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E4" w:rsidRPr="008A5371" w:rsidRDefault="00295826" w:rsidP="008A53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371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="00CF26DB" w:rsidRPr="008A5371">
        <w:rPr>
          <w:rFonts w:ascii="Times New Roman" w:hAnsi="Times New Roman" w:cs="Times New Roman"/>
          <w:b/>
          <w:sz w:val="28"/>
          <w:szCs w:val="28"/>
        </w:rPr>
        <w:t>для</w:t>
      </w:r>
      <w:r w:rsidRPr="008A5371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CF26DB" w:rsidRPr="008A5371">
        <w:rPr>
          <w:rFonts w:ascii="Times New Roman" w:hAnsi="Times New Roman" w:cs="Times New Roman"/>
          <w:b/>
          <w:sz w:val="28"/>
          <w:szCs w:val="28"/>
        </w:rPr>
        <w:t xml:space="preserve"> на замещение должности ведущего специалиста экономического отдела</w:t>
      </w:r>
    </w:p>
    <w:p w:rsidR="00295826" w:rsidRPr="008A5371" w:rsidRDefault="00295826" w:rsidP="008A5371">
      <w:pPr>
        <w:pStyle w:val="1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5371">
        <w:rPr>
          <w:rFonts w:ascii="Times New Roman" w:hAnsi="Times New Roman" w:cs="Times New Roman"/>
          <w:b w:val="0"/>
          <w:sz w:val="28"/>
          <w:szCs w:val="28"/>
        </w:rPr>
        <w:t>Основные понятия Федерального закона от 5 апреля 2013 г. N 44-ФЗ</w:t>
      </w:r>
      <w:proofErr w:type="gramStart"/>
      <w:r w:rsidRPr="008A5371">
        <w:rPr>
          <w:rFonts w:ascii="Times New Roman" w:hAnsi="Times New Roman" w:cs="Times New Roman"/>
          <w:b w:val="0"/>
          <w:sz w:val="28"/>
          <w:szCs w:val="28"/>
        </w:rPr>
        <w:t>"О</w:t>
      </w:r>
      <w:proofErr w:type="gramEnd"/>
      <w:r w:rsidRPr="008A5371">
        <w:rPr>
          <w:rFonts w:ascii="Times New Roman" w:hAnsi="Times New Roman" w:cs="Times New Roman"/>
          <w:b w:val="0"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нужд"</w:t>
      </w:r>
      <w:r w:rsidR="00CB316C" w:rsidRPr="008A5371">
        <w:rPr>
          <w:rFonts w:ascii="Times New Roman" w:hAnsi="Times New Roman" w:cs="Times New Roman"/>
          <w:b w:val="0"/>
          <w:sz w:val="28"/>
          <w:szCs w:val="28"/>
        </w:rPr>
        <w:t>(</w:t>
      </w:r>
      <w:r w:rsidRPr="008A5371">
        <w:rPr>
          <w:rFonts w:ascii="Times New Roman" w:hAnsi="Times New Roman" w:cs="Times New Roman"/>
          <w:b w:val="0"/>
          <w:sz w:val="28"/>
          <w:szCs w:val="28"/>
        </w:rPr>
        <w:t>контрактная система в сфере закупок, определение поставщика, участник закупки, заказчики</w:t>
      </w:r>
      <w:r w:rsidR="00CB316C" w:rsidRPr="008A5371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295826" w:rsidRPr="008A5371" w:rsidRDefault="00295826" w:rsidP="008A537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371">
        <w:rPr>
          <w:rFonts w:ascii="Times New Roman" w:hAnsi="Times New Roman" w:cs="Times New Roman"/>
          <w:sz w:val="28"/>
          <w:szCs w:val="28"/>
        </w:rPr>
        <w:t>2. Способы определения поставщиков по 44-ФЗ</w:t>
      </w:r>
    </w:p>
    <w:p w:rsidR="00CB316C" w:rsidRPr="008A5371" w:rsidRDefault="00CB316C" w:rsidP="008A537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371">
        <w:rPr>
          <w:rFonts w:ascii="Times New Roman" w:hAnsi="Times New Roman" w:cs="Times New Roman"/>
          <w:sz w:val="28"/>
          <w:szCs w:val="28"/>
        </w:rPr>
        <w:t>3.</w:t>
      </w:r>
      <w:r w:rsidR="00832FC4" w:rsidRPr="008A5371">
        <w:rPr>
          <w:rFonts w:ascii="Times New Roman" w:hAnsi="Times New Roman" w:cs="Times New Roman"/>
          <w:sz w:val="28"/>
          <w:szCs w:val="28"/>
        </w:rPr>
        <w:t xml:space="preserve"> Планирование закупок, планы графики</w:t>
      </w:r>
    </w:p>
    <w:p w:rsidR="00CB316C" w:rsidRPr="008A5371" w:rsidRDefault="00CB316C" w:rsidP="008A537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371">
        <w:rPr>
          <w:rFonts w:ascii="Times New Roman" w:hAnsi="Times New Roman" w:cs="Times New Roman"/>
          <w:sz w:val="28"/>
          <w:szCs w:val="28"/>
        </w:rPr>
        <w:t>4.</w:t>
      </w:r>
      <w:r w:rsidR="00832FC4" w:rsidRPr="008A5371">
        <w:rPr>
          <w:rFonts w:ascii="Times New Roman" w:hAnsi="Times New Roman" w:cs="Times New Roman"/>
          <w:sz w:val="28"/>
          <w:szCs w:val="28"/>
        </w:rPr>
        <w:t xml:space="preserve"> Реестр контрактов организации</w:t>
      </w:r>
    </w:p>
    <w:p w:rsidR="00295826" w:rsidRPr="008A5371" w:rsidRDefault="00CB316C" w:rsidP="008A537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371">
        <w:rPr>
          <w:rFonts w:ascii="Times New Roman" w:hAnsi="Times New Roman" w:cs="Times New Roman"/>
          <w:sz w:val="28"/>
          <w:szCs w:val="28"/>
        </w:rPr>
        <w:t>5</w:t>
      </w:r>
      <w:r w:rsidR="00295826" w:rsidRPr="008A5371">
        <w:rPr>
          <w:rFonts w:ascii="Times New Roman" w:hAnsi="Times New Roman" w:cs="Times New Roman"/>
          <w:sz w:val="28"/>
          <w:szCs w:val="28"/>
        </w:rPr>
        <w:t>.</w:t>
      </w:r>
      <w:r w:rsidRPr="008A5371">
        <w:rPr>
          <w:rFonts w:ascii="Times New Roman" w:hAnsi="Times New Roman" w:cs="Times New Roman"/>
          <w:sz w:val="28"/>
          <w:szCs w:val="28"/>
        </w:rPr>
        <w:t xml:space="preserve"> </w:t>
      </w:r>
      <w:r w:rsidR="00832FC4" w:rsidRPr="008A5371">
        <w:rPr>
          <w:rFonts w:ascii="Times New Roman" w:hAnsi="Times New Roman" w:cs="Times New Roman"/>
          <w:sz w:val="28"/>
          <w:szCs w:val="28"/>
        </w:rPr>
        <w:t>Контрактная служба, контрактный управляющий</w:t>
      </w:r>
    </w:p>
    <w:p w:rsidR="00295826" w:rsidRPr="008A5371" w:rsidRDefault="00CB316C" w:rsidP="008A537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371">
        <w:rPr>
          <w:rFonts w:ascii="Times New Roman" w:hAnsi="Times New Roman" w:cs="Times New Roman"/>
          <w:sz w:val="28"/>
          <w:szCs w:val="28"/>
        </w:rPr>
        <w:t>6</w:t>
      </w:r>
      <w:r w:rsidR="00295826" w:rsidRPr="008A5371">
        <w:rPr>
          <w:rFonts w:ascii="Times New Roman" w:hAnsi="Times New Roman" w:cs="Times New Roman"/>
          <w:sz w:val="28"/>
          <w:szCs w:val="28"/>
        </w:rPr>
        <w:t xml:space="preserve">. </w:t>
      </w:r>
      <w:r w:rsidR="00832FC4" w:rsidRPr="008A5371">
        <w:rPr>
          <w:rFonts w:ascii="Times New Roman" w:hAnsi="Times New Roman" w:cs="Times New Roman"/>
          <w:sz w:val="28"/>
          <w:szCs w:val="28"/>
        </w:rPr>
        <w:t>Ответственность за нарушения  44-ФЗ</w:t>
      </w:r>
      <w:proofErr w:type="gramStart"/>
      <w:r w:rsidR="00832FC4" w:rsidRPr="008A5371">
        <w:rPr>
          <w:rFonts w:ascii="Times New Roman" w:hAnsi="Times New Roman" w:cs="Times New Roman"/>
          <w:sz w:val="28"/>
          <w:szCs w:val="28"/>
        </w:rPr>
        <w:t>"О</w:t>
      </w:r>
      <w:proofErr w:type="gramEnd"/>
      <w:r w:rsidR="00832FC4" w:rsidRPr="008A5371">
        <w:rPr>
          <w:rFonts w:ascii="Times New Roman" w:hAnsi="Times New Roman" w:cs="Times New Roman"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нужд"</w:t>
      </w:r>
    </w:p>
    <w:p w:rsidR="00832FC4" w:rsidRPr="008A5371" w:rsidRDefault="00CB316C" w:rsidP="008A537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371">
        <w:rPr>
          <w:rFonts w:ascii="Times New Roman" w:hAnsi="Times New Roman" w:cs="Times New Roman"/>
          <w:sz w:val="28"/>
          <w:szCs w:val="28"/>
        </w:rPr>
        <w:t>7</w:t>
      </w:r>
      <w:r w:rsidR="00295826" w:rsidRPr="008A5371">
        <w:rPr>
          <w:rFonts w:ascii="Times New Roman" w:hAnsi="Times New Roman" w:cs="Times New Roman"/>
          <w:sz w:val="28"/>
          <w:szCs w:val="28"/>
        </w:rPr>
        <w:t xml:space="preserve">. </w:t>
      </w:r>
      <w:r w:rsidR="00832FC4" w:rsidRPr="008A5371">
        <w:rPr>
          <w:rFonts w:ascii="Times New Roman" w:hAnsi="Times New Roman" w:cs="Times New Roman"/>
          <w:sz w:val="28"/>
          <w:szCs w:val="28"/>
        </w:rPr>
        <w:t>Особенности применения  Федерального закона от 18 июля 2011 г. N 223-ФЗ</w:t>
      </w:r>
      <w:proofErr w:type="gramStart"/>
      <w:r w:rsidR="00832FC4" w:rsidRPr="008A5371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="00832FC4" w:rsidRPr="008A5371">
        <w:rPr>
          <w:rFonts w:ascii="Times New Roman" w:hAnsi="Times New Roman" w:cs="Times New Roman"/>
          <w:sz w:val="28"/>
          <w:szCs w:val="28"/>
        </w:rPr>
        <w:t xml:space="preserve"> закупках товаров, работ, услуг отдельными видами юридических лиц</w:t>
      </w:r>
    </w:p>
    <w:p w:rsidR="00295826" w:rsidRPr="008A5371" w:rsidRDefault="00CB316C" w:rsidP="008A537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371">
        <w:rPr>
          <w:rFonts w:ascii="Times New Roman" w:hAnsi="Times New Roman" w:cs="Times New Roman"/>
          <w:sz w:val="28"/>
          <w:szCs w:val="28"/>
        </w:rPr>
        <w:t>8</w:t>
      </w:r>
      <w:r w:rsidR="00295826" w:rsidRPr="008A5371">
        <w:rPr>
          <w:rFonts w:ascii="Times New Roman" w:hAnsi="Times New Roman" w:cs="Times New Roman"/>
          <w:sz w:val="28"/>
          <w:szCs w:val="28"/>
        </w:rPr>
        <w:t xml:space="preserve">. </w:t>
      </w:r>
      <w:r w:rsidR="00832FC4" w:rsidRPr="008A5371">
        <w:rPr>
          <w:rFonts w:ascii="Times New Roman" w:hAnsi="Times New Roman" w:cs="Times New Roman"/>
          <w:sz w:val="28"/>
          <w:szCs w:val="28"/>
        </w:rPr>
        <w:t xml:space="preserve"> Понятие и различия терминов: субвенция, субсидия, дотация</w:t>
      </w:r>
    </w:p>
    <w:p w:rsidR="00CB316C" w:rsidRPr="008A5371" w:rsidRDefault="00CB316C" w:rsidP="008A537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371">
        <w:rPr>
          <w:rFonts w:ascii="Times New Roman" w:hAnsi="Times New Roman" w:cs="Times New Roman"/>
          <w:sz w:val="28"/>
          <w:szCs w:val="28"/>
        </w:rPr>
        <w:t xml:space="preserve">9. </w:t>
      </w:r>
      <w:r w:rsidR="00832FC4" w:rsidRPr="008A5371">
        <w:rPr>
          <w:rFonts w:ascii="Times New Roman" w:hAnsi="Times New Roman" w:cs="Times New Roman"/>
          <w:sz w:val="28"/>
          <w:szCs w:val="28"/>
        </w:rPr>
        <w:t>Бюджетная система РФ</w:t>
      </w:r>
    </w:p>
    <w:p w:rsidR="00CB316C" w:rsidRPr="008A5371" w:rsidRDefault="00CB316C" w:rsidP="008A537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371">
        <w:rPr>
          <w:rFonts w:ascii="Times New Roman" w:hAnsi="Times New Roman" w:cs="Times New Roman"/>
          <w:sz w:val="28"/>
          <w:szCs w:val="28"/>
        </w:rPr>
        <w:t xml:space="preserve">10. </w:t>
      </w:r>
      <w:r w:rsidR="00832FC4" w:rsidRPr="008A5371">
        <w:rPr>
          <w:rFonts w:ascii="Times New Roman" w:hAnsi="Times New Roman" w:cs="Times New Roman"/>
          <w:sz w:val="28"/>
          <w:szCs w:val="28"/>
        </w:rPr>
        <w:t>Виды налогов</w:t>
      </w:r>
      <w:r w:rsidRPr="008A5371">
        <w:rPr>
          <w:rFonts w:ascii="Times New Roman" w:hAnsi="Times New Roman" w:cs="Times New Roman"/>
          <w:sz w:val="28"/>
          <w:szCs w:val="28"/>
        </w:rPr>
        <w:br/>
        <w:t xml:space="preserve">11. </w:t>
      </w:r>
      <w:r w:rsidR="00832FC4" w:rsidRPr="008A5371">
        <w:rPr>
          <w:rFonts w:ascii="Times New Roman" w:hAnsi="Times New Roman" w:cs="Times New Roman"/>
          <w:sz w:val="28"/>
          <w:szCs w:val="28"/>
        </w:rPr>
        <w:t>Налоги и сборы формирующие бюджет г</w:t>
      </w:r>
      <w:proofErr w:type="gramStart"/>
      <w:r w:rsidR="00832FC4" w:rsidRPr="008A537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832FC4" w:rsidRPr="008A5371">
        <w:rPr>
          <w:rFonts w:ascii="Times New Roman" w:hAnsi="Times New Roman" w:cs="Times New Roman"/>
          <w:sz w:val="28"/>
          <w:szCs w:val="28"/>
        </w:rPr>
        <w:t>оронежа</w:t>
      </w:r>
    </w:p>
    <w:p w:rsidR="00CB316C" w:rsidRPr="008A5371" w:rsidRDefault="00CB316C" w:rsidP="008A537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371">
        <w:rPr>
          <w:rFonts w:ascii="Times New Roman" w:hAnsi="Times New Roman" w:cs="Times New Roman"/>
          <w:sz w:val="28"/>
          <w:szCs w:val="28"/>
        </w:rPr>
        <w:t>12</w:t>
      </w:r>
      <w:r w:rsidR="00832FC4" w:rsidRPr="008A5371">
        <w:rPr>
          <w:rFonts w:ascii="Times New Roman" w:hAnsi="Times New Roman" w:cs="Times New Roman"/>
          <w:sz w:val="28"/>
          <w:szCs w:val="28"/>
        </w:rPr>
        <w:t>. Профицит и дефицит бюджета</w:t>
      </w:r>
    </w:p>
    <w:p w:rsidR="00295826" w:rsidRPr="008A5371" w:rsidRDefault="006E1164" w:rsidP="008A537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371">
        <w:rPr>
          <w:rFonts w:ascii="Times New Roman" w:hAnsi="Times New Roman" w:cs="Times New Roman"/>
          <w:sz w:val="28"/>
          <w:szCs w:val="28"/>
        </w:rPr>
        <w:t xml:space="preserve">13. </w:t>
      </w:r>
      <w:r w:rsidR="00832FC4" w:rsidRPr="008A5371">
        <w:rPr>
          <w:rFonts w:ascii="Times New Roman" w:hAnsi="Times New Roman" w:cs="Times New Roman"/>
          <w:sz w:val="28"/>
          <w:szCs w:val="28"/>
        </w:rPr>
        <w:t>Составные части бюджета</w:t>
      </w:r>
    </w:p>
    <w:p w:rsidR="006E1164" w:rsidRPr="008A5371" w:rsidRDefault="006E1164" w:rsidP="008A537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371">
        <w:rPr>
          <w:rFonts w:ascii="Times New Roman" w:hAnsi="Times New Roman" w:cs="Times New Roman"/>
          <w:sz w:val="28"/>
          <w:szCs w:val="28"/>
        </w:rPr>
        <w:t xml:space="preserve">14. </w:t>
      </w:r>
      <w:r w:rsidR="00832FC4" w:rsidRPr="008A5371">
        <w:rPr>
          <w:rFonts w:ascii="Times New Roman" w:hAnsi="Times New Roman" w:cs="Times New Roman"/>
          <w:sz w:val="28"/>
          <w:szCs w:val="28"/>
        </w:rPr>
        <w:t>Понятие муниципального займа</w:t>
      </w:r>
    </w:p>
    <w:p w:rsidR="00832FC4" w:rsidRPr="008A5371" w:rsidRDefault="00832FC4" w:rsidP="008A537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371">
        <w:rPr>
          <w:rFonts w:ascii="Times New Roman" w:hAnsi="Times New Roman" w:cs="Times New Roman"/>
          <w:sz w:val="28"/>
          <w:szCs w:val="28"/>
        </w:rPr>
        <w:t>15. Понятие муниципального долга</w:t>
      </w:r>
    </w:p>
    <w:p w:rsidR="00832FC4" w:rsidRPr="008A5371" w:rsidRDefault="00832FC4" w:rsidP="008A537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371">
        <w:rPr>
          <w:rFonts w:ascii="Times New Roman" w:hAnsi="Times New Roman" w:cs="Times New Roman"/>
          <w:sz w:val="28"/>
          <w:szCs w:val="28"/>
        </w:rPr>
        <w:t>16. Понятие инвестиции</w:t>
      </w:r>
    </w:p>
    <w:p w:rsidR="006E1164" w:rsidRPr="008A5371" w:rsidRDefault="006E1164" w:rsidP="008A537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5371" w:rsidRPr="008A5371" w:rsidRDefault="008A5371" w:rsidP="008A537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371">
        <w:rPr>
          <w:rFonts w:ascii="Times New Roman" w:hAnsi="Times New Roman" w:cs="Times New Roman"/>
          <w:b/>
          <w:sz w:val="28"/>
          <w:szCs w:val="28"/>
        </w:rPr>
        <w:t>Вопросы на должность начальника отдела по взаимодействию с населением и органами ТОС</w:t>
      </w:r>
    </w:p>
    <w:p w:rsidR="008A5371" w:rsidRPr="008A5371" w:rsidRDefault="008A5371" w:rsidP="008A537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371" w:rsidRPr="008A5371" w:rsidRDefault="008A5371" w:rsidP="008A5371">
      <w:pPr>
        <w:pStyle w:val="2"/>
        <w:numPr>
          <w:ilvl w:val="0"/>
          <w:numId w:val="4"/>
        </w:numPr>
        <w:shd w:val="clear" w:color="auto" w:fill="auto"/>
        <w:spacing w:line="240" w:lineRule="auto"/>
        <w:ind w:firstLine="680"/>
        <w:contextualSpacing/>
        <w:rPr>
          <w:sz w:val="28"/>
          <w:szCs w:val="28"/>
        </w:rPr>
      </w:pPr>
      <w:r w:rsidRPr="008A5371">
        <w:rPr>
          <w:sz w:val="28"/>
          <w:szCs w:val="28"/>
        </w:rPr>
        <w:t>Структура органов местного самоуправления.</w:t>
      </w:r>
    </w:p>
    <w:p w:rsidR="008A5371" w:rsidRPr="008A5371" w:rsidRDefault="008A5371" w:rsidP="008A5371">
      <w:pPr>
        <w:pStyle w:val="2"/>
        <w:numPr>
          <w:ilvl w:val="0"/>
          <w:numId w:val="4"/>
        </w:numPr>
        <w:shd w:val="clear" w:color="auto" w:fill="auto"/>
        <w:spacing w:line="240" w:lineRule="auto"/>
        <w:ind w:firstLine="680"/>
        <w:contextualSpacing/>
        <w:rPr>
          <w:sz w:val="28"/>
          <w:szCs w:val="28"/>
        </w:rPr>
      </w:pPr>
      <w:r w:rsidRPr="008A5371">
        <w:rPr>
          <w:sz w:val="28"/>
          <w:szCs w:val="28"/>
        </w:rPr>
        <w:t xml:space="preserve"> Вопросы местного значения городского округа.</w:t>
      </w:r>
    </w:p>
    <w:p w:rsidR="008A5371" w:rsidRPr="008A5371" w:rsidRDefault="008A5371" w:rsidP="008A5371">
      <w:pPr>
        <w:pStyle w:val="2"/>
        <w:numPr>
          <w:ilvl w:val="0"/>
          <w:numId w:val="4"/>
        </w:numPr>
        <w:shd w:val="clear" w:color="auto" w:fill="auto"/>
        <w:spacing w:line="240" w:lineRule="auto"/>
        <w:ind w:right="20" w:firstLine="680"/>
        <w:contextualSpacing/>
        <w:rPr>
          <w:sz w:val="28"/>
          <w:szCs w:val="28"/>
        </w:rPr>
      </w:pPr>
      <w:r w:rsidRPr="008A5371">
        <w:rPr>
          <w:sz w:val="28"/>
          <w:szCs w:val="28"/>
        </w:rPr>
        <w:t xml:space="preserve"> Формы непосредственного осуществления населением местного самоуправления и участия населения в осуществлении местного самоуправления.</w:t>
      </w:r>
    </w:p>
    <w:p w:rsidR="008A5371" w:rsidRPr="008A5371" w:rsidRDefault="008A5371" w:rsidP="008A5371">
      <w:pPr>
        <w:pStyle w:val="2"/>
        <w:numPr>
          <w:ilvl w:val="0"/>
          <w:numId w:val="4"/>
        </w:numPr>
        <w:shd w:val="clear" w:color="auto" w:fill="auto"/>
        <w:tabs>
          <w:tab w:val="left" w:pos="2638"/>
          <w:tab w:val="right" w:pos="8960"/>
        </w:tabs>
        <w:spacing w:line="240" w:lineRule="auto"/>
        <w:ind w:firstLine="680"/>
        <w:contextualSpacing/>
        <w:rPr>
          <w:sz w:val="28"/>
          <w:szCs w:val="28"/>
        </w:rPr>
      </w:pPr>
      <w:r w:rsidRPr="008A5371">
        <w:rPr>
          <w:sz w:val="28"/>
          <w:szCs w:val="28"/>
        </w:rPr>
        <w:t xml:space="preserve"> Понятие</w:t>
      </w:r>
      <w:r w:rsidRPr="008A5371">
        <w:rPr>
          <w:sz w:val="28"/>
          <w:szCs w:val="28"/>
        </w:rPr>
        <w:tab/>
        <w:t>муниципальной службы. Основные</w:t>
      </w:r>
      <w:r w:rsidRPr="008A5371">
        <w:rPr>
          <w:sz w:val="28"/>
          <w:szCs w:val="28"/>
        </w:rPr>
        <w:tab/>
        <w:t>принципы</w:t>
      </w:r>
    </w:p>
    <w:p w:rsidR="008A5371" w:rsidRPr="008A5371" w:rsidRDefault="008A5371" w:rsidP="008A5371">
      <w:pPr>
        <w:pStyle w:val="2"/>
        <w:shd w:val="clear" w:color="auto" w:fill="auto"/>
        <w:spacing w:line="240" w:lineRule="auto"/>
        <w:ind w:firstLine="0"/>
        <w:contextualSpacing/>
        <w:jc w:val="left"/>
        <w:rPr>
          <w:sz w:val="28"/>
          <w:szCs w:val="28"/>
        </w:rPr>
      </w:pPr>
      <w:r w:rsidRPr="008A5371">
        <w:rPr>
          <w:sz w:val="28"/>
          <w:szCs w:val="28"/>
        </w:rPr>
        <w:t>муниципальной службы.</w:t>
      </w:r>
    </w:p>
    <w:p w:rsidR="008A5371" w:rsidRPr="008A5371" w:rsidRDefault="008A5371" w:rsidP="008A5371">
      <w:pPr>
        <w:pStyle w:val="2"/>
        <w:numPr>
          <w:ilvl w:val="0"/>
          <w:numId w:val="4"/>
        </w:numPr>
        <w:shd w:val="clear" w:color="auto" w:fill="auto"/>
        <w:spacing w:line="240" w:lineRule="auto"/>
        <w:ind w:firstLine="680"/>
        <w:contextualSpacing/>
        <w:rPr>
          <w:sz w:val="28"/>
          <w:szCs w:val="28"/>
        </w:rPr>
      </w:pPr>
      <w:r w:rsidRPr="008A5371">
        <w:rPr>
          <w:sz w:val="28"/>
          <w:szCs w:val="28"/>
        </w:rPr>
        <w:t xml:space="preserve"> Ограничения, связанные с прохождением муниципальной службы.</w:t>
      </w:r>
    </w:p>
    <w:p w:rsidR="008A5371" w:rsidRPr="008A5371" w:rsidRDefault="008A5371" w:rsidP="008A5371">
      <w:pPr>
        <w:pStyle w:val="2"/>
        <w:numPr>
          <w:ilvl w:val="0"/>
          <w:numId w:val="4"/>
        </w:numPr>
        <w:shd w:val="clear" w:color="auto" w:fill="auto"/>
        <w:spacing w:line="240" w:lineRule="auto"/>
        <w:ind w:firstLine="680"/>
        <w:contextualSpacing/>
        <w:rPr>
          <w:sz w:val="28"/>
          <w:szCs w:val="28"/>
        </w:rPr>
      </w:pPr>
      <w:r w:rsidRPr="008A5371">
        <w:rPr>
          <w:sz w:val="28"/>
          <w:szCs w:val="28"/>
        </w:rPr>
        <w:t xml:space="preserve"> Конфликт интересов на муниципальной службе.</w:t>
      </w:r>
    </w:p>
    <w:p w:rsidR="008A5371" w:rsidRPr="008A5371" w:rsidRDefault="008A5371" w:rsidP="008A5371">
      <w:pPr>
        <w:pStyle w:val="2"/>
        <w:numPr>
          <w:ilvl w:val="0"/>
          <w:numId w:val="4"/>
        </w:numPr>
        <w:shd w:val="clear" w:color="auto" w:fill="auto"/>
        <w:spacing w:after="243" w:line="240" w:lineRule="auto"/>
        <w:ind w:right="20" w:firstLine="680"/>
        <w:contextualSpacing/>
        <w:rPr>
          <w:sz w:val="28"/>
          <w:szCs w:val="28"/>
        </w:rPr>
      </w:pPr>
      <w:r w:rsidRPr="008A5371">
        <w:rPr>
          <w:sz w:val="28"/>
          <w:szCs w:val="28"/>
        </w:rPr>
        <w:t xml:space="preserve"> Порядок взаимодействия администрации городского округа город Воронеж и ее структурных подразделений с органами территориального общественного самоуправления при регистрации уставов </w:t>
      </w:r>
      <w:r w:rsidRPr="008A5371">
        <w:rPr>
          <w:sz w:val="28"/>
          <w:szCs w:val="28"/>
        </w:rPr>
        <w:lastRenderedPageBreak/>
        <w:t>территориального общественного самоуправления, изменений и дополнений в них.</w:t>
      </w:r>
    </w:p>
    <w:p w:rsidR="008A5371" w:rsidRPr="008A5371" w:rsidRDefault="008A5371" w:rsidP="008A5371">
      <w:pPr>
        <w:pStyle w:val="2"/>
        <w:numPr>
          <w:ilvl w:val="0"/>
          <w:numId w:val="4"/>
        </w:numPr>
        <w:shd w:val="clear" w:color="auto" w:fill="auto"/>
        <w:spacing w:after="237" w:line="240" w:lineRule="auto"/>
        <w:ind w:right="20" w:firstLine="680"/>
        <w:contextualSpacing/>
        <w:rPr>
          <w:sz w:val="28"/>
          <w:szCs w:val="28"/>
        </w:rPr>
      </w:pPr>
      <w:r w:rsidRPr="008A5371">
        <w:rPr>
          <w:sz w:val="28"/>
          <w:szCs w:val="28"/>
        </w:rPr>
        <w:t xml:space="preserve"> Право граждан на участие в территориальном общественном самоуправлении.</w:t>
      </w:r>
    </w:p>
    <w:p w:rsidR="008A5371" w:rsidRPr="008A5371" w:rsidRDefault="008A5371" w:rsidP="008A5371">
      <w:pPr>
        <w:pStyle w:val="2"/>
        <w:numPr>
          <w:ilvl w:val="0"/>
          <w:numId w:val="4"/>
        </w:numPr>
        <w:shd w:val="clear" w:color="auto" w:fill="auto"/>
        <w:spacing w:after="293" w:line="240" w:lineRule="auto"/>
        <w:ind w:right="20" w:firstLine="680"/>
        <w:contextualSpacing/>
        <w:rPr>
          <w:sz w:val="28"/>
          <w:szCs w:val="28"/>
        </w:rPr>
      </w:pPr>
      <w:r w:rsidRPr="008A5371">
        <w:rPr>
          <w:sz w:val="28"/>
          <w:szCs w:val="28"/>
        </w:rPr>
        <w:t xml:space="preserve"> Органы территориального общественного самоуправления и порядок их формирования.</w:t>
      </w:r>
    </w:p>
    <w:p w:rsidR="008A5371" w:rsidRPr="008A5371" w:rsidRDefault="008A5371" w:rsidP="008A5371">
      <w:pPr>
        <w:pStyle w:val="2"/>
        <w:numPr>
          <w:ilvl w:val="0"/>
          <w:numId w:val="4"/>
        </w:numPr>
        <w:shd w:val="clear" w:color="auto" w:fill="auto"/>
        <w:spacing w:after="261" w:line="240" w:lineRule="auto"/>
        <w:ind w:firstLine="680"/>
        <w:contextualSpacing/>
        <w:rPr>
          <w:sz w:val="28"/>
          <w:szCs w:val="28"/>
        </w:rPr>
      </w:pPr>
      <w:r w:rsidRPr="008A5371">
        <w:rPr>
          <w:sz w:val="28"/>
          <w:szCs w:val="28"/>
        </w:rPr>
        <w:t xml:space="preserve"> Полномочия управы района, определенные положением об управе.</w:t>
      </w:r>
    </w:p>
    <w:p w:rsidR="008A5371" w:rsidRPr="008A5371" w:rsidRDefault="008A5371" w:rsidP="008A5371">
      <w:pPr>
        <w:pStyle w:val="2"/>
        <w:numPr>
          <w:ilvl w:val="0"/>
          <w:numId w:val="4"/>
        </w:numPr>
        <w:shd w:val="clear" w:color="auto" w:fill="auto"/>
        <w:spacing w:line="240" w:lineRule="auto"/>
        <w:ind w:right="20" w:firstLine="680"/>
        <w:contextualSpacing/>
        <w:rPr>
          <w:sz w:val="28"/>
          <w:szCs w:val="28"/>
        </w:rPr>
      </w:pPr>
      <w:r w:rsidRPr="008A5371">
        <w:rPr>
          <w:sz w:val="28"/>
          <w:szCs w:val="28"/>
        </w:rPr>
        <w:t xml:space="preserve"> Обращения граждан в органы местного самоуправления. Порядок и сроки рассмотрения обращений граждан.</w:t>
      </w:r>
    </w:p>
    <w:p w:rsidR="008A5371" w:rsidRPr="008A5371" w:rsidRDefault="008A5371" w:rsidP="008A537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5371" w:rsidRPr="008A5371" w:rsidSect="002C3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27952"/>
    <w:multiLevelType w:val="hybridMultilevel"/>
    <w:tmpl w:val="5574C3E6"/>
    <w:lvl w:ilvl="0" w:tplc="C562D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58010C"/>
    <w:multiLevelType w:val="hybridMultilevel"/>
    <w:tmpl w:val="431E51C8"/>
    <w:lvl w:ilvl="0" w:tplc="71FC571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595D00BA"/>
    <w:multiLevelType w:val="multilevel"/>
    <w:tmpl w:val="13E243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6103E42"/>
    <w:multiLevelType w:val="hybridMultilevel"/>
    <w:tmpl w:val="D7E61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26"/>
    <w:rsid w:val="00295826"/>
    <w:rsid w:val="002C3EE4"/>
    <w:rsid w:val="004712BF"/>
    <w:rsid w:val="004875BA"/>
    <w:rsid w:val="006E1164"/>
    <w:rsid w:val="00832FC4"/>
    <w:rsid w:val="008A5371"/>
    <w:rsid w:val="008B1F0F"/>
    <w:rsid w:val="00CB316C"/>
    <w:rsid w:val="00CE6701"/>
    <w:rsid w:val="00C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9582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8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95826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Основной текст_"/>
    <w:basedOn w:val="a0"/>
    <w:link w:val="2"/>
    <w:locked/>
    <w:rsid w:val="008A537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8A5371"/>
    <w:pPr>
      <w:widowControl w:val="0"/>
      <w:shd w:val="clear" w:color="auto" w:fill="FFFFFF"/>
      <w:spacing w:after="0" w:line="461" w:lineRule="exact"/>
      <w:ind w:hanging="34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9582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8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95826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Основной текст_"/>
    <w:basedOn w:val="a0"/>
    <w:link w:val="2"/>
    <w:locked/>
    <w:rsid w:val="008A537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8A5371"/>
    <w:pPr>
      <w:widowControl w:val="0"/>
      <w:shd w:val="clear" w:color="auto" w:fill="FFFFFF"/>
      <w:spacing w:after="0" w:line="461" w:lineRule="exact"/>
      <w:ind w:hanging="3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Занин</dc:creator>
  <cp:lastModifiedBy>Колоскова О.Н.</cp:lastModifiedBy>
  <cp:revision>3</cp:revision>
  <cp:lastPrinted>2015-11-09T07:18:00Z</cp:lastPrinted>
  <dcterms:created xsi:type="dcterms:W3CDTF">2015-11-13T07:59:00Z</dcterms:created>
  <dcterms:modified xsi:type="dcterms:W3CDTF">2015-11-13T10:14:00Z</dcterms:modified>
</cp:coreProperties>
</file>