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E78" w:rsidRPr="00F55A38" w:rsidRDefault="00536E78" w:rsidP="00536E7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5A38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300"/>
        <w:gridCol w:w="6339"/>
      </w:tblGrid>
      <w:tr w:rsidR="00536E78" w:rsidRPr="00F51947" w:rsidTr="0009784F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E78" w:rsidRPr="00F51947" w:rsidRDefault="00536E78" w:rsidP="0009784F">
            <w:pPr>
              <w:widowControl w:val="0"/>
              <w:autoSpaceDE w:val="0"/>
              <w:autoSpaceDN w:val="0"/>
              <w:adjustRightInd w:val="0"/>
              <w:jc w:val="center"/>
              <w:outlineLvl w:val="6"/>
              <w:rPr>
                <w:sz w:val="24"/>
                <w:szCs w:val="24"/>
              </w:rPr>
            </w:pPr>
            <w:r w:rsidRPr="00F51947">
              <w:rPr>
                <w:sz w:val="24"/>
                <w:szCs w:val="24"/>
              </w:rPr>
              <w:t>Параметры разрешенного строительства, реконструкции объектов капитального строительства</w:t>
            </w:r>
          </w:p>
        </w:tc>
      </w:tr>
      <w:tr w:rsidR="00536E78" w:rsidRPr="00F51947" w:rsidTr="0009784F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E78" w:rsidRPr="00F51947" w:rsidRDefault="00536E78" w:rsidP="000978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1947">
              <w:rPr>
                <w:sz w:val="24"/>
                <w:szCs w:val="24"/>
              </w:rPr>
              <w:t>Архитектурно-строительные требования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E78" w:rsidRPr="00F51947" w:rsidRDefault="00536E78" w:rsidP="0009784F">
            <w:pPr>
              <w:tabs>
                <w:tab w:val="left" w:pos="0"/>
                <w:tab w:val="left" w:pos="1155"/>
              </w:tabs>
              <w:snapToGrid w:val="0"/>
              <w:jc w:val="both"/>
              <w:rPr>
                <w:sz w:val="24"/>
                <w:szCs w:val="24"/>
              </w:rPr>
            </w:pPr>
            <w:r w:rsidRPr="00F51947">
              <w:rPr>
                <w:sz w:val="24"/>
                <w:szCs w:val="24"/>
              </w:rPr>
              <w:t xml:space="preserve">- Минимальный размер земельных участков, учреждений и предприятий обслуживания принимать в соответствии с </w:t>
            </w:r>
            <w:r>
              <w:rPr>
                <w:sz w:val="24"/>
                <w:szCs w:val="24"/>
              </w:rPr>
              <w:t>действующими</w:t>
            </w:r>
            <w:r w:rsidRPr="00F51947">
              <w:rPr>
                <w:sz w:val="24"/>
                <w:szCs w:val="24"/>
              </w:rPr>
              <w:t xml:space="preserve"> нормативами гр</w:t>
            </w:r>
            <w:r>
              <w:rPr>
                <w:sz w:val="24"/>
                <w:szCs w:val="24"/>
              </w:rPr>
              <w:t>адостроительного проектирования;</w:t>
            </w:r>
          </w:p>
          <w:p w:rsidR="00536E78" w:rsidRPr="00F51947" w:rsidRDefault="00536E78" w:rsidP="0009784F">
            <w:pPr>
              <w:tabs>
                <w:tab w:val="left" w:pos="0"/>
                <w:tab w:val="left" w:pos="1155"/>
              </w:tabs>
              <w:snapToGrid w:val="0"/>
              <w:jc w:val="both"/>
              <w:rPr>
                <w:sz w:val="24"/>
                <w:szCs w:val="24"/>
              </w:rPr>
            </w:pPr>
            <w:r w:rsidRPr="00F51947">
              <w:rPr>
                <w:sz w:val="24"/>
                <w:szCs w:val="24"/>
              </w:rPr>
              <w:t xml:space="preserve">- Земельный участок, предназначенный </w:t>
            </w:r>
            <w:proofErr w:type="gramStart"/>
            <w:r w:rsidRPr="00F51947">
              <w:rPr>
                <w:sz w:val="24"/>
                <w:szCs w:val="24"/>
              </w:rPr>
              <w:t>для</w:t>
            </w:r>
            <w:proofErr w:type="gramEnd"/>
            <w:r w:rsidRPr="00F51947">
              <w:rPr>
                <w:sz w:val="24"/>
                <w:szCs w:val="24"/>
              </w:rPr>
              <w:t xml:space="preserve"> </w:t>
            </w:r>
            <w:proofErr w:type="gramStart"/>
            <w:r w:rsidRPr="00F51947">
              <w:rPr>
                <w:sz w:val="24"/>
                <w:szCs w:val="24"/>
              </w:rPr>
              <w:t>жилой</w:t>
            </w:r>
            <w:proofErr w:type="gramEnd"/>
            <w:r w:rsidRPr="00F51947">
              <w:rPr>
                <w:sz w:val="24"/>
                <w:szCs w:val="24"/>
              </w:rPr>
              <w:t xml:space="preserve"> застройки, должен содержать необходимые элементы планировочной структуры: территории под жилыми зданиями, проезды и пешеходные дороги, ведущие в жилым зданиям; открытые площадки для временного хранения автомобилей; придомовые зеленые насаждения, площадки для отдыха взрослого населения и площадки для детей; хозяйственные площадки. </w:t>
            </w:r>
          </w:p>
          <w:p w:rsidR="00536E78" w:rsidRPr="00F51947" w:rsidRDefault="00536E78" w:rsidP="0009784F">
            <w:pPr>
              <w:tabs>
                <w:tab w:val="left" w:pos="0"/>
                <w:tab w:val="left" w:pos="1155"/>
              </w:tabs>
              <w:snapToGrid w:val="0"/>
              <w:jc w:val="both"/>
              <w:rPr>
                <w:sz w:val="24"/>
                <w:szCs w:val="24"/>
              </w:rPr>
            </w:pPr>
            <w:r w:rsidRPr="00F51947">
              <w:rPr>
                <w:sz w:val="24"/>
                <w:szCs w:val="24"/>
              </w:rPr>
              <w:t xml:space="preserve">Расчет площади нормируемых элементов осуществляется в соответствии с </w:t>
            </w:r>
            <w:r>
              <w:rPr>
                <w:sz w:val="24"/>
                <w:szCs w:val="24"/>
              </w:rPr>
              <w:t>действующими</w:t>
            </w:r>
            <w:r w:rsidRPr="00F51947">
              <w:rPr>
                <w:sz w:val="24"/>
                <w:szCs w:val="24"/>
              </w:rPr>
              <w:t xml:space="preserve"> нормативами гр</w:t>
            </w:r>
            <w:r>
              <w:rPr>
                <w:sz w:val="24"/>
                <w:szCs w:val="24"/>
              </w:rPr>
              <w:t>адостроительного проектирования</w:t>
            </w:r>
            <w:r w:rsidRPr="00F51947">
              <w:rPr>
                <w:sz w:val="24"/>
                <w:szCs w:val="24"/>
              </w:rPr>
              <w:t>.</w:t>
            </w:r>
          </w:p>
          <w:p w:rsidR="00536E78" w:rsidRPr="00F51947" w:rsidRDefault="00536E78" w:rsidP="0009784F">
            <w:pPr>
              <w:tabs>
                <w:tab w:val="left" w:pos="360"/>
                <w:tab w:val="left" w:pos="1155"/>
              </w:tabs>
              <w:snapToGrid w:val="0"/>
              <w:jc w:val="both"/>
              <w:rPr>
                <w:sz w:val="24"/>
                <w:szCs w:val="24"/>
              </w:rPr>
            </w:pPr>
            <w:r w:rsidRPr="00F51947">
              <w:rPr>
                <w:sz w:val="24"/>
                <w:szCs w:val="24"/>
              </w:rPr>
              <w:t>- Максимальный процент застройки и высота зданий определяются при разработке проекта планировки.</w:t>
            </w:r>
          </w:p>
          <w:p w:rsidR="00536E78" w:rsidRDefault="00536E78" w:rsidP="0009784F">
            <w:pPr>
              <w:tabs>
                <w:tab w:val="left" w:pos="360"/>
                <w:tab w:val="left" w:pos="1155"/>
              </w:tabs>
              <w:snapToGrid w:val="0"/>
              <w:jc w:val="both"/>
              <w:rPr>
                <w:sz w:val="24"/>
                <w:szCs w:val="24"/>
              </w:rPr>
            </w:pPr>
            <w:r w:rsidRPr="00F51947">
              <w:rPr>
                <w:sz w:val="24"/>
                <w:szCs w:val="24"/>
              </w:rPr>
              <w:t>- От красной линии улиц расстояние до жилого дома – не менее 5 м.; от красной линии проездов – не менее 3м.;</w:t>
            </w:r>
          </w:p>
          <w:p w:rsidR="00536E78" w:rsidRPr="006C063E" w:rsidRDefault="00536E78" w:rsidP="0009784F">
            <w:pPr>
              <w:tabs>
                <w:tab w:val="left" w:pos="360"/>
                <w:tab w:val="left" w:pos="115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C063E">
              <w:rPr>
                <w:sz w:val="24"/>
                <w:szCs w:val="24"/>
              </w:rPr>
              <w:t>Индивидуальный подход к</w:t>
            </w:r>
            <w:r w:rsidR="009C22EA">
              <w:rPr>
                <w:sz w:val="24"/>
                <w:szCs w:val="24"/>
              </w:rPr>
              <w:t xml:space="preserve"> </w:t>
            </w:r>
            <w:r w:rsidRPr="006C063E">
              <w:rPr>
                <w:sz w:val="24"/>
                <w:szCs w:val="24"/>
              </w:rPr>
              <w:t>проектированию.</w:t>
            </w:r>
          </w:p>
          <w:p w:rsidR="00536E78" w:rsidRDefault="00536E78" w:rsidP="0009784F">
            <w:pPr>
              <w:tabs>
                <w:tab w:val="left" w:pos="0"/>
                <w:tab w:val="left" w:pos="1155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66AA3">
              <w:rPr>
                <w:sz w:val="24"/>
                <w:szCs w:val="24"/>
              </w:rPr>
              <w:t>Повышение требования к архитектуре, формирующей линию застройки вдоль магистральных улиц.</w:t>
            </w:r>
          </w:p>
          <w:p w:rsidR="00536E78" w:rsidRPr="006C063E" w:rsidRDefault="00536E78" w:rsidP="0009784F">
            <w:pPr>
              <w:tabs>
                <w:tab w:val="left" w:pos="0"/>
                <w:tab w:val="left" w:pos="1155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C063E">
              <w:rPr>
                <w:sz w:val="24"/>
                <w:szCs w:val="24"/>
              </w:rPr>
              <w:t>Допускается размещение объектов малого бизнеса и производственных предприятий малой мощности, дополняющих комплекс учреждений обязательного обслуживания.</w:t>
            </w:r>
          </w:p>
          <w:p w:rsidR="00536E78" w:rsidRPr="006B35C3" w:rsidRDefault="00536E78" w:rsidP="0009784F">
            <w:pPr>
              <w:tabs>
                <w:tab w:val="left" w:pos="0"/>
                <w:tab w:val="left" w:pos="1155"/>
              </w:tabs>
              <w:snapToGrid w:val="0"/>
              <w:jc w:val="both"/>
              <w:rPr>
                <w:sz w:val="24"/>
                <w:szCs w:val="24"/>
              </w:rPr>
            </w:pPr>
            <w:r w:rsidRPr="006B35C3">
              <w:rPr>
                <w:sz w:val="24"/>
                <w:szCs w:val="24"/>
              </w:rPr>
              <w:t>- Доля нежилого фонда в объеме фонда застройки микрорайона не должна превышать 25%.</w:t>
            </w:r>
          </w:p>
          <w:p w:rsidR="00536E78" w:rsidRPr="006B35C3" w:rsidRDefault="00536E78" w:rsidP="0009784F">
            <w:pPr>
              <w:tabs>
                <w:tab w:val="left" w:pos="0"/>
                <w:tab w:val="left" w:pos="1155"/>
              </w:tabs>
              <w:snapToGrid w:val="0"/>
              <w:jc w:val="both"/>
              <w:rPr>
                <w:sz w:val="24"/>
                <w:szCs w:val="24"/>
              </w:rPr>
            </w:pPr>
            <w:r w:rsidRPr="006B35C3">
              <w:rPr>
                <w:sz w:val="24"/>
                <w:szCs w:val="24"/>
              </w:rPr>
              <w:t>- Обеспечения условий доступности для маломобильных групп населения.</w:t>
            </w:r>
          </w:p>
          <w:p w:rsidR="00536E78" w:rsidRPr="006B35C3" w:rsidRDefault="00536E78" w:rsidP="0009784F">
            <w:pPr>
              <w:tabs>
                <w:tab w:val="left" w:pos="0"/>
                <w:tab w:val="left" w:pos="1155"/>
              </w:tabs>
              <w:snapToGrid w:val="0"/>
              <w:jc w:val="both"/>
              <w:rPr>
                <w:sz w:val="24"/>
                <w:szCs w:val="24"/>
              </w:rPr>
            </w:pPr>
            <w:r w:rsidRPr="006B35C3">
              <w:rPr>
                <w:sz w:val="24"/>
                <w:szCs w:val="24"/>
              </w:rPr>
              <w:t>- Проведение дополнительных инженерно-геологических изысканий или инженерно-строительного обоснования для целей строительства.</w:t>
            </w:r>
          </w:p>
          <w:p w:rsidR="00536E78" w:rsidRPr="00F51947" w:rsidRDefault="009C22EA" w:rsidP="0009784F">
            <w:pPr>
              <w:tabs>
                <w:tab w:val="left" w:pos="0"/>
                <w:tab w:val="left" w:pos="1155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36E78" w:rsidRPr="006B35C3">
              <w:rPr>
                <w:sz w:val="24"/>
                <w:szCs w:val="24"/>
              </w:rPr>
              <w:t>В зоне Ж8 дисперсно расположены объекты культурного наследия (приложение</w:t>
            </w:r>
            <w:r>
              <w:rPr>
                <w:sz w:val="24"/>
                <w:szCs w:val="24"/>
              </w:rPr>
              <w:t xml:space="preserve"> </w:t>
            </w:r>
            <w:r w:rsidR="00536E78" w:rsidRPr="006B35C3">
              <w:rPr>
                <w:sz w:val="24"/>
                <w:szCs w:val="24"/>
              </w:rPr>
              <w:t>к ст. 21, № 81,</w:t>
            </w:r>
            <w:r w:rsidR="00536E78">
              <w:rPr>
                <w:sz w:val="24"/>
                <w:szCs w:val="24"/>
              </w:rPr>
              <w:t xml:space="preserve"> </w:t>
            </w:r>
            <w:r w:rsidR="00536E78" w:rsidRPr="006B35C3">
              <w:rPr>
                <w:sz w:val="24"/>
                <w:szCs w:val="24"/>
              </w:rPr>
              <w:t>93,</w:t>
            </w:r>
            <w:r w:rsidR="00536E78">
              <w:rPr>
                <w:sz w:val="24"/>
                <w:szCs w:val="24"/>
              </w:rPr>
              <w:t xml:space="preserve"> </w:t>
            </w:r>
            <w:r w:rsidR="00536E78" w:rsidRPr="006B35C3">
              <w:rPr>
                <w:sz w:val="24"/>
                <w:szCs w:val="24"/>
              </w:rPr>
              <w:t>267), порядок использования которых определяется в соответствии с законодательством РФ в области охраны объектов культурного наследия.</w:t>
            </w:r>
          </w:p>
        </w:tc>
      </w:tr>
      <w:tr w:rsidR="00536E78" w:rsidRPr="00F51947" w:rsidTr="0009784F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E78" w:rsidRPr="00F51947" w:rsidRDefault="00536E78" w:rsidP="0009784F">
            <w:pPr>
              <w:widowControl w:val="0"/>
              <w:autoSpaceDE w:val="0"/>
              <w:autoSpaceDN w:val="0"/>
              <w:adjustRightInd w:val="0"/>
              <w:jc w:val="center"/>
              <w:outlineLvl w:val="6"/>
              <w:rPr>
                <w:sz w:val="24"/>
                <w:szCs w:val="24"/>
              </w:rPr>
            </w:pPr>
            <w:r w:rsidRPr="00F51947">
              <w:rPr>
                <w:sz w:val="24"/>
                <w:szCs w:val="24"/>
              </w:rPr>
              <w:t>Ограничения использования земельных участков и объектов капитального строительства</w:t>
            </w:r>
            <w:bookmarkStart w:id="0" w:name="Par1994"/>
            <w:bookmarkEnd w:id="0"/>
          </w:p>
        </w:tc>
      </w:tr>
      <w:tr w:rsidR="00536E78" w:rsidRPr="00F51947" w:rsidTr="0009784F"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E78" w:rsidRPr="00F51947" w:rsidRDefault="00536E78" w:rsidP="000978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1947">
              <w:rPr>
                <w:sz w:val="24"/>
                <w:szCs w:val="24"/>
              </w:rPr>
              <w:t>Санитарно-гигиенические и экологические требования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E78" w:rsidRPr="0080710C" w:rsidRDefault="00536E78" w:rsidP="0009784F">
            <w:pPr>
              <w:tabs>
                <w:tab w:val="left" w:pos="0"/>
                <w:tab w:val="left" w:pos="1155"/>
              </w:tabs>
              <w:snapToGrid w:val="0"/>
              <w:jc w:val="both"/>
              <w:rPr>
                <w:sz w:val="24"/>
                <w:szCs w:val="24"/>
              </w:rPr>
            </w:pPr>
            <w:r w:rsidRPr="006B0808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Ц</w:t>
            </w:r>
            <w:r w:rsidRPr="0080710C">
              <w:rPr>
                <w:sz w:val="24"/>
                <w:szCs w:val="24"/>
              </w:rPr>
              <w:t xml:space="preserve">ентрализованное </w:t>
            </w:r>
            <w:proofErr w:type="spellStart"/>
            <w:r w:rsidRPr="0080710C">
              <w:rPr>
                <w:sz w:val="24"/>
                <w:szCs w:val="24"/>
              </w:rPr>
              <w:t>канализование</w:t>
            </w:r>
            <w:proofErr w:type="spellEnd"/>
            <w:r w:rsidRPr="0080710C">
              <w:rPr>
                <w:sz w:val="24"/>
                <w:szCs w:val="24"/>
              </w:rPr>
              <w:t>.</w:t>
            </w:r>
          </w:p>
          <w:p w:rsidR="00536E78" w:rsidRPr="0080710C" w:rsidRDefault="00536E78" w:rsidP="0009784F">
            <w:pPr>
              <w:tabs>
                <w:tab w:val="left" w:pos="0"/>
                <w:tab w:val="left" w:pos="1155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0710C">
              <w:rPr>
                <w:sz w:val="24"/>
                <w:szCs w:val="24"/>
              </w:rPr>
              <w:t>Санитарная очистка территории.</w:t>
            </w:r>
          </w:p>
          <w:p w:rsidR="00536E78" w:rsidRPr="0080710C" w:rsidRDefault="00536E78" w:rsidP="0009784F">
            <w:pPr>
              <w:tabs>
                <w:tab w:val="left" w:pos="0"/>
                <w:tab w:val="left" w:pos="1155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0710C">
              <w:rPr>
                <w:sz w:val="24"/>
                <w:szCs w:val="24"/>
              </w:rPr>
              <w:t>Соответствие нормативам площадей озелененных территорий согласно СНиП 2.0701-89*, благоустройство территории в соответствии с проектом планировки;</w:t>
            </w:r>
          </w:p>
          <w:p w:rsidR="00536E78" w:rsidRPr="0080710C" w:rsidRDefault="00536E78" w:rsidP="0009784F">
            <w:pPr>
              <w:tabs>
                <w:tab w:val="left" w:pos="0"/>
                <w:tab w:val="left" w:pos="1155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0710C">
              <w:rPr>
                <w:sz w:val="24"/>
                <w:szCs w:val="24"/>
              </w:rPr>
              <w:t>Проведение предварительных комплексных инженерных изысканий в целях обеспечения безопасности территории от чрезвычайных ситуаций природного и техногенного характера и рационального использования природно-геологической среды.</w:t>
            </w:r>
          </w:p>
          <w:p w:rsidR="00536E78" w:rsidRPr="00F51947" w:rsidRDefault="00536E78" w:rsidP="0009784F">
            <w:pPr>
              <w:tabs>
                <w:tab w:val="left" w:pos="0"/>
                <w:tab w:val="left" w:pos="1155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0710C">
              <w:rPr>
                <w:sz w:val="24"/>
                <w:szCs w:val="24"/>
              </w:rPr>
              <w:t xml:space="preserve">Вертикальная планировка территории с организаций </w:t>
            </w:r>
            <w:r w:rsidRPr="0080710C">
              <w:rPr>
                <w:sz w:val="24"/>
                <w:szCs w:val="24"/>
              </w:rPr>
              <w:lastRenderedPageBreak/>
              <w:t>поверхностного стока (закрытые водостоки и дождеприемники).</w:t>
            </w:r>
          </w:p>
        </w:tc>
      </w:tr>
    </w:tbl>
    <w:p w:rsidR="00536E78" w:rsidRDefault="00536E78" w:rsidP="007737E1">
      <w:pPr>
        <w:spacing w:line="360" w:lineRule="auto"/>
        <w:ind w:firstLine="709"/>
        <w:jc w:val="both"/>
      </w:pPr>
      <w:bookmarkStart w:id="1" w:name="_GoBack"/>
      <w:bookmarkEnd w:id="1"/>
    </w:p>
    <w:sectPr w:rsidR="00536E78" w:rsidSect="002955E4">
      <w:headerReference w:type="default" r:id="rId9"/>
      <w:pgSz w:w="11906" w:h="16838"/>
      <w:pgMar w:top="284" w:right="567" w:bottom="70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70E" w:rsidRDefault="00BB170E" w:rsidP="00D66387">
      <w:r>
        <w:separator/>
      </w:r>
    </w:p>
  </w:endnote>
  <w:endnote w:type="continuationSeparator" w:id="0">
    <w:p w:rsidR="00BB170E" w:rsidRDefault="00BB170E" w:rsidP="00D66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70E" w:rsidRDefault="00BB170E" w:rsidP="00D66387">
      <w:r>
        <w:separator/>
      </w:r>
    </w:p>
  </w:footnote>
  <w:footnote w:type="continuationSeparator" w:id="0">
    <w:p w:rsidR="00BB170E" w:rsidRDefault="00BB170E" w:rsidP="00D663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1748483"/>
      <w:docPartObj>
        <w:docPartGallery w:val="Page Numbers (Top of Page)"/>
        <w:docPartUnique/>
      </w:docPartObj>
    </w:sdtPr>
    <w:sdtEndPr/>
    <w:sdtContent>
      <w:p w:rsidR="00067F66" w:rsidRDefault="00067F6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22EA">
          <w:rPr>
            <w:noProof/>
          </w:rPr>
          <w:t>2</w:t>
        </w:r>
        <w:r>
          <w:fldChar w:fldCharType="end"/>
        </w:r>
      </w:p>
    </w:sdtContent>
  </w:sdt>
  <w:p w:rsidR="00D66387" w:rsidRDefault="00D66387" w:rsidP="00067F66">
    <w:pPr>
      <w:pStyle w:val="a4"/>
      <w:tabs>
        <w:tab w:val="clear" w:pos="4677"/>
        <w:tab w:val="clear" w:pos="9355"/>
        <w:tab w:val="left" w:pos="415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36EC7"/>
    <w:multiLevelType w:val="multilevel"/>
    <w:tmpl w:val="75AA67D0"/>
    <w:lvl w:ilvl="0">
      <w:start w:val="1"/>
      <w:numFmt w:val="decimal"/>
      <w:suff w:val="space"/>
      <w:lvlText w:val="%1."/>
      <w:lvlJc w:val="left"/>
      <w:pPr>
        <w:ind w:left="435" w:hanging="435"/>
      </w:pPr>
      <w:rPr>
        <w:rFonts w:cs="Times New Roman" w:hint="default"/>
        <w:u w:val="none"/>
      </w:rPr>
    </w:lvl>
    <w:lvl w:ilvl="1">
      <w:start w:val="1"/>
      <w:numFmt w:val="decimal"/>
      <w:suff w:val="space"/>
      <w:lvlText w:val="%1.%2."/>
      <w:lvlJc w:val="left"/>
      <w:pPr>
        <w:ind w:firstLine="705"/>
      </w:pPr>
      <w:rPr>
        <w:rFonts w:cs="Times New Roman" w:hint="default"/>
        <w:u w:val="none"/>
      </w:rPr>
    </w:lvl>
    <w:lvl w:ilvl="2">
      <w:start w:val="1"/>
      <w:numFmt w:val="decimal"/>
      <w:suff w:val="space"/>
      <w:lvlText w:val="%1.%2.%3."/>
      <w:lvlJc w:val="left"/>
      <w:pPr>
        <w:ind w:firstLine="1410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cs="Times New Roman" w:hint="default"/>
        <w:u w:val="none"/>
      </w:rPr>
    </w:lvl>
  </w:abstractNum>
  <w:abstractNum w:abstractNumId="1">
    <w:nsid w:val="43B42420"/>
    <w:multiLevelType w:val="hybridMultilevel"/>
    <w:tmpl w:val="1896BB9E"/>
    <w:lvl w:ilvl="0" w:tplc="945AD64E">
      <w:start w:val="1"/>
      <w:numFmt w:val="decimal"/>
      <w:suff w:val="space"/>
      <w:lvlText w:val="%1)"/>
      <w:lvlJc w:val="left"/>
      <w:pPr>
        <w:ind w:left="0" w:firstLine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BAF3BAB"/>
    <w:multiLevelType w:val="hybridMultilevel"/>
    <w:tmpl w:val="1896BB9E"/>
    <w:lvl w:ilvl="0" w:tplc="945AD64E">
      <w:start w:val="1"/>
      <w:numFmt w:val="decimal"/>
      <w:suff w:val="space"/>
      <w:lvlText w:val="%1)"/>
      <w:lvlJc w:val="left"/>
      <w:pPr>
        <w:ind w:left="0" w:firstLine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387"/>
    <w:rsid w:val="0000679F"/>
    <w:rsid w:val="0001541B"/>
    <w:rsid w:val="00016EE0"/>
    <w:rsid w:val="00020EE1"/>
    <w:rsid w:val="00027B29"/>
    <w:rsid w:val="00030D8A"/>
    <w:rsid w:val="00030F12"/>
    <w:rsid w:val="00031435"/>
    <w:rsid w:val="00041774"/>
    <w:rsid w:val="0004345B"/>
    <w:rsid w:val="000446AE"/>
    <w:rsid w:val="00045FEF"/>
    <w:rsid w:val="00047F09"/>
    <w:rsid w:val="00052209"/>
    <w:rsid w:val="0005482A"/>
    <w:rsid w:val="00056AD8"/>
    <w:rsid w:val="00060F2B"/>
    <w:rsid w:val="00062D26"/>
    <w:rsid w:val="00063298"/>
    <w:rsid w:val="00065A2F"/>
    <w:rsid w:val="00067CEE"/>
    <w:rsid w:val="00067F66"/>
    <w:rsid w:val="00071FBA"/>
    <w:rsid w:val="000730A3"/>
    <w:rsid w:val="00074466"/>
    <w:rsid w:val="000766C3"/>
    <w:rsid w:val="00076B7A"/>
    <w:rsid w:val="00076FDB"/>
    <w:rsid w:val="00082A21"/>
    <w:rsid w:val="000843BD"/>
    <w:rsid w:val="000871C8"/>
    <w:rsid w:val="00087752"/>
    <w:rsid w:val="00090F5A"/>
    <w:rsid w:val="00093EDA"/>
    <w:rsid w:val="00095505"/>
    <w:rsid w:val="00096748"/>
    <w:rsid w:val="000A6BD8"/>
    <w:rsid w:val="000B47E2"/>
    <w:rsid w:val="000B6322"/>
    <w:rsid w:val="000C205D"/>
    <w:rsid w:val="000C690A"/>
    <w:rsid w:val="000D1223"/>
    <w:rsid w:val="000E0A99"/>
    <w:rsid w:val="000E407D"/>
    <w:rsid w:val="000F1733"/>
    <w:rsid w:val="000F1F3C"/>
    <w:rsid w:val="000F4408"/>
    <w:rsid w:val="000F6B95"/>
    <w:rsid w:val="001017CE"/>
    <w:rsid w:val="00101875"/>
    <w:rsid w:val="00101A01"/>
    <w:rsid w:val="00105528"/>
    <w:rsid w:val="00111061"/>
    <w:rsid w:val="00112424"/>
    <w:rsid w:val="00114634"/>
    <w:rsid w:val="00120DD8"/>
    <w:rsid w:val="00123718"/>
    <w:rsid w:val="00126017"/>
    <w:rsid w:val="00130F09"/>
    <w:rsid w:val="00140A5B"/>
    <w:rsid w:val="00140C32"/>
    <w:rsid w:val="00141B36"/>
    <w:rsid w:val="00143469"/>
    <w:rsid w:val="00146FD4"/>
    <w:rsid w:val="001539FD"/>
    <w:rsid w:val="00154E37"/>
    <w:rsid w:val="00155006"/>
    <w:rsid w:val="00160F48"/>
    <w:rsid w:val="00161CFA"/>
    <w:rsid w:val="0016368E"/>
    <w:rsid w:val="0017272E"/>
    <w:rsid w:val="00172D92"/>
    <w:rsid w:val="00173E00"/>
    <w:rsid w:val="00174656"/>
    <w:rsid w:val="00177BC3"/>
    <w:rsid w:val="00185F8B"/>
    <w:rsid w:val="00185F98"/>
    <w:rsid w:val="00186EE7"/>
    <w:rsid w:val="00193B3E"/>
    <w:rsid w:val="001A0237"/>
    <w:rsid w:val="001A2E14"/>
    <w:rsid w:val="001A7135"/>
    <w:rsid w:val="001B1874"/>
    <w:rsid w:val="001B2F7A"/>
    <w:rsid w:val="001B493E"/>
    <w:rsid w:val="001B710A"/>
    <w:rsid w:val="001C61CF"/>
    <w:rsid w:val="001C66F9"/>
    <w:rsid w:val="001C7725"/>
    <w:rsid w:val="001C7ECC"/>
    <w:rsid w:val="001D138B"/>
    <w:rsid w:val="001D34ED"/>
    <w:rsid w:val="001E43DA"/>
    <w:rsid w:val="001E49F5"/>
    <w:rsid w:val="001E68CD"/>
    <w:rsid w:val="001E7B9F"/>
    <w:rsid w:val="001F7B63"/>
    <w:rsid w:val="00200183"/>
    <w:rsid w:val="00203B83"/>
    <w:rsid w:val="00212F88"/>
    <w:rsid w:val="00213FC2"/>
    <w:rsid w:val="00217C90"/>
    <w:rsid w:val="00217EE7"/>
    <w:rsid w:val="002218AD"/>
    <w:rsid w:val="0022380F"/>
    <w:rsid w:val="00223F0E"/>
    <w:rsid w:val="00226E2A"/>
    <w:rsid w:val="002279C1"/>
    <w:rsid w:val="002336C0"/>
    <w:rsid w:val="00234776"/>
    <w:rsid w:val="002364ED"/>
    <w:rsid w:val="00241523"/>
    <w:rsid w:val="00242F0B"/>
    <w:rsid w:val="002433ED"/>
    <w:rsid w:val="0024496B"/>
    <w:rsid w:val="002454E8"/>
    <w:rsid w:val="00245605"/>
    <w:rsid w:val="002479BC"/>
    <w:rsid w:val="002517D9"/>
    <w:rsid w:val="002542C9"/>
    <w:rsid w:val="00255316"/>
    <w:rsid w:val="00255CE4"/>
    <w:rsid w:val="00255CF3"/>
    <w:rsid w:val="00262C31"/>
    <w:rsid w:val="00264FCC"/>
    <w:rsid w:val="00266EC4"/>
    <w:rsid w:val="002712DD"/>
    <w:rsid w:val="002723D2"/>
    <w:rsid w:val="00272918"/>
    <w:rsid w:val="0027422D"/>
    <w:rsid w:val="00274C9E"/>
    <w:rsid w:val="00287C7D"/>
    <w:rsid w:val="0029464C"/>
    <w:rsid w:val="002955E4"/>
    <w:rsid w:val="002A0595"/>
    <w:rsid w:val="002A069F"/>
    <w:rsid w:val="002A3FE3"/>
    <w:rsid w:val="002B0C04"/>
    <w:rsid w:val="002B0D51"/>
    <w:rsid w:val="002B134A"/>
    <w:rsid w:val="002B2BEC"/>
    <w:rsid w:val="002B77A1"/>
    <w:rsid w:val="002C1212"/>
    <w:rsid w:val="002C6892"/>
    <w:rsid w:val="002C72ED"/>
    <w:rsid w:val="002C766B"/>
    <w:rsid w:val="002C78F5"/>
    <w:rsid w:val="002D299C"/>
    <w:rsid w:val="002D3247"/>
    <w:rsid w:val="002D4424"/>
    <w:rsid w:val="002E012A"/>
    <w:rsid w:val="002E17E0"/>
    <w:rsid w:val="002E3AA5"/>
    <w:rsid w:val="002F6A5B"/>
    <w:rsid w:val="00304540"/>
    <w:rsid w:val="003112F3"/>
    <w:rsid w:val="00311A07"/>
    <w:rsid w:val="00313B1B"/>
    <w:rsid w:val="00313D51"/>
    <w:rsid w:val="00314BB6"/>
    <w:rsid w:val="00314DBC"/>
    <w:rsid w:val="00321A55"/>
    <w:rsid w:val="0032513A"/>
    <w:rsid w:val="003258BD"/>
    <w:rsid w:val="00326058"/>
    <w:rsid w:val="00326AC4"/>
    <w:rsid w:val="003308D3"/>
    <w:rsid w:val="003321E5"/>
    <w:rsid w:val="00333FF0"/>
    <w:rsid w:val="00335FAA"/>
    <w:rsid w:val="00340167"/>
    <w:rsid w:val="00344268"/>
    <w:rsid w:val="00353AD3"/>
    <w:rsid w:val="00355B70"/>
    <w:rsid w:val="00362686"/>
    <w:rsid w:val="003640F6"/>
    <w:rsid w:val="00364B9E"/>
    <w:rsid w:val="00365F01"/>
    <w:rsid w:val="00366B0D"/>
    <w:rsid w:val="00371591"/>
    <w:rsid w:val="00376385"/>
    <w:rsid w:val="003818EF"/>
    <w:rsid w:val="00383CE3"/>
    <w:rsid w:val="0038519F"/>
    <w:rsid w:val="0039028D"/>
    <w:rsid w:val="00391E0C"/>
    <w:rsid w:val="00394F0F"/>
    <w:rsid w:val="00397A26"/>
    <w:rsid w:val="003A311A"/>
    <w:rsid w:val="003A6523"/>
    <w:rsid w:val="003A6F5D"/>
    <w:rsid w:val="003A79B3"/>
    <w:rsid w:val="003B26C2"/>
    <w:rsid w:val="003B6BD5"/>
    <w:rsid w:val="003C0E8A"/>
    <w:rsid w:val="003C2AD3"/>
    <w:rsid w:val="003C68BA"/>
    <w:rsid w:val="003D05A5"/>
    <w:rsid w:val="003D265E"/>
    <w:rsid w:val="003D6ABF"/>
    <w:rsid w:val="003D7256"/>
    <w:rsid w:val="003E4E9E"/>
    <w:rsid w:val="003E71B1"/>
    <w:rsid w:val="003E7686"/>
    <w:rsid w:val="003F0A2A"/>
    <w:rsid w:val="003F19F0"/>
    <w:rsid w:val="003F60CF"/>
    <w:rsid w:val="004011F0"/>
    <w:rsid w:val="004014CC"/>
    <w:rsid w:val="00402327"/>
    <w:rsid w:val="00412165"/>
    <w:rsid w:val="004157CC"/>
    <w:rsid w:val="00415DB1"/>
    <w:rsid w:val="00417DF5"/>
    <w:rsid w:val="00425DB9"/>
    <w:rsid w:val="004329AB"/>
    <w:rsid w:val="004370FC"/>
    <w:rsid w:val="00437A39"/>
    <w:rsid w:val="00440B93"/>
    <w:rsid w:val="00450205"/>
    <w:rsid w:val="00460648"/>
    <w:rsid w:val="00462FC8"/>
    <w:rsid w:val="004643E9"/>
    <w:rsid w:val="00464807"/>
    <w:rsid w:val="00465923"/>
    <w:rsid w:val="0046715B"/>
    <w:rsid w:val="00470927"/>
    <w:rsid w:val="004809BD"/>
    <w:rsid w:val="00481D60"/>
    <w:rsid w:val="00484015"/>
    <w:rsid w:val="0048498A"/>
    <w:rsid w:val="004856F7"/>
    <w:rsid w:val="00487610"/>
    <w:rsid w:val="00487950"/>
    <w:rsid w:val="00492BFB"/>
    <w:rsid w:val="004975E7"/>
    <w:rsid w:val="00497778"/>
    <w:rsid w:val="00497B56"/>
    <w:rsid w:val="004A239D"/>
    <w:rsid w:val="004B11D0"/>
    <w:rsid w:val="004B3316"/>
    <w:rsid w:val="004D70B1"/>
    <w:rsid w:val="004E0E43"/>
    <w:rsid w:val="004E1500"/>
    <w:rsid w:val="004E16D5"/>
    <w:rsid w:val="004E3C39"/>
    <w:rsid w:val="004E7502"/>
    <w:rsid w:val="004E7BEB"/>
    <w:rsid w:val="004F1279"/>
    <w:rsid w:val="004F14CB"/>
    <w:rsid w:val="004F2032"/>
    <w:rsid w:val="004F22FA"/>
    <w:rsid w:val="004F46E1"/>
    <w:rsid w:val="004F5AB3"/>
    <w:rsid w:val="0050196C"/>
    <w:rsid w:val="00502193"/>
    <w:rsid w:val="00503062"/>
    <w:rsid w:val="00504337"/>
    <w:rsid w:val="005104FB"/>
    <w:rsid w:val="005117F8"/>
    <w:rsid w:val="005129F1"/>
    <w:rsid w:val="0051654D"/>
    <w:rsid w:val="00517CB5"/>
    <w:rsid w:val="005202D1"/>
    <w:rsid w:val="00521939"/>
    <w:rsid w:val="005261EC"/>
    <w:rsid w:val="0052674A"/>
    <w:rsid w:val="00530B9D"/>
    <w:rsid w:val="00533209"/>
    <w:rsid w:val="00536E78"/>
    <w:rsid w:val="00537242"/>
    <w:rsid w:val="00537FEA"/>
    <w:rsid w:val="00540368"/>
    <w:rsid w:val="005468A3"/>
    <w:rsid w:val="005477B9"/>
    <w:rsid w:val="00547D57"/>
    <w:rsid w:val="00552585"/>
    <w:rsid w:val="005530E2"/>
    <w:rsid w:val="00554885"/>
    <w:rsid w:val="0055620E"/>
    <w:rsid w:val="00556256"/>
    <w:rsid w:val="00561208"/>
    <w:rsid w:val="0056213A"/>
    <w:rsid w:val="0056378B"/>
    <w:rsid w:val="00573278"/>
    <w:rsid w:val="00574BB8"/>
    <w:rsid w:val="005762B3"/>
    <w:rsid w:val="00586ADF"/>
    <w:rsid w:val="0059491C"/>
    <w:rsid w:val="00594B31"/>
    <w:rsid w:val="005A00CB"/>
    <w:rsid w:val="005A0FD6"/>
    <w:rsid w:val="005A2242"/>
    <w:rsid w:val="005A290C"/>
    <w:rsid w:val="005A2CDB"/>
    <w:rsid w:val="005A4B9A"/>
    <w:rsid w:val="005A5C94"/>
    <w:rsid w:val="005A5D05"/>
    <w:rsid w:val="005A6A80"/>
    <w:rsid w:val="005B468D"/>
    <w:rsid w:val="005B4B94"/>
    <w:rsid w:val="005B56AA"/>
    <w:rsid w:val="005B5F96"/>
    <w:rsid w:val="005B66C0"/>
    <w:rsid w:val="005C4574"/>
    <w:rsid w:val="005D1DCF"/>
    <w:rsid w:val="005D4640"/>
    <w:rsid w:val="005D4A9B"/>
    <w:rsid w:val="005D74D7"/>
    <w:rsid w:val="005E3E97"/>
    <w:rsid w:val="00601445"/>
    <w:rsid w:val="006055B6"/>
    <w:rsid w:val="0061631D"/>
    <w:rsid w:val="00621A01"/>
    <w:rsid w:val="006265D1"/>
    <w:rsid w:val="00630FCC"/>
    <w:rsid w:val="00631202"/>
    <w:rsid w:val="006401C5"/>
    <w:rsid w:val="00640B17"/>
    <w:rsid w:val="006431A2"/>
    <w:rsid w:val="00643EB5"/>
    <w:rsid w:val="00647EF9"/>
    <w:rsid w:val="00655529"/>
    <w:rsid w:val="0065564D"/>
    <w:rsid w:val="00655DB9"/>
    <w:rsid w:val="00673995"/>
    <w:rsid w:val="006758BF"/>
    <w:rsid w:val="00677541"/>
    <w:rsid w:val="00677A53"/>
    <w:rsid w:val="00681A07"/>
    <w:rsid w:val="006857D8"/>
    <w:rsid w:val="00692165"/>
    <w:rsid w:val="006939D7"/>
    <w:rsid w:val="0069736F"/>
    <w:rsid w:val="006A15BD"/>
    <w:rsid w:val="006A22AC"/>
    <w:rsid w:val="006A2752"/>
    <w:rsid w:val="006B04A1"/>
    <w:rsid w:val="006B4154"/>
    <w:rsid w:val="006B41B5"/>
    <w:rsid w:val="006B7E63"/>
    <w:rsid w:val="006C29F6"/>
    <w:rsid w:val="006C6C0D"/>
    <w:rsid w:val="006C7392"/>
    <w:rsid w:val="006D75B5"/>
    <w:rsid w:val="006D7878"/>
    <w:rsid w:val="006D788D"/>
    <w:rsid w:val="006E6A03"/>
    <w:rsid w:val="006F04A6"/>
    <w:rsid w:val="006F2115"/>
    <w:rsid w:val="006F4C18"/>
    <w:rsid w:val="006F5249"/>
    <w:rsid w:val="00704CBD"/>
    <w:rsid w:val="00706941"/>
    <w:rsid w:val="00710D27"/>
    <w:rsid w:val="00713F6C"/>
    <w:rsid w:val="00716FC6"/>
    <w:rsid w:val="00720180"/>
    <w:rsid w:val="00720346"/>
    <w:rsid w:val="00720D96"/>
    <w:rsid w:val="00721683"/>
    <w:rsid w:val="0072535C"/>
    <w:rsid w:val="007377BE"/>
    <w:rsid w:val="00737C7C"/>
    <w:rsid w:val="007455AC"/>
    <w:rsid w:val="00746C4E"/>
    <w:rsid w:val="0075199D"/>
    <w:rsid w:val="00764524"/>
    <w:rsid w:val="007702F5"/>
    <w:rsid w:val="00770C1E"/>
    <w:rsid w:val="007737E1"/>
    <w:rsid w:val="00776A16"/>
    <w:rsid w:val="00783BDC"/>
    <w:rsid w:val="00784BBA"/>
    <w:rsid w:val="007859CF"/>
    <w:rsid w:val="00787E06"/>
    <w:rsid w:val="00790C6D"/>
    <w:rsid w:val="00791542"/>
    <w:rsid w:val="007B32B6"/>
    <w:rsid w:val="007B340A"/>
    <w:rsid w:val="007C0E4F"/>
    <w:rsid w:val="007C10DF"/>
    <w:rsid w:val="007C3E05"/>
    <w:rsid w:val="007C598B"/>
    <w:rsid w:val="007C791C"/>
    <w:rsid w:val="007D5CD3"/>
    <w:rsid w:val="007E43F2"/>
    <w:rsid w:val="007E6D29"/>
    <w:rsid w:val="007E7FE8"/>
    <w:rsid w:val="007F0FDC"/>
    <w:rsid w:val="007F2E54"/>
    <w:rsid w:val="007F5666"/>
    <w:rsid w:val="00813DCD"/>
    <w:rsid w:val="00815610"/>
    <w:rsid w:val="00815756"/>
    <w:rsid w:val="008179F8"/>
    <w:rsid w:val="00824559"/>
    <w:rsid w:val="00824A36"/>
    <w:rsid w:val="00830A86"/>
    <w:rsid w:val="00831320"/>
    <w:rsid w:val="00831A84"/>
    <w:rsid w:val="00835B5B"/>
    <w:rsid w:val="00836E29"/>
    <w:rsid w:val="00842A75"/>
    <w:rsid w:val="008448DC"/>
    <w:rsid w:val="0084490C"/>
    <w:rsid w:val="00847B44"/>
    <w:rsid w:val="00850B78"/>
    <w:rsid w:val="00850E4F"/>
    <w:rsid w:val="00853AEF"/>
    <w:rsid w:val="00856078"/>
    <w:rsid w:val="0085776C"/>
    <w:rsid w:val="00860735"/>
    <w:rsid w:val="0086153B"/>
    <w:rsid w:val="008638E3"/>
    <w:rsid w:val="00864107"/>
    <w:rsid w:val="00866EA4"/>
    <w:rsid w:val="00867403"/>
    <w:rsid w:val="00871371"/>
    <w:rsid w:val="00872BB5"/>
    <w:rsid w:val="0087300E"/>
    <w:rsid w:val="008760E1"/>
    <w:rsid w:val="008826CA"/>
    <w:rsid w:val="00884FC5"/>
    <w:rsid w:val="00886E5A"/>
    <w:rsid w:val="008921EA"/>
    <w:rsid w:val="00894D91"/>
    <w:rsid w:val="008A0598"/>
    <w:rsid w:val="008A11CE"/>
    <w:rsid w:val="008A3584"/>
    <w:rsid w:val="008A4BEF"/>
    <w:rsid w:val="008A5DD6"/>
    <w:rsid w:val="008A7985"/>
    <w:rsid w:val="008B000F"/>
    <w:rsid w:val="008B7B7D"/>
    <w:rsid w:val="008C33A5"/>
    <w:rsid w:val="008C6758"/>
    <w:rsid w:val="008D169D"/>
    <w:rsid w:val="008D1E6B"/>
    <w:rsid w:val="008D3CB2"/>
    <w:rsid w:val="008F3B21"/>
    <w:rsid w:val="008F3E78"/>
    <w:rsid w:val="008F49B3"/>
    <w:rsid w:val="008F4A59"/>
    <w:rsid w:val="008F7831"/>
    <w:rsid w:val="008F7C20"/>
    <w:rsid w:val="0090319F"/>
    <w:rsid w:val="009036D2"/>
    <w:rsid w:val="009058CB"/>
    <w:rsid w:val="00910419"/>
    <w:rsid w:val="00911093"/>
    <w:rsid w:val="00916FE3"/>
    <w:rsid w:val="009201C9"/>
    <w:rsid w:val="009204E9"/>
    <w:rsid w:val="00921757"/>
    <w:rsid w:val="009264C4"/>
    <w:rsid w:val="00930E3B"/>
    <w:rsid w:val="0093381A"/>
    <w:rsid w:val="00933F04"/>
    <w:rsid w:val="00935621"/>
    <w:rsid w:val="009430E7"/>
    <w:rsid w:val="009458BB"/>
    <w:rsid w:val="009467BB"/>
    <w:rsid w:val="009521CF"/>
    <w:rsid w:val="0095788D"/>
    <w:rsid w:val="00961F53"/>
    <w:rsid w:val="00962B70"/>
    <w:rsid w:val="009630DA"/>
    <w:rsid w:val="009630EC"/>
    <w:rsid w:val="00963398"/>
    <w:rsid w:val="00963707"/>
    <w:rsid w:val="00964DFD"/>
    <w:rsid w:val="00971A58"/>
    <w:rsid w:val="00972239"/>
    <w:rsid w:val="00976163"/>
    <w:rsid w:val="00980CF9"/>
    <w:rsid w:val="00981E35"/>
    <w:rsid w:val="00984F8C"/>
    <w:rsid w:val="0098528C"/>
    <w:rsid w:val="00987E73"/>
    <w:rsid w:val="009900F1"/>
    <w:rsid w:val="00992371"/>
    <w:rsid w:val="0099471A"/>
    <w:rsid w:val="0099587B"/>
    <w:rsid w:val="009A11FD"/>
    <w:rsid w:val="009A316C"/>
    <w:rsid w:val="009A462F"/>
    <w:rsid w:val="009A4BA3"/>
    <w:rsid w:val="009A4BF6"/>
    <w:rsid w:val="009A666A"/>
    <w:rsid w:val="009A7131"/>
    <w:rsid w:val="009B081A"/>
    <w:rsid w:val="009B0B64"/>
    <w:rsid w:val="009B32B5"/>
    <w:rsid w:val="009B3C92"/>
    <w:rsid w:val="009C1A4F"/>
    <w:rsid w:val="009C22EA"/>
    <w:rsid w:val="009C566F"/>
    <w:rsid w:val="009C7471"/>
    <w:rsid w:val="009D1198"/>
    <w:rsid w:val="009D42AE"/>
    <w:rsid w:val="009E6EA5"/>
    <w:rsid w:val="009E7462"/>
    <w:rsid w:val="009F036F"/>
    <w:rsid w:val="009F5309"/>
    <w:rsid w:val="009F79BD"/>
    <w:rsid w:val="00A01693"/>
    <w:rsid w:val="00A01BD4"/>
    <w:rsid w:val="00A07EA0"/>
    <w:rsid w:val="00A112FF"/>
    <w:rsid w:val="00A12E9F"/>
    <w:rsid w:val="00A13489"/>
    <w:rsid w:val="00A215D3"/>
    <w:rsid w:val="00A2242A"/>
    <w:rsid w:val="00A27C62"/>
    <w:rsid w:val="00A3096E"/>
    <w:rsid w:val="00A3190E"/>
    <w:rsid w:val="00A333E8"/>
    <w:rsid w:val="00A33CF9"/>
    <w:rsid w:val="00A369F5"/>
    <w:rsid w:val="00A41E03"/>
    <w:rsid w:val="00A42673"/>
    <w:rsid w:val="00A448BA"/>
    <w:rsid w:val="00A4625E"/>
    <w:rsid w:val="00A47DC4"/>
    <w:rsid w:val="00A562CA"/>
    <w:rsid w:val="00A570FD"/>
    <w:rsid w:val="00A63560"/>
    <w:rsid w:val="00A64836"/>
    <w:rsid w:val="00A65DA8"/>
    <w:rsid w:val="00A675D6"/>
    <w:rsid w:val="00A67EEE"/>
    <w:rsid w:val="00A7481A"/>
    <w:rsid w:val="00A77FA5"/>
    <w:rsid w:val="00A807C5"/>
    <w:rsid w:val="00A81509"/>
    <w:rsid w:val="00A81E39"/>
    <w:rsid w:val="00A827F8"/>
    <w:rsid w:val="00A87EB3"/>
    <w:rsid w:val="00A9425E"/>
    <w:rsid w:val="00A970BF"/>
    <w:rsid w:val="00AA2EC0"/>
    <w:rsid w:val="00AA4174"/>
    <w:rsid w:val="00AA5F6E"/>
    <w:rsid w:val="00AA648C"/>
    <w:rsid w:val="00AA74A6"/>
    <w:rsid w:val="00AB1579"/>
    <w:rsid w:val="00AC4D6D"/>
    <w:rsid w:val="00AC59A5"/>
    <w:rsid w:val="00AD1C78"/>
    <w:rsid w:val="00AD2B33"/>
    <w:rsid w:val="00AD3FF7"/>
    <w:rsid w:val="00AD5224"/>
    <w:rsid w:val="00AE0FA2"/>
    <w:rsid w:val="00AE60BB"/>
    <w:rsid w:val="00AE6934"/>
    <w:rsid w:val="00AE764A"/>
    <w:rsid w:val="00AF1B8A"/>
    <w:rsid w:val="00AF235D"/>
    <w:rsid w:val="00AF2B0E"/>
    <w:rsid w:val="00AF39FD"/>
    <w:rsid w:val="00AF3E4A"/>
    <w:rsid w:val="00AF619E"/>
    <w:rsid w:val="00AF675D"/>
    <w:rsid w:val="00B0047B"/>
    <w:rsid w:val="00B04F95"/>
    <w:rsid w:val="00B119FD"/>
    <w:rsid w:val="00B11B7C"/>
    <w:rsid w:val="00B11F42"/>
    <w:rsid w:val="00B1289B"/>
    <w:rsid w:val="00B12C4C"/>
    <w:rsid w:val="00B14532"/>
    <w:rsid w:val="00B25C40"/>
    <w:rsid w:val="00B30DA2"/>
    <w:rsid w:val="00B31B10"/>
    <w:rsid w:val="00B4041F"/>
    <w:rsid w:val="00B433B2"/>
    <w:rsid w:val="00B51C70"/>
    <w:rsid w:val="00B51D91"/>
    <w:rsid w:val="00B525BE"/>
    <w:rsid w:val="00B61EEA"/>
    <w:rsid w:val="00B62EDC"/>
    <w:rsid w:val="00B6355B"/>
    <w:rsid w:val="00B63A98"/>
    <w:rsid w:val="00B64662"/>
    <w:rsid w:val="00B67DE4"/>
    <w:rsid w:val="00B729FE"/>
    <w:rsid w:val="00B730BC"/>
    <w:rsid w:val="00B81C69"/>
    <w:rsid w:val="00B81E87"/>
    <w:rsid w:val="00B87310"/>
    <w:rsid w:val="00B9266A"/>
    <w:rsid w:val="00B92729"/>
    <w:rsid w:val="00B97618"/>
    <w:rsid w:val="00BA15A6"/>
    <w:rsid w:val="00BA176A"/>
    <w:rsid w:val="00BA29D8"/>
    <w:rsid w:val="00BA4448"/>
    <w:rsid w:val="00BA4731"/>
    <w:rsid w:val="00BA6923"/>
    <w:rsid w:val="00BB086C"/>
    <w:rsid w:val="00BB170E"/>
    <w:rsid w:val="00BB2B8D"/>
    <w:rsid w:val="00BB4F8A"/>
    <w:rsid w:val="00BB6830"/>
    <w:rsid w:val="00BC0826"/>
    <w:rsid w:val="00BC1F56"/>
    <w:rsid w:val="00BC2EA9"/>
    <w:rsid w:val="00BC35C8"/>
    <w:rsid w:val="00BC558C"/>
    <w:rsid w:val="00BC55A0"/>
    <w:rsid w:val="00BC657B"/>
    <w:rsid w:val="00BD01C9"/>
    <w:rsid w:val="00BD05FC"/>
    <w:rsid w:val="00BD09A1"/>
    <w:rsid w:val="00BD0FD0"/>
    <w:rsid w:val="00BD2144"/>
    <w:rsid w:val="00BD2414"/>
    <w:rsid w:val="00BD2D40"/>
    <w:rsid w:val="00BD4A63"/>
    <w:rsid w:val="00BD5DB9"/>
    <w:rsid w:val="00BD7B92"/>
    <w:rsid w:val="00BF3CE3"/>
    <w:rsid w:val="00BF4A16"/>
    <w:rsid w:val="00C00447"/>
    <w:rsid w:val="00C03D1D"/>
    <w:rsid w:val="00C041A6"/>
    <w:rsid w:val="00C047A0"/>
    <w:rsid w:val="00C04EE6"/>
    <w:rsid w:val="00C055AB"/>
    <w:rsid w:val="00C12AA8"/>
    <w:rsid w:val="00C13137"/>
    <w:rsid w:val="00C131C4"/>
    <w:rsid w:val="00C142A4"/>
    <w:rsid w:val="00C14514"/>
    <w:rsid w:val="00C16F55"/>
    <w:rsid w:val="00C17D04"/>
    <w:rsid w:val="00C23777"/>
    <w:rsid w:val="00C321BD"/>
    <w:rsid w:val="00C33988"/>
    <w:rsid w:val="00C3425A"/>
    <w:rsid w:val="00C3766E"/>
    <w:rsid w:val="00C45C2C"/>
    <w:rsid w:val="00C51D3B"/>
    <w:rsid w:val="00C52811"/>
    <w:rsid w:val="00C538E4"/>
    <w:rsid w:val="00C53A4B"/>
    <w:rsid w:val="00C66C07"/>
    <w:rsid w:val="00C72A65"/>
    <w:rsid w:val="00C75FF7"/>
    <w:rsid w:val="00C77523"/>
    <w:rsid w:val="00C84F05"/>
    <w:rsid w:val="00C93DFB"/>
    <w:rsid w:val="00C94421"/>
    <w:rsid w:val="00C94B88"/>
    <w:rsid w:val="00C94D36"/>
    <w:rsid w:val="00C96922"/>
    <w:rsid w:val="00C96AF0"/>
    <w:rsid w:val="00CA1CAC"/>
    <w:rsid w:val="00CA3022"/>
    <w:rsid w:val="00CA386F"/>
    <w:rsid w:val="00CA4890"/>
    <w:rsid w:val="00CA6DEF"/>
    <w:rsid w:val="00CA70D7"/>
    <w:rsid w:val="00CA741F"/>
    <w:rsid w:val="00CA7683"/>
    <w:rsid w:val="00CA7DA6"/>
    <w:rsid w:val="00CB3874"/>
    <w:rsid w:val="00CB4745"/>
    <w:rsid w:val="00CB5AF4"/>
    <w:rsid w:val="00CC52D7"/>
    <w:rsid w:val="00CD0BFF"/>
    <w:rsid w:val="00CD1ABC"/>
    <w:rsid w:val="00CD1D33"/>
    <w:rsid w:val="00CD2F01"/>
    <w:rsid w:val="00CD4113"/>
    <w:rsid w:val="00CD47D5"/>
    <w:rsid w:val="00CD71AC"/>
    <w:rsid w:val="00CE4755"/>
    <w:rsid w:val="00CF19AB"/>
    <w:rsid w:val="00CF3BF8"/>
    <w:rsid w:val="00CF4F99"/>
    <w:rsid w:val="00D0244F"/>
    <w:rsid w:val="00D05D71"/>
    <w:rsid w:val="00D06E73"/>
    <w:rsid w:val="00D112E9"/>
    <w:rsid w:val="00D11F9F"/>
    <w:rsid w:val="00D14436"/>
    <w:rsid w:val="00D167AF"/>
    <w:rsid w:val="00D16D6D"/>
    <w:rsid w:val="00D22425"/>
    <w:rsid w:val="00D27CFF"/>
    <w:rsid w:val="00D43698"/>
    <w:rsid w:val="00D46EA5"/>
    <w:rsid w:val="00D5071F"/>
    <w:rsid w:val="00D54907"/>
    <w:rsid w:val="00D5736B"/>
    <w:rsid w:val="00D62014"/>
    <w:rsid w:val="00D66387"/>
    <w:rsid w:val="00D676A8"/>
    <w:rsid w:val="00D67A5C"/>
    <w:rsid w:val="00D71AA1"/>
    <w:rsid w:val="00D7202D"/>
    <w:rsid w:val="00D7440A"/>
    <w:rsid w:val="00D746A9"/>
    <w:rsid w:val="00D75326"/>
    <w:rsid w:val="00D7540B"/>
    <w:rsid w:val="00D75EEF"/>
    <w:rsid w:val="00D82570"/>
    <w:rsid w:val="00D86AF0"/>
    <w:rsid w:val="00D87098"/>
    <w:rsid w:val="00D9137F"/>
    <w:rsid w:val="00D95514"/>
    <w:rsid w:val="00D95A8B"/>
    <w:rsid w:val="00D97A16"/>
    <w:rsid w:val="00DA149C"/>
    <w:rsid w:val="00DA2E29"/>
    <w:rsid w:val="00DA5FF3"/>
    <w:rsid w:val="00DA67F5"/>
    <w:rsid w:val="00DB2D76"/>
    <w:rsid w:val="00DB4585"/>
    <w:rsid w:val="00DB59B9"/>
    <w:rsid w:val="00DC2072"/>
    <w:rsid w:val="00DC38D0"/>
    <w:rsid w:val="00DD0823"/>
    <w:rsid w:val="00DD1CEF"/>
    <w:rsid w:val="00DD7BB3"/>
    <w:rsid w:val="00DE033C"/>
    <w:rsid w:val="00DE2890"/>
    <w:rsid w:val="00DE31CF"/>
    <w:rsid w:val="00DE59ED"/>
    <w:rsid w:val="00DE66DC"/>
    <w:rsid w:val="00DE6C9E"/>
    <w:rsid w:val="00DE709C"/>
    <w:rsid w:val="00DF1253"/>
    <w:rsid w:val="00DF5836"/>
    <w:rsid w:val="00DF5E62"/>
    <w:rsid w:val="00E0475F"/>
    <w:rsid w:val="00E062AC"/>
    <w:rsid w:val="00E06C7E"/>
    <w:rsid w:val="00E10006"/>
    <w:rsid w:val="00E20475"/>
    <w:rsid w:val="00E21CAF"/>
    <w:rsid w:val="00E21D19"/>
    <w:rsid w:val="00E24953"/>
    <w:rsid w:val="00E26892"/>
    <w:rsid w:val="00E3014F"/>
    <w:rsid w:val="00E33AC0"/>
    <w:rsid w:val="00E34216"/>
    <w:rsid w:val="00E36A1E"/>
    <w:rsid w:val="00E36D26"/>
    <w:rsid w:val="00E4237D"/>
    <w:rsid w:val="00E43E82"/>
    <w:rsid w:val="00E4414A"/>
    <w:rsid w:val="00E44F79"/>
    <w:rsid w:val="00E4675F"/>
    <w:rsid w:val="00E472AF"/>
    <w:rsid w:val="00E51167"/>
    <w:rsid w:val="00E5558A"/>
    <w:rsid w:val="00E57F38"/>
    <w:rsid w:val="00E60E60"/>
    <w:rsid w:val="00E60E6F"/>
    <w:rsid w:val="00E61C55"/>
    <w:rsid w:val="00E662D7"/>
    <w:rsid w:val="00E67DC9"/>
    <w:rsid w:val="00E72E91"/>
    <w:rsid w:val="00E80EBD"/>
    <w:rsid w:val="00E82B02"/>
    <w:rsid w:val="00E873D9"/>
    <w:rsid w:val="00E90BF7"/>
    <w:rsid w:val="00E92C4C"/>
    <w:rsid w:val="00E95AC4"/>
    <w:rsid w:val="00E97D60"/>
    <w:rsid w:val="00EA417B"/>
    <w:rsid w:val="00EA6834"/>
    <w:rsid w:val="00EB0A11"/>
    <w:rsid w:val="00EB1E70"/>
    <w:rsid w:val="00EB2251"/>
    <w:rsid w:val="00EB4085"/>
    <w:rsid w:val="00EB5110"/>
    <w:rsid w:val="00EB58EC"/>
    <w:rsid w:val="00EB7D12"/>
    <w:rsid w:val="00EC1F26"/>
    <w:rsid w:val="00EC21FC"/>
    <w:rsid w:val="00EC6EE0"/>
    <w:rsid w:val="00ED1592"/>
    <w:rsid w:val="00ED4996"/>
    <w:rsid w:val="00EE229D"/>
    <w:rsid w:val="00EE2B16"/>
    <w:rsid w:val="00EE2D5B"/>
    <w:rsid w:val="00EF3734"/>
    <w:rsid w:val="00EF525E"/>
    <w:rsid w:val="00EF7159"/>
    <w:rsid w:val="00F01408"/>
    <w:rsid w:val="00F02C27"/>
    <w:rsid w:val="00F04F93"/>
    <w:rsid w:val="00F04FB0"/>
    <w:rsid w:val="00F0632C"/>
    <w:rsid w:val="00F1399C"/>
    <w:rsid w:val="00F14B79"/>
    <w:rsid w:val="00F219D6"/>
    <w:rsid w:val="00F32353"/>
    <w:rsid w:val="00F324DE"/>
    <w:rsid w:val="00F3724F"/>
    <w:rsid w:val="00F42283"/>
    <w:rsid w:val="00F429A3"/>
    <w:rsid w:val="00F43AEF"/>
    <w:rsid w:val="00F449C5"/>
    <w:rsid w:val="00F44F96"/>
    <w:rsid w:val="00F50E1D"/>
    <w:rsid w:val="00F518CA"/>
    <w:rsid w:val="00F51C90"/>
    <w:rsid w:val="00F53B35"/>
    <w:rsid w:val="00F54552"/>
    <w:rsid w:val="00F57557"/>
    <w:rsid w:val="00F62A25"/>
    <w:rsid w:val="00F663D1"/>
    <w:rsid w:val="00F713F0"/>
    <w:rsid w:val="00F7278E"/>
    <w:rsid w:val="00F736B2"/>
    <w:rsid w:val="00F74875"/>
    <w:rsid w:val="00F74D66"/>
    <w:rsid w:val="00F775C7"/>
    <w:rsid w:val="00F82483"/>
    <w:rsid w:val="00F87FE6"/>
    <w:rsid w:val="00F9045C"/>
    <w:rsid w:val="00F90EBA"/>
    <w:rsid w:val="00F91D73"/>
    <w:rsid w:val="00F95DD0"/>
    <w:rsid w:val="00F97A25"/>
    <w:rsid w:val="00F97B25"/>
    <w:rsid w:val="00FA005D"/>
    <w:rsid w:val="00FA006A"/>
    <w:rsid w:val="00FA157C"/>
    <w:rsid w:val="00FA7B05"/>
    <w:rsid w:val="00FB0A1D"/>
    <w:rsid w:val="00FB0A1F"/>
    <w:rsid w:val="00FB70A8"/>
    <w:rsid w:val="00FB7C13"/>
    <w:rsid w:val="00FC1E48"/>
    <w:rsid w:val="00FC26F8"/>
    <w:rsid w:val="00FC753D"/>
    <w:rsid w:val="00FC7D59"/>
    <w:rsid w:val="00FC7E00"/>
    <w:rsid w:val="00FD278A"/>
    <w:rsid w:val="00FD5A5D"/>
    <w:rsid w:val="00FD6EFE"/>
    <w:rsid w:val="00FD76DA"/>
    <w:rsid w:val="00FE62F9"/>
    <w:rsid w:val="00FE7C92"/>
    <w:rsid w:val="00FF547E"/>
    <w:rsid w:val="00FF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38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663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66387"/>
    <w:pPr>
      <w:ind w:left="720"/>
      <w:contextualSpacing/>
    </w:pPr>
  </w:style>
  <w:style w:type="paragraph" w:styleId="a4">
    <w:name w:val="header"/>
    <w:basedOn w:val="a"/>
    <w:link w:val="a5"/>
    <w:uiPriority w:val="99"/>
    <w:rsid w:val="00D66387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D663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663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note text"/>
    <w:basedOn w:val="a"/>
    <w:link w:val="a7"/>
    <w:rsid w:val="00D66387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D663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D66387"/>
    <w:rPr>
      <w:vertAlign w:val="superscript"/>
    </w:rPr>
  </w:style>
  <w:style w:type="character" w:styleId="a9">
    <w:name w:val="Hyperlink"/>
    <w:uiPriority w:val="99"/>
    <w:rsid w:val="003E4E9E"/>
    <w:rPr>
      <w:color w:val="000080"/>
      <w:u w:val="single"/>
    </w:rPr>
  </w:style>
  <w:style w:type="table" w:styleId="aa">
    <w:name w:val="Table Grid"/>
    <w:basedOn w:val="a1"/>
    <w:uiPriority w:val="59"/>
    <w:rsid w:val="003E4E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rsid w:val="003E4E9E"/>
    <w:pPr>
      <w:suppressAutoHyphens/>
      <w:spacing w:before="280" w:after="280"/>
    </w:pPr>
    <w:rPr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4643E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643E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rsid w:val="0086153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e">
    <w:name w:val="Plain Text"/>
    <w:basedOn w:val="a"/>
    <w:link w:val="af"/>
    <w:unhideWhenUsed/>
    <w:rsid w:val="00776A16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rsid w:val="00776A16"/>
    <w:rPr>
      <w:rFonts w:ascii="Consolas" w:eastAsia="Calibri" w:hAnsi="Consolas" w:cs="Times New Roman"/>
      <w:sz w:val="21"/>
      <w:szCs w:val="21"/>
    </w:rPr>
  </w:style>
  <w:style w:type="paragraph" w:styleId="af0">
    <w:name w:val="footer"/>
    <w:basedOn w:val="a"/>
    <w:link w:val="af1"/>
    <w:uiPriority w:val="99"/>
    <w:unhideWhenUsed/>
    <w:rsid w:val="00BD241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D2414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38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663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66387"/>
    <w:pPr>
      <w:ind w:left="720"/>
      <w:contextualSpacing/>
    </w:pPr>
  </w:style>
  <w:style w:type="paragraph" w:styleId="a4">
    <w:name w:val="header"/>
    <w:basedOn w:val="a"/>
    <w:link w:val="a5"/>
    <w:uiPriority w:val="99"/>
    <w:rsid w:val="00D66387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D663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663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note text"/>
    <w:basedOn w:val="a"/>
    <w:link w:val="a7"/>
    <w:rsid w:val="00D66387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D663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D66387"/>
    <w:rPr>
      <w:vertAlign w:val="superscript"/>
    </w:rPr>
  </w:style>
  <w:style w:type="character" w:styleId="a9">
    <w:name w:val="Hyperlink"/>
    <w:uiPriority w:val="99"/>
    <w:rsid w:val="003E4E9E"/>
    <w:rPr>
      <w:color w:val="000080"/>
      <w:u w:val="single"/>
    </w:rPr>
  </w:style>
  <w:style w:type="table" w:styleId="aa">
    <w:name w:val="Table Grid"/>
    <w:basedOn w:val="a1"/>
    <w:uiPriority w:val="59"/>
    <w:rsid w:val="003E4E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rsid w:val="003E4E9E"/>
    <w:pPr>
      <w:suppressAutoHyphens/>
      <w:spacing w:before="280" w:after="280"/>
    </w:pPr>
    <w:rPr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4643E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643E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rsid w:val="0086153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e">
    <w:name w:val="Plain Text"/>
    <w:basedOn w:val="a"/>
    <w:link w:val="af"/>
    <w:unhideWhenUsed/>
    <w:rsid w:val="00776A16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rsid w:val="00776A16"/>
    <w:rPr>
      <w:rFonts w:ascii="Consolas" w:eastAsia="Calibri" w:hAnsi="Consolas" w:cs="Times New Roman"/>
      <w:sz w:val="21"/>
      <w:szCs w:val="21"/>
    </w:rPr>
  </w:style>
  <w:style w:type="paragraph" w:styleId="af0">
    <w:name w:val="footer"/>
    <w:basedOn w:val="a"/>
    <w:link w:val="af1"/>
    <w:uiPriority w:val="99"/>
    <w:unhideWhenUsed/>
    <w:rsid w:val="00BD241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D2414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0A308-F64B-4062-8197-6725E443C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Перепёлкина Е.Л.</dc:creator>
  <cp:lastModifiedBy>Козлов Д.Н.</cp:lastModifiedBy>
  <cp:revision>2</cp:revision>
  <cp:lastPrinted>2015-10-14T06:55:00Z</cp:lastPrinted>
  <dcterms:created xsi:type="dcterms:W3CDTF">2016-11-21T14:55:00Z</dcterms:created>
  <dcterms:modified xsi:type="dcterms:W3CDTF">2016-11-21T14:55:00Z</dcterms:modified>
</cp:coreProperties>
</file>