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94C36"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муниципальной организации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директора муниципального </w:t>
      </w:r>
      <w:r w:rsidR="003203A6">
        <w:rPr>
          <w:rFonts w:ascii="Times New Roman" w:hAnsi="Times New Roman" w:cs="Times New Roman"/>
          <w:sz w:val="28"/>
          <w:szCs w:val="28"/>
        </w:rPr>
        <w:t>бюджетного</w:t>
      </w:r>
      <w:r w:rsidR="0012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203A6">
        <w:rPr>
          <w:rFonts w:ascii="Times New Roman" w:hAnsi="Times New Roman" w:cs="Times New Roman"/>
          <w:sz w:val="28"/>
          <w:szCs w:val="28"/>
        </w:rPr>
        <w:t>дополнительного образования специализированной детско-юношеской спортивной школы олимпийского резерва №14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</w:p>
    <w:sectPr w:rsidR="0099108B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01" w:rsidRDefault="009F3E01" w:rsidP="00DE6B96">
      <w:r>
        <w:separator/>
      </w:r>
    </w:p>
  </w:endnote>
  <w:endnote w:type="continuationSeparator" w:id="0">
    <w:p w:rsidR="009F3E01" w:rsidRDefault="009F3E01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01" w:rsidRDefault="009F3E01" w:rsidP="00DE6B96">
      <w:r>
        <w:separator/>
      </w:r>
    </w:p>
  </w:footnote>
  <w:footnote w:type="continuationSeparator" w:id="0">
    <w:p w:rsidR="009F3E01" w:rsidRDefault="009F3E01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F2310"/>
    <w:rsid w:val="0012757E"/>
    <w:rsid w:val="001B29DF"/>
    <w:rsid w:val="001B7D2E"/>
    <w:rsid w:val="001F100C"/>
    <w:rsid w:val="00201AEC"/>
    <w:rsid w:val="00284D91"/>
    <w:rsid w:val="002B2493"/>
    <w:rsid w:val="003203A6"/>
    <w:rsid w:val="004000D4"/>
    <w:rsid w:val="00406215"/>
    <w:rsid w:val="004507D7"/>
    <w:rsid w:val="00650987"/>
    <w:rsid w:val="006D2CB2"/>
    <w:rsid w:val="007A2E58"/>
    <w:rsid w:val="007C5278"/>
    <w:rsid w:val="008B047D"/>
    <w:rsid w:val="0099108B"/>
    <w:rsid w:val="009B155F"/>
    <w:rsid w:val="009C7BB0"/>
    <w:rsid w:val="009F3E01"/>
    <w:rsid w:val="00D00D31"/>
    <w:rsid w:val="00D5230C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0201-C3FD-4941-A6A9-C6648EC6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2</cp:revision>
  <cp:lastPrinted>2015-02-12T14:12:00Z</cp:lastPrinted>
  <dcterms:created xsi:type="dcterms:W3CDTF">2016-09-26T13:29:00Z</dcterms:created>
  <dcterms:modified xsi:type="dcterms:W3CDTF">2016-09-26T13:29:00Z</dcterms:modified>
</cp:coreProperties>
</file>