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0" w:rsidRPr="00F9220E" w:rsidRDefault="00947E70" w:rsidP="00947E70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14"/>
          <w:lang w:val="ru-RU"/>
        </w:rPr>
      </w:pP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4C5632" w:rsidRPr="00E47559" w:rsidTr="00A50838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 xml:space="preserve">№ </w:t>
            </w:r>
            <w:proofErr w:type="gramStart"/>
            <w:r w:rsidRPr="00A50838">
              <w:rPr>
                <w:rFonts w:ascii="Times New Roman" w:hAnsi="Times New Roman"/>
                <w:sz w:val="22"/>
                <w:lang w:val="ru-RU"/>
              </w:rPr>
              <w:t>п</w:t>
            </w:r>
            <w:proofErr w:type="gramEnd"/>
            <w:r w:rsidRPr="00A50838">
              <w:rPr>
                <w:rFonts w:ascii="Times New Roman" w:hAnsi="Times New Roman"/>
                <w:sz w:val="22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>Параметры критериев конкурса</w:t>
            </w:r>
          </w:p>
        </w:tc>
      </w:tr>
      <w:tr w:rsidR="004C5632" w:rsidRPr="009A1AE5" w:rsidTr="00A50838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sz w:val="21"/>
                <w:szCs w:val="21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A50838" w:rsidRDefault="00947E70" w:rsidP="00A50838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A50838">
              <w:rPr>
                <w:rFonts w:ascii="Times New Roman" w:hAnsi="Times New Roman"/>
                <w:sz w:val="22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59266B" w:rsidRPr="00E47559" w:rsidTr="00A50838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4C5632" w:rsidRPr="00E47559" w:rsidTr="00A50838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B1651C" w:rsidRDefault="00947E70" w:rsidP="00B1651C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 w:rsidRPr="00B1651C">
              <w:rPr>
                <w:rFonts w:ascii="Times New Roman" w:hAnsi="Times New Roman"/>
                <w:lang w:val="ru-RU"/>
              </w:rPr>
              <w:t xml:space="preserve">36 месяцев со дня подписания концессионного соглашения с учетом </w:t>
            </w:r>
            <w:proofErr w:type="gramStart"/>
            <w:r w:rsidRPr="00B1651C">
              <w:rPr>
                <w:rFonts w:ascii="Times New Roman" w:hAnsi="Times New Roman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B1651C">
              <w:rPr>
                <w:rFonts w:ascii="Times New Roman" w:hAnsi="Times New Roman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B1651C" w:rsidRDefault="00947E70" w:rsidP="00B1651C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 w:rsidRPr="00B1651C">
              <w:rPr>
                <w:rFonts w:ascii="Times New Roman" w:hAnsi="Times New Roman"/>
                <w:lang w:val="ru-RU"/>
              </w:rPr>
              <w:t xml:space="preserve">24 месяцев со дня подписания концессионного соглашения с учетом </w:t>
            </w:r>
            <w:proofErr w:type="gramStart"/>
            <w:r w:rsidRPr="00B1651C">
              <w:rPr>
                <w:rFonts w:ascii="Times New Roman" w:hAnsi="Times New Roman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B1651C">
              <w:rPr>
                <w:rFonts w:ascii="Times New Roman" w:hAnsi="Times New Roman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0,3</w:t>
            </w:r>
          </w:p>
        </w:tc>
      </w:tr>
      <w:tr w:rsidR="004C5632" w:rsidRPr="00E47559" w:rsidTr="00A50838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lang w:val="ru-RU"/>
              </w:rPr>
              <w:t>Технико-экономические показатели объекта концессионного соглашения: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0,4</w:t>
            </w:r>
          </w:p>
        </w:tc>
      </w:tr>
      <w:tr w:rsidR="004C5632" w:rsidRPr="009A1AE5" w:rsidTr="00A50838">
        <w:trPr>
          <w:cantSplit/>
          <w:trHeight w:val="46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2.1.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pacing w:val="-2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pacing w:val="-2"/>
                <w:lang w:val="ru-RU"/>
              </w:rPr>
              <w:t>Наличие предложения относительно обеспечения безопасности на объекте (предложение должно количество камер видео наблюдения, подключенных к системе «Безопасный город», обеспечивающих 100% охват объекта)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59266B" w:rsidRDefault="00947E70" w:rsidP="0059266B">
            <w:pPr>
              <w:pStyle w:val="1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59266B">
              <w:rPr>
                <w:rFonts w:ascii="Times New Roman" w:hAnsi="Times New Roman"/>
                <w:sz w:val="22"/>
                <w:lang w:val="ru-RU"/>
              </w:rPr>
              <w:t>0,1</w:t>
            </w:r>
          </w:p>
          <w:p w:rsidR="00947E70" w:rsidRPr="00A50838" w:rsidRDefault="00947E70" w:rsidP="0059266B">
            <w:pPr>
              <w:pStyle w:val="14"/>
              <w:jc w:val="center"/>
              <w:rPr>
                <w:spacing w:val="-6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  <w:t>Максимальная значимость присваивается Участнику, предложившему наилучшие условия по сравнению с другими Участниками</w:t>
            </w:r>
          </w:p>
        </w:tc>
      </w:tr>
      <w:tr w:rsidR="004C5632" w:rsidRPr="00E47559" w:rsidTr="00A50838">
        <w:trPr>
          <w:cantSplit/>
          <w:trHeight w:val="46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2.2.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Наличие проработанного предложения по оборудованию автономного туалетного модуля для нужд маломобильных групп населения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A50838" w:rsidRDefault="00947E70" w:rsidP="0059266B">
            <w:pPr>
              <w:pStyle w:val="1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</w:p>
          <w:p w:rsidR="00947E70" w:rsidRPr="00A50838" w:rsidRDefault="00947E70" w:rsidP="0059266B">
            <w:pPr>
              <w:pStyle w:val="1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sz w:val="21"/>
                <w:szCs w:val="21"/>
                <w:lang w:val="ru-RU"/>
              </w:rPr>
              <w:t>(без решения относительно наличия автономного туалетного модуля для нужд маломобильных групп населения)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A50838" w:rsidRDefault="00947E70" w:rsidP="0059266B">
            <w:pPr>
              <w:pStyle w:val="1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gramStart"/>
            <w:r w:rsidRPr="00A50838">
              <w:rPr>
                <w:rFonts w:ascii="Times New Roman" w:hAnsi="Times New Roman"/>
                <w:sz w:val="21"/>
                <w:szCs w:val="21"/>
                <w:lang w:val="ru-RU"/>
              </w:rPr>
              <w:t>1 автономный туалетный модуль для нужд маломобильных групп населения)</w:t>
            </w:r>
            <w:proofErr w:type="gramEnd"/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0,1</w:t>
            </w:r>
          </w:p>
        </w:tc>
      </w:tr>
      <w:tr w:rsidR="004C5632" w:rsidRPr="00E47559" w:rsidTr="00A50838">
        <w:trPr>
          <w:cantSplit/>
          <w:trHeight w:val="1418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2.3.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A508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Количество устанавливаемых на Объекте уличных наклонных подъемников для перемещения маломобильных групп населения на объекте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2 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4 шт.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Увеличение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0,2</w:t>
            </w:r>
          </w:p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C5632" w:rsidRPr="00E47559" w:rsidTr="00A50838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lastRenderedPageBreak/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4C5632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  <w:proofErr w:type="gramStart"/>
            <w:r w:rsidRPr="004C5632">
              <w:rPr>
                <w:rFonts w:ascii="Times New Roman" w:hAnsi="Times New Roman"/>
                <w:spacing w:val="-4"/>
                <w:lang w:val="ru-RU"/>
              </w:rPr>
              <w:t>Качественная характеристика архитектурного, функционально-технологического, конструктивного или инженерно-технического решения для обеспечения реконструкции объекта концессионного соглашения</w:t>
            </w:r>
            <w:r w:rsidRPr="004C5632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(Документами, подтверждающими критерий являются: смета проведения работ по реконструкции объекта, в </w:t>
            </w:r>
            <w:proofErr w:type="spellStart"/>
            <w:r w:rsidRPr="004C5632">
              <w:rPr>
                <w:rFonts w:ascii="Times New Roman" w:hAnsi="Times New Roman"/>
                <w:color w:val="000000"/>
                <w:spacing w:val="-4"/>
                <w:lang w:val="ru-RU"/>
              </w:rPr>
              <w:t>т.ч</w:t>
            </w:r>
            <w:proofErr w:type="spellEnd"/>
            <w:r w:rsidRPr="004C5632">
              <w:rPr>
                <w:rFonts w:ascii="Times New Roman" w:hAnsi="Times New Roman"/>
                <w:color w:val="000000"/>
                <w:spacing w:val="-4"/>
                <w:lang w:val="ru-RU"/>
              </w:rPr>
              <w:t>. укрупненная, архитектурное решение, схема размещения торговых объектов, схема размещения камер видео наблюдения, подключенных к системе «Безопасный город», обеспечивающих 100% охват объекта, схема размещения уличных наклонных подъемников для перемещения маломобильных групп населения)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0,2</w:t>
            </w:r>
          </w:p>
        </w:tc>
      </w:tr>
      <w:tr w:rsidR="004C5632" w:rsidRPr="00E47559" w:rsidTr="00A50838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u-RU"/>
              </w:rPr>
            </w:pPr>
            <w:r w:rsidRPr="00E47559">
              <w:rPr>
                <w:rFonts w:ascii="Times New Roman" w:hAnsi="Times New Roman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eastAsia="Calibri" w:hAnsi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A50838">
              <w:rPr>
                <w:rFonts w:ascii="Times New Roman" w:eastAsia="Calibri" w:hAnsi="Times New Roman"/>
                <w:bCs/>
                <w:iCs/>
                <w:color w:val="000000"/>
                <w:sz w:val="21"/>
                <w:szCs w:val="21"/>
                <w:lang w:val="ru-RU" w:eastAsia="ru-RU"/>
              </w:rPr>
              <w:t>6,6 млн. руб. в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A50838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A50838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E4755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47559">
              <w:rPr>
                <w:rFonts w:ascii="Times New Roman" w:hAnsi="Times New Roman"/>
                <w:color w:val="000000"/>
                <w:lang w:val="ru-RU"/>
              </w:rPr>
              <w:t>0,1</w:t>
            </w:r>
          </w:p>
        </w:tc>
      </w:tr>
    </w:tbl>
    <w:p w:rsidR="00947E70" w:rsidRPr="00A50838" w:rsidRDefault="00947E70" w:rsidP="00F9220E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8"/>
          <w:lang w:val="ru-RU"/>
        </w:rPr>
      </w:pPr>
      <w:bookmarkStart w:id="0" w:name="_GoBack"/>
      <w:bookmarkEnd w:id="0"/>
    </w:p>
    <w:sectPr w:rsidR="00947E70" w:rsidRPr="00A50838" w:rsidSect="00DB19A7">
      <w:headerReference w:type="default" r:id="rId8"/>
      <w:pgSz w:w="11906" w:h="16838" w:code="9"/>
      <w:pgMar w:top="851" w:right="510" w:bottom="1049" w:left="1134" w:header="720" w:footer="720" w:gutter="0"/>
      <w:cols w:space="720" w:equalWidth="0">
        <w:col w:w="969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DE" w:rsidRDefault="004E7BDE">
      <w:pPr>
        <w:spacing w:after="0" w:line="240" w:lineRule="auto"/>
      </w:pPr>
      <w:r>
        <w:separator/>
      </w:r>
    </w:p>
  </w:endnote>
  <w:endnote w:type="continuationSeparator" w:id="0">
    <w:p w:rsidR="004E7BDE" w:rsidRDefault="004E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DE" w:rsidRDefault="004E7BDE">
      <w:pPr>
        <w:spacing w:after="0" w:line="240" w:lineRule="auto"/>
      </w:pPr>
      <w:r>
        <w:separator/>
      </w:r>
    </w:p>
  </w:footnote>
  <w:footnote w:type="continuationSeparator" w:id="0">
    <w:p w:rsidR="004E7BDE" w:rsidRDefault="004E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FB" w:rsidRDefault="001B0DF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53125" w:rsidRPr="00753125">
      <w:rPr>
        <w:noProof/>
        <w:lang w:val="ru-RU"/>
      </w:rPr>
      <w:t>2</w:t>
    </w:r>
    <w:r>
      <w:fldChar w:fldCharType="end"/>
    </w:r>
  </w:p>
  <w:p w:rsidR="003053FB" w:rsidRDefault="004E7BD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8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0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5">
    <w:nsid w:val="280F10F5"/>
    <w:multiLevelType w:val="multilevel"/>
    <w:tmpl w:val="6D20E1E6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16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0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2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41DE2A36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9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1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2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3C0110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AA51906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23"/>
  </w:num>
  <w:num w:numId="5">
    <w:abstractNumId w:val="32"/>
  </w:num>
  <w:num w:numId="6">
    <w:abstractNumId w:val="46"/>
  </w:num>
  <w:num w:numId="7">
    <w:abstractNumId w:val="40"/>
  </w:num>
  <w:num w:numId="8">
    <w:abstractNumId w:val="35"/>
  </w:num>
  <w:num w:numId="9">
    <w:abstractNumId w:val="5"/>
  </w:num>
  <w:num w:numId="10">
    <w:abstractNumId w:val="0"/>
  </w:num>
  <w:num w:numId="11">
    <w:abstractNumId w:val="15"/>
  </w:num>
  <w:num w:numId="12">
    <w:abstractNumId w:val="37"/>
  </w:num>
  <w:num w:numId="13">
    <w:abstractNumId w:val="34"/>
  </w:num>
  <w:num w:numId="14">
    <w:abstractNumId w:val="13"/>
  </w:num>
  <w:num w:numId="15">
    <w:abstractNumId w:val="45"/>
  </w:num>
  <w:num w:numId="16">
    <w:abstractNumId w:val="24"/>
  </w:num>
  <w:num w:numId="17">
    <w:abstractNumId w:val="26"/>
  </w:num>
  <w:num w:numId="18">
    <w:abstractNumId w:val="16"/>
  </w:num>
  <w:num w:numId="19">
    <w:abstractNumId w:val="14"/>
  </w:num>
  <w:num w:numId="20">
    <w:abstractNumId w:val="19"/>
  </w:num>
  <w:num w:numId="21">
    <w:abstractNumId w:val="20"/>
  </w:num>
  <w:num w:numId="22">
    <w:abstractNumId w:val="43"/>
  </w:num>
  <w:num w:numId="23">
    <w:abstractNumId w:val="27"/>
  </w:num>
  <w:num w:numId="24">
    <w:abstractNumId w:val="10"/>
  </w:num>
  <w:num w:numId="25">
    <w:abstractNumId w:val="12"/>
  </w:num>
  <w:num w:numId="26">
    <w:abstractNumId w:val="3"/>
  </w:num>
  <w:num w:numId="27">
    <w:abstractNumId w:val="18"/>
  </w:num>
  <w:num w:numId="28">
    <w:abstractNumId w:val="6"/>
  </w:num>
  <w:num w:numId="29">
    <w:abstractNumId w:val="4"/>
  </w:num>
  <w:num w:numId="30">
    <w:abstractNumId w:val="25"/>
  </w:num>
  <w:num w:numId="31">
    <w:abstractNumId w:val="42"/>
  </w:num>
  <w:num w:numId="32">
    <w:abstractNumId w:val="44"/>
  </w:num>
  <w:num w:numId="33">
    <w:abstractNumId w:val="36"/>
  </w:num>
  <w:num w:numId="34">
    <w:abstractNumId w:val="22"/>
  </w:num>
  <w:num w:numId="35">
    <w:abstractNumId w:val="7"/>
  </w:num>
  <w:num w:numId="36">
    <w:abstractNumId w:val="28"/>
  </w:num>
  <w:num w:numId="37">
    <w:abstractNumId w:val="9"/>
  </w:num>
  <w:num w:numId="38">
    <w:abstractNumId w:val="21"/>
  </w:num>
  <w:num w:numId="39">
    <w:abstractNumId w:val="39"/>
  </w:num>
  <w:num w:numId="40">
    <w:abstractNumId w:val="2"/>
  </w:num>
  <w:num w:numId="41">
    <w:abstractNumId w:val="31"/>
  </w:num>
  <w:num w:numId="42">
    <w:abstractNumId w:val="8"/>
  </w:num>
  <w:num w:numId="43">
    <w:abstractNumId w:val="30"/>
  </w:num>
  <w:num w:numId="44">
    <w:abstractNumId w:val="41"/>
  </w:num>
  <w:num w:numId="45">
    <w:abstractNumId w:val="29"/>
  </w:num>
  <w:num w:numId="46">
    <w:abstractNumId w:val="1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C"/>
    <w:rsid w:val="0001682C"/>
    <w:rsid w:val="00053329"/>
    <w:rsid w:val="000D2390"/>
    <w:rsid w:val="00111585"/>
    <w:rsid w:val="001B0DFA"/>
    <w:rsid w:val="001E1F2A"/>
    <w:rsid w:val="00201229"/>
    <w:rsid w:val="00220FB4"/>
    <w:rsid w:val="00250BE8"/>
    <w:rsid w:val="002B39E6"/>
    <w:rsid w:val="0040071D"/>
    <w:rsid w:val="004C5632"/>
    <w:rsid w:val="004E7BDE"/>
    <w:rsid w:val="0059266B"/>
    <w:rsid w:val="00753125"/>
    <w:rsid w:val="007C79F5"/>
    <w:rsid w:val="00840DF8"/>
    <w:rsid w:val="008B3B31"/>
    <w:rsid w:val="00947E70"/>
    <w:rsid w:val="009A1AE5"/>
    <w:rsid w:val="00A50838"/>
    <w:rsid w:val="00A8116C"/>
    <w:rsid w:val="00B1651C"/>
    <w:rsid w:val="00CA7857"/>
    <w:rsid w:val="00DC304E"/>
    <w:rsid w:val="00EF535E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eskamskaya</dc:creator>
  <cp:lastModifiedBy>Козлов Д.Н.</cp:lastModifiedBy>
  <cp:revision>3</cp:revision>
  <cp:lastPrinted>2017-04-06T08:06:00Z</cp:lastPrinted>
  <dcterms:created xsi:type="dcterms:W3CDTF">2017-04-07T08:21:00Z</dcterms:created>
  <dcterms:modified xsi:type="dcterms:W3CDTF">2017-04-07T08:22:00Z</dcterms:modified>
</cp:coreProperties>
</file>