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A3" w:rsidRPr="00393BE2" w:rsidRDefault="00A328A3" w:rsidP="0054270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393BE2">
        <w:rPr>
          <w:b/>
          <w:sz w:val="28"/>
          <w:szCs w:val="28"/>
        </w:rPr>
        <w:t>Департамент жилищно-коммунального хозяйства и энергетики Воронежской области сообщает о проведении с 1 сентября по 1 октября  201</w:t>
      </w:r>
      <w:r w:rsidR="00112304" w:rsidRPr="00112304">
        <w:rPr>
          <w:b/>
          <w:sz w:val="28"/>
          <w:szCs w:val="28"/>
        </w:rPr>
        <w:t>7</w:t>
      </w:r>
      <w:r w:rsidRPr="00393BE2">
        <w:rPr>
          <w:b/>
          <w:sz w:val="28"/>
          <w:szCs w:val="28"/>
        </w:rPr>
        <w:t xml:space="preserve"> года открытого публичного конкурса «Жители области – за чистоту и благоустройство</w:t>
      </w:r>
      <w:r w:rsidR="00112304">
        <w:rPr>
          <w:b/>
          <w:sz w:val="28"/>
          <w:szCs w:val="28"/>
        </w:rPr>
        <w:t>»</w:t>
      </w:r>
      <w:r w:rsidRPr="00393BE2">
        <w:rPr>
          <w:b/>
          <w:sz w:val="28"/>
          <w:szCs w:val="28"/>
        </w:rPr>
        <w:t xml:space="preserve"> («Уютный дом») (далее Конкурс) в 201</w:t>
      </w:r>
      <w:r w:rsidR="00112304">
        <w:rPr>
          <w:b/>
          <w:sz w:val="28"/>
          <w:szCs w:val="28"/>
        </w:rPr>
        <w:t>7</w:t>
      </w:r>
      <w:r w:rsidRPr="00393BE2">
        <w:rPr>
          <w:b/>
          <w:sz w:val="28"/>
          <w:szCs w:val="28"/>
        </w:rPr>
        <w:t xml:space="preserve"> году.</w:t>
      </w:r>
    </w:p>
    <w:p w:rsidR="00A328A3" w:rsidRPr="0054270C" w:rsidRDefault="00A328A3" w:rsidP="005427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4270C">
        <w:rPr>
          <w:sz w:val="28"/>
          <w:szCs w:val="28"/>
        </w:rPr>
        <w:t>Конкурс проводится для развития инициатив жителей в вопросах благоустройства, создания и поддержания их быта и отдыха</w:t>
      </w:r>
      <w:r>
        <w:rPr>
          <w:sz w:val="28"/>
          <w:szCs w:val="28"/>
        </w:rPr>
        <w:t xml:space="preserve"> и</w:t>
      </w:r>
      <w:r w:rsidRPr="0054270C">
        <w:rPr>
          <w:sz w:val="28"/>
          <w:szCs w:val="28"/>
        </w:rPr>
        <w:t xml:space="preserve"> направлен на широкое вовлечение населения, органов территориального общественного самоуправлении, коллективов организаций разных форм собственности и организационно-правовых форм в работы по благоустройству территорий городских поселений, также нацелен на активизацию деятельности служб жилищно-коммунального хозяйства и благоустройства, а также привлечение к благоустройству внебюджетных ресурсов.</w:t>
      </w:r>
      <w:proofErr w:type="gramEnd"/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Конкурс  проводится по следующим номинациям: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Лучший двор многоквартирного дома, благоустроенный с активным участием жителей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;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Лучшая дворовая детская площадка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;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Лучшая улица в частном секторе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;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Лучшая частная усадьба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;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A6C7C">
        <w:rPr>
          <w:rFonts w:ascii="Times New Roman" w:hAnsi="Times New Roman" w:cs="Times New Roman"/>
          <w:sz w:val="28"/>
          <w:szCs w:val="28"/>
        </w:rPr>
        <w:t>Лучши</w:t>
      </w:r>
      <w:proofErr w:type="gramStart"/>
      <w:r w:rsidRPr="00CA6C7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A6C7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A6C7C">
        <w:rPr>
          <w:rFonts w:ascii="Times New Roman" w:hAnsi="Times New Roman" w:cs="Times New Roman"/>
          <w:sz w:val="28"/>
          <w:szCs w:val="28"/>
        </w:rPr>
        <w:t>) цветник/клумба на придомовой территории многоквартирного дома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;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Подъезд образцового содержания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;</w:t>
      </w:r>
    </w:p>
    <w:p w:rsidR="00A328A3" w:rsidRPr="00CA6C7C" w:rsidRDefault="00A328A3" w:rsidP="00087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Самый зеленый двор многоквартирного дома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28A3" w:rsidRPr="00316F28" w:rsidRDefault="00A328A3" w:rsidP="00393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C7C">
        <w:rPr>
          <w:rFonts w:ascii="Times New Roman" w:hAnsi="Times New Roman" w:cs="Times New Roman"/>
          <w:sz w:val="28"/>
          <w:szCs w:val="28"/>
        </w:rPr>
        <w:t xml:space="preserve">В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 xml:space="preserve">» могут принять участие: </w:t>
      </w:r>
      <w:r w:rsidR="00316F28" w:rsidRPr="00316F28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лица, подавшие заявку на участие в Конкурсе «Уютный дом» в установленных номинациях </w:t>
      </w:r>
      <w:r w:rsidRPr="00316F28">
        <w:rPr>
          <w:rFonts w:ascii="Times New Roman" w:hAnsi="Times New Roman" w:cs="Times New Roman"/>
          <w:sz w:val="28"/>
          <w:szCs w:val="28"/>
        </w:rPr>
        <w:t>(далее - участники).</w:t>
      </w:r>
      <w:proofErr w:type="gramEnd"/>
    </w:p>
    <w:p w:rsidR="002F1C3F" w:rsidRPr="00376355" w:rsidRDefault="002F1C3F" w:rsidP="002F1C3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355">
        <w:rPr>
          <w:rFonts w:ascii="Times New Roman" w:hAnsi="Times New Roman" w:cs="Times New Roman"/>
          <w:color w:val="000000"/>
          <w:sz w:val="28"/>
          <w:szCs w:val="28"/>
        </w:rPr>
        <w:t>Отказ в допуске к участию в Конкурсе «Уютный дом» производится в случаях:</w:t>
      </w:r>
    </w:p>
    <w:p w:rsidR="002F1C3F" w:rsidRPr="000C73AE" w:rsidRDefault="002F1C3F" w:rsidP="002F1C3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7FB">
        <w:rPr>
          <w:rFonts w:ascii="Times New Roman" w:hAnsi="Times New Roman" w:cs="Times New Roman"/>
          <w:sz w:val="28"/>
          <w:szCs w:val="28"/>
        </w:rPr>
        <w:t xml:space="preserve">а) оформления конкурсных материалов с нарушением требований, установленных настоящим Порядком </w:t>
      </w:r>
      <w:r w:rsidRPr="00DB37FB">
        <w:rPr>
          <w:rFonts w:ascii="Times New Roman" w:hAnsi="Times New Roman" w:cs="Times New Roman"/>
          <w:color w:val="000000"/>
          <w:sz w:val="28"/>
          <w:szCs w:val="28"/>
        </w:rPr>
        <w:t>(в том числе отсутствие требуемых сопроводительных писем и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Pr="00DB37F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п. 1.7 настоящего Порядка,</w:t>
      </w:r>
      <w:r w:rsidRPr="00DB37FB">
        <w:rPr>
          <w:rFonts w:ascii="Times New Roman" w:hAnsi="Times New Roman" w:cs="Times New Roman"/>
          <w:color w:val="000000"/>
          <w:sz w:val="28"/>
          <w:szCs w:val="28"/>
        </w:rPr>
        <w:t xml:space="preserve"> некомплектность материалов);</w:t>
      </w:r>
    </w:p>
    <w:p w:rsidR="002F1C3F" w:rsidRDefault="002F1C3F" w:rsidP="002F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б) установления несоответствия представленных в конкурсных материалах данных фактическому состоянию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C3F" w:rsidRDefault="002F1C3F" w:rsidP="002F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если с момента ввода дома в эксплуатацию прошло менее трех лет;</w:t>
      </w:r>
    </w:p>
    <w:p w:rsidR="002F1C3F" w:rsidRDefault="002F1C3F" w:rsidP="002F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если мероприятия по благоустройству дворовых территорий включены в другие программы, действующие на территории области с использованием бюджетного финансирования;</w:t>
      </w:r>
    </w:p>
    <w:p w:rsidR="002F1C3F" w:rsidRDefault="002F1C3F" w:rsidP="002F1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если участники Конкурса 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 xml:space="preserve">» заняли призовые места </w:t>
      </w:r>
      <w:r w:rsidRPr="000A1772">
        <w:rPr>
          <w:rFonts w:ascii="Times New Roman" w:hAnsi="Times New Roman" w:cs="Times New Roman"/>
          <w:sz w:val="28"/>
          <w:szCs w:val="28"/>
        </w:rPr>
        <w:t>(</w:t>
      </w:r>
      <w:r w:rsidRPr="000A17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1772">
        <w:rPr>
          <w:rFonts w:ascii="Times New Roman" w:hAnsi="Times New Roman" w:cs="Times New Roman"/>
          <w:sz w:val="28"/>
          <w:szCs w:val="28"/>
        </w:rPr>
        <w:t xml:space="preserve">, </w:t>
      </w:r>
      <w:r w:rsidRPr="000A17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1772">
        <w:rPr>
          <w:rFonts w:ascii="Times New Roman" w:hAnsi="Times New Roman" w:cs="Times New Roman"/>
          <w:sz w:val="28"/>
          <w:szCs w:val="28"/>
        </w:rPr>
        <w:t xml:space="preserve">, </w:t>
      </w:r>
      <w:r w:rsidRPr="000A177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17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 участии в нем в прошедшем году.</w:t>
      </w:r>
    </w:p>
    <w:p w:rsidR="00A328A3" w:rsidRPr="00CA6C7C" w:rsidRDefault="00A328A3" w:rsidP="00393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году.</w:t>
      </w:r>
    </w:p>
    <w:p w:rsidR="00A328A3" w:rsidRPr="00FF3C10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C10">
        <w:rPr>
          <w:rFonts w:ascii="Times New Roman" w:hAnsi="Times New Roman" w:cs="Times New Roman"/>
          <w:b/>
          <w:sz w:val="28"/>
          <w:szCs w:val="28"/>
        </w:rPr>
        <w:t xml:space="preserve">Заявки на участие в Конкурсе «Уютный дом» принимаются по адресу: 394000, г. Воронеж, ул. Фридриха Энгельса, 18, </w:t>
      </w:r>
      <w:proofErr w:type="spellStart"/>
      <w:r w:rsidRPr="00FF3C10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FF3C10">
        <w:rPr>
          <w:rFonts w:ascii="Times New Roman" w:hAnsi="Times New Roman" w:cs="Times New Roman"/>
          <w:b/>
          <w:sz w:val="28"/>
          <w:szCs w:val="28"/>
        </w:rPr>
        <w:t xml:space="preserve">.№ 412 (4-й этаж), департамент жилищно-коммунального хозяйства и энергетики </w:t>
      </w:r>
      <w:r w:rsidRPr="00FF3C10">
        <w:rPr>
          <w:rFonts w:ascii="Times New Roman" w:hAnsi="Times New Roman" w:cs="Times New Roman"/>
          <w:b/>
          <w:sz w:val="28"/>
          <w:szCs w:val="28"/>
        </w:rPr>
        <w:lastRenderedPageBreak/>
        <w:t>Воронежской области, тел.: 8(473) 212-77-72.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0"/>
      <w:bookmarkEnd w:id="1"/>
      <w:r w:rsidRPr="00CA6C7C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 xml:space="preserve"> должна содержать в себе полную информацию об участнике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 xml:space="preserve"> (почтовые реквизиты, сайт или адрес электронной почты, фамилия, имя и отчество (полностью), номера контактных телефонов), сопроводительное письмо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CA6C7C">
        <w:rPr>
          <w:rFonts w:ascii="Times New Roman" w:hAnsi="Times New Roman" w:cs="Times New Roman"/>
          <w:sz w:val="28"/>
          <w:szCs w:val="28"/>
        </w:rPr>
        <w:t xml:space="preserve"> и пояснительную записку с описанием проведенных работ.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Заявка направляется в сброшюрованном виде, в отдельной папке по каждой номинации.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На заглавном листе конкурсных материалов указывается полное наименование номинации, в которой будет принимать участие номинант.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 xml:space="preserve"> представляются участниками с 01 сентября по 01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Pr="00CA6C7C">
        <w:rPr>
          <w:rFonts w:ascii="Times New Roman" w:hAnsi="Times New Roman" w:cs="Times New Roman"/>
          <w:sz w:val="28"/>
          <w:szCs w:val="28"/>
        </w:rPr>
        <w:t>ября текущего года.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Заявка и прилагаемые к ней материалы представляются в формате А</w:t>
      </w:r>
      <w:proofErr w:type="gramStart"/>
      <w:r w:rsidRPr="00CA6C7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A6C7C">
        <w:rPr>
          <w:rFonts w:ascii="Times New Roman" w:hAnsi="Times New Roman" w:cs="Times New Roman"/>
          <w:sz w:val="28"/>
          <w:szCs w:val="28"/>
        </w:rPr>
        <w:t>. Заявки, поступившие по истечении срока приема заявок, возвращаются претенденту.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A6C7C">
        <w:rPr>
          <w:rFonts w:ascii="Times New Roman" w:hAnsi="Times New Roman" w:cs="Times New Roman"/>
          <w:sz w:val="28"/>
          <w:szCs w:val="28"/>
        </w:rPr>
        <w:t xml:space="preserve"> конкурсным материалам прилага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A6C7C">
        <w:rPr>
          <w:rFonts w:ascii="Times New Roman" w:hAnsi="Times New Roman" w:cs="Times New Roman"/>
          <w:sz w:val="28"/>
          <w:szCs w:val="28"/>
        </w:rPr>
        <w:t xml:space="preserve"> фотоматериалы (в альбоме), отражающие благоустройство объекта в текущем году.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Фото-, виде</w:t>
      </w:r>
      <w:proofErr w:type="gramStart"/>
      <w:r w:rsidRPr="00CA6C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6C7C">
        <w:rPr>
          <w:rFonts w:ascii="Times New Roman" w:hAnsi="Times New Roman" w:cs="Times New Roman"/>
          <w:sz w:val="28"/>
          <w:szCs w:val="28"/>
        </w:rPr>
        <w:t xml:space="preserve"> и иллюстрационные материалы представляются только за текущий год. На каждом фотоснимке в нижнем правом углу должен быть проставлен год съемки. Фотоснимки предыдущих годов не учитываются.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C7C">
        <w:rPr>
          <w:rFonts w:ascii="Times New Roman" w:hAnsi="Times New Roman" w:cs="Times New Roman"/>
          <w:sz w:val="28"/>
          <w:szCs w:val="28"/>
        </w:rPr>
        <w:t>Для наглядности могут прилагаться: макеты, лазерные диски, книги, проспекты, буклеты, аудиокассеты, значки, памятные медали, вымпелы и другие материалы, отражающие благоустроенность территорий, парков, скверов.</w:t>
      </w:r>
      <w:proofErr w:type="gramEnd"/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Графические материалы и планшеты могут представляться в виде фотокопий (компьютерного набора) в пояснительной записке.</w:t>
      </w:r>
    </w:p>
    <w:p w:rsidR="00A328A3" w:rsidRPr="00CA6C7C" w:rsidRDefault="00A328A3" w:rsidP="00672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Каждый вид представляемого на конкурс иллюстративного материала должен быть заверен участником конкурса.</w:t>
      </w:r>
    </w:p>
    <w:p w:rsidR="00A328A3" w:rsidRPr="00CA6C7C" w:rsidRDefault="00A328A3" w:rsidP="000E3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>Затраты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 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 xml:space="preserve">, связанные с подготовкой </w:t>
      </w:r>
      <w:r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CA6C7C">
        <w:rPr>
          <w:rFonts w:ascii="Times New Roman" w:hAnsi="Times New Roman" w:cs="Times New Roman"/>
          <w:sz w:val="28"/>
          <w:szCs w:val="28"/>
        </w:rPr>
        <w:t xml:space="preserve">материалов,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A6C7C">
        <w:rPr>
          <w:rFonts w:ascii="Times New Roman" w:hAnsi="Times New Roman" w:cs="Times New Roman"/>
          <w:sz w:val="28"/>
          <w:szCs w:val="28"/>
        </w:rPr>
        <w:t>компенсируются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6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8A3" w:rsidRDefault="00A328A3" w:rsidP="000E3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Итоги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 xml:space="preserve">» подводятся до </w:t>
      </w:r>
      <w:r w:rsidR="002F1C3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C3F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8A3" w:rsidRPr="00CA6C7C" w:rsidRDefault="00A328A3" w:rsidP="000E3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Победившими признаются участники, представившие конкурсные материалы, которые набрали наибольшее количество баллов. </w:t>
      </w:r>
    </w:p>
    <w:p w:rsidR="00A328A3" w:rsidRDefault="00A328A3" w:rsidP="000E3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7C">
        <w:rPr>
          <w:rFonts w:ascii="Times New Roman" w:hAnsi="Times New Roman" w:cs="Times New Roman"/>
          <w:sz w:val="28"/>
          <w:szCs w:val="28"/>
        </w:rPr>
        <w:t xml:space="preserve">Участники, победившие в 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C7C">
        <w:rPr>
          <w:rFonts w:ascii="Times New Roman" w:hAnsi="Times New Roman" w:cs="Times New Roman"/>
          <w:sz w:val="28"/>
          <w:szCs w:val="28"/>
        </w:rPr>
        <w:t>Уютный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C7C">
        <w:rPr>
          <w:rFonts w:ascii="Times New Roman" w:hAnsi="Times New Roman" w:cs="Times New Roman"/>
          <w:sz w:val="28"/>
          <w:szCs w:val="28"/>
        </w:rPr>
        <w:t>, награждаются денежными премиями, дипломами или благодарственными письмами.</w:t>
      </w:r>
    </w:p>
    <w:p w:rsidR="00A328A3" w:rsidRDefault="00A328A3" w:rsidP="007E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34">
        <w:rPr>
          <w:rFonts w:ascii="Times New Roman" w:hAnsi="Times New Roman" w:cs="Times New Roman"/>
          <w:sz w:val="28"/>
          <w:szCs w:val="28"/>
        </w:rPr>
        <w:t>Денежные премии перечисляются на расчетные счета победителей и призеров Конкурса «Уютный дом» и расходуются на благоустройство территорий.</w:t>
      </w:r>
    </w:p>
    <w:p w:rsidR="00A328A3" w:rsidRPr="007E6834" w:rsidRDefault="00A328A3" w:rsidP="007E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8A3" w:rsidRPr="004C2377" w:rsidRDefault="00A328A3" w:rsidP="004C2377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  <w:lang w:val="en-US"/>
        </w:rPr>
      </w:pPr>
      <w:r w:rsidRPr="007E6834">
        <w:rPr>
          <w:sz w:val="28"/>
          <w:szCs w:val="28"/>
        </w:rPr>
        <w:t>Критерии оценки состояния конкурсных объектов</w:t>
      </w:r>
    </w:p>
    <w:tbl>
      <w:tblPr>
        <w:tblpPr w:leftFromText="180" w:rightFromText="180" w:vertAnchor="text" w:horzAnchor="margin" w:tblpXSpec="center" w:tblpY="50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709"/>
        <w:gridCol w:w="3119"/>
        <w:gridCol w:w="2800"/>
        <w:gridCol w:w="993"/>
      </w:tblGrid>
      <w:tr w:rsidR="006B2827" w:rsidRPr="006B2827" w:rsidTr="00E70B2A">
        <w:trPr>
          <w:trHeight w:val="366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№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№№/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п</w:t>
            </w:r>
            <w:proofErr w:type="gramEnd"/>
          </w:p>
        </w:tc>
        <w:tc>
          <w:tcPr>
            <w:tcW w:w="3153" w:type="dxa"/>
            <w:gridSpan w:val="2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Номинация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Критерии</w:t>
            </w:r>
          </w:p>
        </w:tc>
        <w:tc>
          <w:tcPr>
            <w:tcW w:w="2800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Значения</w:t>
            </w:r>
          </w:p>
        </w:tc>
        <w:tc>
          <w:tcPr>
            <w:tcW w:w="993" w:type="dxa"/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Баллы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274A8E" w:rsidRDefault="00274A8E" w:rsidP="00274A8E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I</w:t>
            </w:r>
          </w:p>
        </w:tc>
        <w:tc>
          <w:tcPr>
            <w:tcW w:w="2444" w:type="dxa"/>
          </w:tcPr>
          <w:p w:rsidR="006B2827" w:rsidRPr="006B2827" w:rsidRDefault="006B2827" w:rsidP="004C237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Лучший двор многоквартирного дома, благоустроенный с активным участием жителей</w:t>
            </w: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3119" w:type="dxa"/>
          </w:tcPr>
          <w:p w:rsidR="006B2827" w:rsidRPr="006B2827" w:rsidRDefault="006B2827" w:rsidP="004C237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Уборка территории от мусора и листвы</w:t>
            </w:r>
          </w:p>
        </w:tc>
        <w:tc>
          <w:tcPr>
            <w:tcW w:w="2800" w:type="dxa"/>
          </w:tcPr>
          <w:p w:rsidR="004C237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Осуществляется/</w:t>
            </w:r>
          </w:p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Не осуществляется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633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12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Уборка контейнерных площадок, урн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274A8E" w:rsidRDefault="006B2827" w:rsidP="00274A8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Осуществляется/</w:t>
            </w:r>
          </w:p>
          <w:p w:rsidR="006B2827" w:rsidRPr="006B2827" w:rsidRDefault="006B2827" w:rsidP="00274A8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Не осуществляется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  <w:p w:rsidR="006B2827" w:rsidRPr="006B2827" w:rsidRDefault="006B2827" w:rsidP="006B2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1215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13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Внешний вид контейнерных площадок, урн.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Отличный/Хороший/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Удовлетворительный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6B2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408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Состояние контейнеров (за отсутствие или неудовлетворительный внешний вид оборудованной контейнерной площадки, контейнеров (поломка ограждения, разрушение кирпичной кладки или штукатурки, следы обгорания и пр.) оценка снижается до 2</w:t>
            </w:r>
            <w:proofErr w:type="gramEnd"/>
          </w:p>
        </w:tc>
        <w:tc>
          <w:tcPr>
            <w:tcW w:w="2800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74A8E" w:rsidRPr="006B2827" w:rsidRDefault="00274A8E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</w:t>
            </w:r>
            <w:r>
              <w:rPr>
                <w:rFonts w:ascii="Times New Roman" w:hAnsi="Times New Roman"/>
                <w:sz w:val="27"/>
                <w:szCs w:val="27"/>
              </w:rPr>
              <w:t>ое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/Хорош</w:t>
            </w:r>
            <w:r>
              <w:rPr>
                <w:rFonts w:ascii="Times New Roman" w:hAnsi="Times New Roman"/>
                <w:sz w:val="27"/>
                <w:szCs w:val="27"/>
              </w:rPr>
              <w:t>ее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/</w:t>
            </w:r>
          </w:p>
          <w:p w:rsidR="00274A8E" w:rsidRPr="006B2827" w:rsidRDefault="00274A8E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</w:t>
            </w:r>
            <w:r>
              <w:rPr>
                <w:rFonts w:ascii="Times New Roman" w:hAnsi="Times New Roman"/>
                <w:sz w:val="27"/>
                <w:szCs w:val="27"/>
              </w:rPr>
              <w:t>ое</w:t>
            </w:r>
          </w:p>
          <w:p w:rsidR="00274A8E" w:rsidRPr="006B2827" w:rsidRDefault="00274A8E" w:rsidP="00274A8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274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  <w:p w:rsidR="006B2827" w:rsidRPr="006B2827" w:rsidRDefault="006B2827" w:rsidP="006B28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Соблюдение графиков вывоза твердых бытовых отходов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Да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ет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Содержание малых архитектурных форм, в том числе скамеек, обустройство детских, спортивных площадок и их состояние (за отсутствие скамеек оценка снижается на 5 баллов; за отсутствие малых архитектурных форм снижается на 3 балла)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 xml:space="preserve">Создание объектов ландшафтного дизайна, </w:t>
            </w: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элементов благоустройства при непосредственном участии жителей (при отсутствии на дворовой территории объектов ландшафтного дизайна, элементов благоустройства, созданных при непосредственном участии жителей, по данному критерию баллы не начисляются)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Отличное /Хорошее/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30/20/10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устройств освещения дворовой территории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дорожного покрытия дворовых проездов, тротуаров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3119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Содержание зеленых насаждений, цветочное оформление, наличие клумб и цветников (за парковку автотранспорта на газонах оценка снижается на 3 балла)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826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11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274A8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Состояние фасадов домов.</w:t>
            </w: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825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12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274A8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Наличие доски (досок) объявлений</w:t>
            </w: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5/0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2355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274A8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Наличие уличных указателей и номеров домов (за отсутствие уличных указателей и номеров домов оценка снижается на 2 балла)</w:t>
            </w: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5/0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14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подъездов, входов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75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15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ограждения дворовой территории</w:t>
            </w: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гаражно-стояночного хозяйства, мест для парковки автомобилей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252"/>
        </w:trPr>
        <w:tc>
          <w:tcPr>
            <w:tcW w:w="675" w:type="dxa"/>
          </w:tcPr>
          <w:p w:rsidR="006B2827" w:rsidRPr="00E70B2A" w:rsidRDefault="00E70B2A" w:rsidP="00E70B2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III</w:t>
            </w:r>
          </w:p>
        </w:tc>
        <w:tc>
          <w:tcPr>
            <w:tcW w:w="2444" w:type="dxa"/>
          </w:tcPr>
          <w:p w:rsidR="006B2827" w:rsidRPr="006B2827" w:rsidRDefault="006B2827" w:rsidP="0056699E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Лучшая дворовая детская площадка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ограждения дворовой детской площадки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20/0</w:t>
            </w:r>
          </w:p>
          <w:p w:rsidR="006B2827" w:rsidRPr="006B2827" w:rsidRDefault="006B2827" w:rsidP="00274A8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339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6B282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Состояние ограждения дворовой детской площадки (за наличие загрязнений, посторонних надписей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 xml:space="preserve"> оценка снижается на 3 балла</w:t>
            </w:r>
            <w:r w:rsidRPr="006B282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; за нарушение</w:t>
            </w:r>
            <w:r w:rsidRPr="006B2827">
              <w:rPr>
                <w:rStyle w:val="apple-converted-space"/>
                <w:rFonts w:ascii="Times New Roman" w:hAnsi="Times New Roman"/>
                <w:sz w:val="27"/>
                <w:szCs w:val="27"/>
                <w:shd w:val="clear" w:color="auto" w:fill="FFFFFF"/>
              </w:rPr>
              <w:t> </w:t>
            </w:r>
            <w:r w:rsidRPr="006B2827">
              <w:rPr>
                <w:rStyle w:val="a4"/>
                <w:rFonts w:ascii="Times New Roman" w:hAnsi="Times New Roman"/>
                <w:bCs/>
                <w:i w:val="0"/>
                <w:iCs w:val="0"/>
                <w:sz w:val="27"/>
                <w:szCs w:val="27"/>
                <w:shd w:val="clear" w:color="auto" w:fill="FFFFFF"/>
              </w:rPr>
              <w:t>окраски</w:t>
            </w:r>
            <w:r w:rsidRPr="006B282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 xml:space="preserve"> оценка снижается на 5 баллов)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Отличное /Хорошее/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Участие жителей в деятельности по созданию и содержанию сооружений на детской площадке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20/10/5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</w:t>
            </w: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Наличие и состояние </w:t>
            </w: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детских, спортивных сооружений и их безопасность для детей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pStyle w:val="ConsPlusNorma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Отличное/Хорошее/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20/10/</w:t>
            </w:r>
          </w:p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Проявление творческой инициативы жителей в эстетическом оформлении дворовой детской площадки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56699E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зеленых насаждений, газонов и цветников на территории площадки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мест отдыха (беседок, скамеек), урн на территории площадки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Оригинальность конструкций и сооружений, образующих дворовую детскую площадку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Высокая/Средняя/</w:t>
            </w:r>
          </w:p>
          <w:p w:rsidR="006B2827" w:rsidRPr="006B2827" w:rsidRDefault="006B2827" w:rsidP="0056699E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Низкая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Активное участие детей в благоустройстве и бережном содержании детской площадки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56699E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E70B2A" w:rsidRDefault="00E70B2A" w:rsidP="006B2827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IIII</w:t>
            </w:r>
          </w:p>
        </w:tc>
        <w:tc>
          <w:tcPr>
            <w:tcW w:w="2444" w:type="dxa"/>
          </w:tcPr>
          <w:p w:rsidR="006B2827" w:rsidRPr="006B2827" w:rsidRDefault="006B2827" w:rsidP="00E70B2A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Лучшая улица в частном секторе</w:t>
            </w: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Вид фасадов домов</w:t>
            </w:r>
          </w:p>
        </w:tc>
        <w:tc>
          <w:tcPr>
            <w:tcW w:w="2800" w:type="dxa"/>
          </w:tcPr>
          <w:p w:rsidR="006B2827" w:rsidRPr="006B2827" w:rsidRDefault="006B2827" w:rsidP="0056699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Отличный/Хороший/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Удовлетворительный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номерных знаков и табличек с названием улицы на домах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Содержание в исправном состоянии ограждений и опрятном виде дворов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Отличное/Хорошее/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75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4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Наличие осветительных приборов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Да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ет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78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Исправное состояние осветительных приборов</w:t>
            </w:r>
          </w:p>
        </w:tc>
        <w:tc>
          <w:tcPr>
            <w:tcW w:w="2800" w:type="dxa"/>
          </w:tcPr>
          <w:p w:rsidR="006B2827" w:rsidRPr="006B2827" w:rsidRDefault="006B2827" w:rsidP="0056699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</w:t>
            </w:r>
          </w:p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56699E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119" w:type="dxa"/>
          </w:tcPr>
          <w:p w:rsidR="006B2827" w:rsidRPr="006B2827" w:rsidRDefault="006B2827" w:rsidP="0056699E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Содержание прилегающих к домам территорий в чистоте и порядке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56699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Отличное/Хорошее/</w:t>
            </w:r>
          </w:p>
          <w:p w:rsidR="006B2827" w:rsidRPr="006B2827" w:rsidRDefault="006B2827" w:rsidP="0056699E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7A77C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Проявление творческой инициативы жителей в эстетическом оформлении домов, дворов и прилегающих территорий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7A77C0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56699E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2253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7A77C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8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инженерных коммуникаций (водоразборных колонок и колодцев, газопроводных сетей, опор электрических сетей и т.д.)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7A77C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е имеется</w:t>
            </w: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270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7A77C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119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инженерных коммуникаций (водоразборных колонок и колодцев, газопроводных сетей, опор электрических сетей и т.д.)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7A77C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Отличное/Хорошее/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7A77C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3119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Оригинальность оформления усадьбы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Высокая/Средняя/</w:t>
            </w:r>
          </w:p>
          <w:p w:rsidR="006B2827" w:rsidRPr="006B2827" w:rsidRDefault="006B2827" w:rsidP="007A77C0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Низкая</w:t>
            </w:r>
          </w:p>
        </w:tc>
        <w:tc>
          <w:tcPr>
            <w:tcW w:w="993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E70B2A" w:rsidRDefault="006B2827" w:rsidP="00E70B2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4</w:t>
            </w:r>
            <w:r w:rsidR="00E70B2A">
              <w:rPr>
                <w:rFonts w:ascii="Times New Roman" w:hAnsi="Times New Roman"/>
                <w:sz w:val="27"/>
                <w:szCs w:val="27"/>
                <w:lang w:val="en-US"/>
              </w:rPr>
              <w:t>IV</w:t>
            </w:r>
          </w:p>
        </w:tc>
        <w:tc>
          <w:tcPr>
            <w:tcW w:w="2444" w:type="dxa"/>
          </w:tcPr>
          <w:p w:rsidR="006B2827" w:rsidRPr="006B2827" w:rsidRDefault="006B2827" w:rsidP="00E70B2A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Лучшая частная усадьба</w:t>
            </w:r>
          </w:p>
        </w:tc>
        <w:tc>
          <w:tcPr>
            <w:tcW w:w="709" w:type="dxa"/>
          </w:tcPr>
          <w:p w:rsidR="006B2827" w:rsidRPr="006B2827" w:rsidRDefault="007A77C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номерного знака и таблички с названием улицы на доме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7A77C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BF3E0D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119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Вид фасада дома и двора усадьбы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Отличный/Хороший/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Удовлетворительный</w:t>
            </w:r>
          </w:p>
        </w:tc>
        <w:tc>
          <w:tcPr>
            <w:tcW w:w="993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</w:t>
            </w:r>
          </w:p>
          <w:p w:rsidR="006B2827" w:rsidRPr="006B2827" w:rsidRDefault="006B2827" w:rsidP="00BF3E0D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BF3E0D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3119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Наличие зеленых </w:t>
            </w: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насаждений, цветников, клумб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BF3E0D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119" w:type="dxa"/>
          </w:tcPr>
          <w:p w:rsidR="006B2827" w:rsidRPr="006B2827" w:rsidRDefault="006B2827" w:rsidP="00BF3E0D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Содержание в исправном состоянии ограждений</w:t>
            </w: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BF3E0D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Да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ет</w:t>
            </w:r>
          </w:p>
        </w:tc>
        <w:tc>
          <w:tcPr>
            <w:tcW w:w="993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BF3E0D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119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Содержание территории, прилегающей ко двору, в чистоте и порядке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BF3E0D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Отличное/Хорошее/</w:t>
            </w:r>
          </w:p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BF3E0D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Проявление творческой инициативы при оформлении двора усадьбы</w:t>
            </w:r>
          </w:p>
        </w:tc>
        <w:tc>
          <w:tcPr>
            <w:tcW w:w="2800" w:type="dxa"/>
          </w:tcPr>
          <w:p w:rsidR="008663B9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Санитарное содержание дворовой территории усадьбы</w:t>
            </w:r>
          </w:p>
        </w:tc>
        <w:tc>
          <w:tcPr>
            <w:tcW w:w="2800" w:type="dxa"/>
          </w:tcPr>
          <w:p w:rsidR="006B2827" w:rsidRPr="006B2827" w:rsidRDefault="006B2827" w:rsidP="008663B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</w:t>
            </w:r>
          </w:p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E70B2A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Ь</w:t>
            </w: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Проявление творческой инициативы жителе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й(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я) в эстетическом оформлении цветника/клумбы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8663B9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E70B2A" w:rsidRDefault="00E70B2A" w:rsidP="00E70B2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</w:t>
            </w:r>
            <w:proofErr w:type="gramStart"/>
            <w:r>
              <w:rPr>
                <w:rFonts w:ascii="Times New Roman" w:hAnsi="Times New Roman"/>
                <w:sz w:val="27"/>
                <w:szCs w:val="27"/>
                <w:lang w:val="en-US"/>
              </w:rPr>
              <w:t>V</w:t>
            </w:r>
            <w:proofErr w:type="gramEnd"/>
          </w:p>
        </w:tc>
        <w:tc>
          <w:tcPr>
            <w:tcW w:w="2444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Лучши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й(</w:t>
            </w:r>
            <w:proofErr w:type="spellStart"/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ая</w:t>
            </w:r>
            <w:proofErr w:type="spellEnd"/>
            <w:r w:rsidRPr="006B2827">
              <w:rPr>
                <w:rFonts w:ascii="Times New Roman" w:hAnsi="Times New Roman"/>
                <w:sz w:val="27"/>
                <w:szCs w:val="27"/>
              </w:rPr>
              <w:t>) цветник/клумба на придомовой территории многоквартирного дома</w:t>
            </w: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Оригинальность конструкций и форм в оформлении цветника/клумбы</w:t>
            </w:r>
          </w:p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(при отсутствии оригинальных конструкций и форм по данному критерию баллы не начисляются)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Высокая/Средняя/</w:t>
            </w:r>
          </w:p>
          <w:p w:rsidR="006B2827" w:rsidRPr="006B2827" w:rsidRDefault="006B2827" w:rsidP="008663B9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Низкая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52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оригинальных зеленых насаждений (цветы, кустарники, деревья)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5/0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Активное участие жителей, в том числе и детей, в создании и оформлении цветника/клумбы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lastRenderedPageBreak/>
              <w:t>Высокое/Среднее/</w:t>
            </w:r>
          </w:p>
          <w:p w:rsidR="006B2827" w:rsidRPr="006B2827" w:rsidRDefault="006B2827" w:rsidP="008663B9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Санитарное состояние прилегающих к цветнику тротуаров, дорожек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</w:t>
            </w:r>
          </w:p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E70B2A" w:rsidRDefault="00E70B2A" w:rsidP="006B2827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VVI</w:t>
            </w:r>
          </w:p>
        </w:tc>
        <w:tc>
          <w:tcPr>
            <w:tcW w:w="2444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Подъезд образцового содержания</w:t>
            </w: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Активное участие жителей в благоустройстве подъезда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8663B9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20/10/15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наружного освещения у входа в подъезд и на лестничных площадках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табличек с указанием номера подъезда и номеров квартир на дверях, телефонов эксплуатационных и аварийных служб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Проявление творческой инициативы жителей в эстетическом оформлении подъезда, наличие цветов в подъезде и иных элементов интерьера</w:t>
            </w: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8663B9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663B9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119" w:type="dxa"/>
          </w:tcPr>
          <w:p w:rsidR="006B2827" w:rsidRPr="006B2827" w:rsidRDefault="006B2827" w:rsidP="008663B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Содержание подвала, полуподвала и чердака в надлежащем противопожарном состоянии, чистоте и порядке</w:t>
            </w:r>
          </w:p>
        </w:tc>
        <w:tc>
          <w:tcPr>
            <w:tcW w:w="2800" w:type="dxa"/>
          </w:tcPr>
          <w:p w:rsidR="006B2827" w:rsidRPr="006B2827" w:rsidRDefault="006B2827" w:rsidP="008663B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</w:t>
            </w:r>
          </w:p>
          <w:p w:rsidR="006B2827" w:rsidRPr="006B2827" w:rsidRDefault="006B2827" w:rsidP="008663B9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8663B9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96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6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Техническое состояние мест общего пользования подъезда</w:t>
            </w:r>
          </w:p>
        </w:tc>
        <w:tc>
          <w:tcPr>
            <w:tcW w:w="2800" w:type="dxa"/>
          </w:tcPr>
          <w:p w:rsidR="006B2827" w:rsidRPr="006B2827" w:rsidRDefault="006B2827" w:rsidP="0087710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</w:t>
            </w:r>
          </w:p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</w:t>
            </w:r>
            <w:r w:rsidR="00877100">
              <w:rPr>
                <w:rFonts w:ascii="Times New Roman" w:hAnsi="Times New Roman"/>
                <w:sz w:val="27"/>
                <w:szCs w:val="27"/>
              </w:rPr>
              <w:t>/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827" w:rsidRPr="006B2827" w:rsidTr="00E70B2A">
        <w:trPr>
          <w:trHeight w:val="2440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Бережное отношение к инженерным коммуникациям в местах общего пользования (лифтам, мусоропроводам и пр.)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Да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ет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Исправность оконных и дверных блоков в подъезде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Да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ет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Сохранность лестничных перил и почтовых ящиков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Отличная/Хорошая/</w:t>
            </w:r>
          </w:p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b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Удовлетворительная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87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доски объявлений в подъезде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скамеек и урн возле подъезда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 xml:space="preserve">Санитарное состояние мест общего пользования в подъезде, 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эстетический вид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 xml:space="preserve"> внутри и снаружи подъезда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</w:t>
            </w:r>
          </w:p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311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Состояние зеленых насаждений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Отличное/Хорошее/</w:t>
            </w:r>
          </w:p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E70B2A" w:rsidRDefault="00E70B2A" w:rsidP="006B2827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VVII</w:t>
            </w:r>
          </w:p>
        </w:tc>
        <w:tc>
          <w:tcPr>
            <w:tcW w:w="2444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Самый зеленый двор многоквартирного дома</w:t>
            </w:r>
          </w:p>
        </w:tc>
        <w:tc>
          <w:tcPr>
            <w:tcW w:w="709" w:type="dxa"/>
          </w:tcPr>
          <w:p w:rsidR="006B2827" w:rsidRPr="006B2827" w:rsidRDefault="00877100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="006B2827" w:rsidRPr="006B282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Содержание территории в чистоте и порядке, гармоничность и эстетика общего облика придомовой территории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Отличное/Хорошее/</w:t>
            </w:r>
          </w:p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Удовлетворительное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10/6/3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119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Наличие газонов, клумб, цветочных насаждений и их содержание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877100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</w:tc>
        <w:tc>
          <w:tcPr>
            <w:tcW w:w="993" w:type="dxa"/>
          </w:tcPr>
          <w:p w:rsidR="006B2827" w:rsidRPr="006B2827" w:rsidRDefault="006B2827" w:rsidP="0087710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827" w:rsidRPr="006B2827" w:rsidRDefault="006B2827" w:rsidP="006B282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Оригинальность решения в организации зеленой зоны, палисада, клумбы, цветника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6B2827" w:rsidRPr="006B2827" w:rsidRDefault="006B2827" w:rsidP="006B282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Высокая/Средняя/</w:t>
            </w:r>
          </w:p>
          <w:p w:rsidR="006B2827" w:rsidRPr="006B2827" w:rsidRDefault="006B2827" w:rsidP="006B282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Низкая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  <w:tcBorders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Разнообразие видов деревьев и кустарников, растений в цветниках, их декоративность, отсутствие сорняков на газонах и в цветниках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6B2827">
            <w:pPr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12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B2827" w:rsidRPr="006B2827" w:rsidRDefault="006B2827" w:rsidP="006B282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Разнообразие видов деревьев и кустарников на территории, их состояние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:rsidR="006B2827" w:rsidRDefault="006B2827" w:rsidP="006B282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Высокое/Среднее/</w:t>
            </w:r>
          </w:p>
          <w:p w:rsidR="006B2827" w:rsidRPr="006B2827" w:rsidRDefault="006B2827" w:rsidP="006B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Низкое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15/10/5</w:t>
            </w:r>
          </w:p>
        </w:tc>
      </w:tr>
      <w:tr w:rsidR="006B2827" w:rsidRPr="006B2827" w:rsidTr="00E70B2A">
        <w:trPr>
          <w:trHeight w:val="9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6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Наличие детских игровых комплексов, площадок</w:t>
            </w: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185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nil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B2827" w:rsidRPr="006B2827" w:rsidRDefault="006B2827" w:rsidP="006B28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                  </w:t>
            </w:r>
            <w:r w:rsidRPr="006B2827">
              <w:rPr>
                <w:rFonts w:ascii="Times New Roman" w:hAnsi="Times New Roman" w:cs="Times New Roman"/>
                <w:sz w:val="27"/>
                <w:szCs w:val="27"/>
              </w:rPr>
              <w:t>малых архитектурных форм</w:t>
            </w:r>
          </w:p>
          <w:p w:rsidR="006B2827" w:rsidRPr="006B2827" w:rsidRDefault="006B2827" w:rsidP="006B282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6B2827" w:rsidRPr="006B2827" w:rsidRDefault="006B2827" w:rsidP="006B282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Имеется</w:t>
            </w:r>
            <w:proofErr w:type="gramStart"/>
            <w:r w:rsidRPr="006B2827">
              <w:rPr>
                <w:rFonts w:ascii="Times New Roman" w:hAnsi="Times New Roman"/>
                <w:sz w:val="27"/>
                <w:szCs w:val="27"/>
              </w:rPr>
              <w:t>/Н</w:t>
            </w:r>
            <w:proofErr w:type="gramEnd"/>
            <w:r w:rsidRPr="006B2827">
              <w:rPr>
                <w:rFonts w:ascii="Times New Roman" w:hAnsi="Times New Roman"/>
                <w:sz w:val="27"/>
                <w:szCs w:val="27"/>
              </w:rPr>
              <w:t>е имеется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10/0</w:t>
            </w:r>
          </w:p>
        </w:tc>
      </w:tr>
      <w:tr w:rsidR="006B2827" w:rsidRPr="006B2827" w:rsidTr="00E70B2A">
        <w:trPr>
          <w:trHeight w:val="179"/>
        </w:trPr>
        <w:tc>
          <w:tcPr>
            <w:tcW w:w="675" w:type="dxa"/>
            <w:tcBorders>
              <w:top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  <w:r w:rsidRPr="006B282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119" w:type="dxa"/>
          </w:tcPr>
          <w:p w:rsidR="006B2827" w:rsidRPr="006B2827" w:rsidRDefault="006B2827" w:rsidP="006B2827">
            <w:pPr>
              <w:ind w:firstLine="0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Творческий подход к оформлению придомовой территории</w:t>
            </w:r>
          </w:p>
          <w:p w:rsidR="006B2827" w:rsidRPr="006B2827" w:rsidRDefault="006B2827" w:rsidP="006B2827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Высокий/Средний/</w:t>
            </w:r>
          </w:p>
          <w:p w:rsidR="006B2827" w:rsidRPr="006B2827" w:rsidRDefault="006B2827" w:rsidP="006B282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Низкий</w:t>
            </w:r>
          </w:p>
        </w:tc>
        <w:tc>
          <w:tcPr>
            <w:tcW w:w="993" w:type="dxa"/>
          </w:tcPr>
          <w:p w:rsidR="006B2827" w:rsidRPr="006B2827" w:rsidRDefault="006B2827" w:rsidP="006B2827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2827">
              <w:rPr>
                <w:rFonts w:ascii="Times New Roman" w:hAnsi="Times New Roman"/>
                <w:sz w:val="27"/>
                <w:szCs w:val="27"/>
              </w:rPr>
              <w:t>20/15/10</w:t>
            </w:r>
          </w:p>
        </w:tc>
      </w:tr>
    </w:tbl>
    <w:p w:rsidR="00A328A3" w:rsidRPr="006B2827" w:rsidRDefault="00A328A3" w:rsidP="006B2827">
      <w:pPr>
        <w:jc w:val="center"/>
        <w:rPr>
          <w:rFonts w:ascii="Times New Roman" w:hAnsi="Times New Roman"/>
          <w:sz w:val="27"/>
          <w:szCs w:val="27"/>
        </w:rPr>
      </w:pPr>
    </w:p>
    <w:p w:rsidR="00A328A3" w:rsidRPr="006B2827" w:rsidRDefault="00A328A3" w:rsidP="006B2827">
      <w:pPr>
        <w:pStyle w:val="3"/>
        <w:spacing w:before="0" w:beforeAutospacing="0" w:after="0" w:afterAutospacing="0"/>
        <w:ind w:firstLine="709"/>
        <w:jc w:val="center"/>
        <w:rPr>
          <w:b w:val="0"/>
        </w:rPr>
      </w:pPr>
    </w:p>
    <w:sectPr w:rsidR="00A328A3" w:rsidRPr="006B2827" w:rsidSect="0009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C"/>
    <w:rsid w:val="00087D9F"/>
    <w:rsid w:val="00094563"/>
    <w:rsid w:val="000E3E52"/>
    <w:rsid w:val="00112304"/>
    <w:rsid w:val="00274A8E"/>
    <w:rsid w:val="002F1C3F"/>
    <w:rsid w:val="00316F28"/>
    <w:rsid w:val="0037078A"/>
    <w:rsid w:val="00393BE2"/>
    <w:rsid w:val="00394413"/>
    <w:rsid w:val="003A181B"/>
    <w:rsid w:val="004068AD"/>
    <w:rsid w:val="004102B9"/>
    <w:rsid w:val="004337F9"/>
    <w:rsid w:val="00470C88"/>
    <w:rsid w:val="004C2377"/>
    <w:rsid w:val="0054270C"/>
    <w:rsid w:val="0056699E"/>
    <w:rsid w:val="00672FB0"/>
    <w:rsid w:val="006B2827"/>
    <w:rsid w:val="00705250"/>
    <w:rsid w:val="007A77C0"/>
    <w:rsid w:val="007C5E6E"/>
    <w:rsid w:val="007E6834"/>
    <w:rsid w:val="00827190"/>
    <w:rsid w:val="008663B9"/>
    <w:rsid w:val="00877100"/>
    <w:rsid w:val="00886A7B"/>
    <w:rsid w:val="008C0F2E"/>
    <w:rsid w:val="00A328A3"/>
    <w:rsid w:val="00A72040"/>
    <w:rsid w:val="00BF3E0D"/>
    <w:rsid w:val="00CA6C7C"/>
    <w:rsid w:val="00CF10B0"/>
    <w:rsid w:val="00D02439"/>
    <w:rsid w:val="00E639F1"/>
    <w:rsid w:val="00E70B2A"/>
    <w:rsid w:val="00F96F5A"/>
    <w:rsid w:val="00FA6BB9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63"/>
    <w:pPr>
      <w:ind w:firstLine="709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7E6834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E683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270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427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basedOn w:val="a0"/>
    <w:rsid w:val="006B2827"/>
  </w:style>
  <w:style w:type="character" w:styleId="a4">
    <w:name w:val="Emphasis"/>
    <w:uiPriority w:val="20"/>
    <w:qFormat/>
    <w:locked/>
    <w:rsid w:val="006B2827"/>
    <w:rPr>
      <w:i/>
      <w:iCs/>
    </w:rPr>
  </w:style>
  <w:style w:type="character" w:customStyle="1" w:styleId="ConsPlusNormal0">
    <w:name w:val="ConsPlusNormal Знак"/>
    <w:link w:val="ConsPlusNormal"/>
    <w:locked/>
    <w:rsid w:val="002F1C3F"/>
    <w:rPr>
      <w:rFonts w:ascii="Arial" w:eastAsia="Times New Roman" w:hAnsi="Arial" w:cs="Arial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63"/>
    <w:pPr>
      <w:ind w:firstLine="709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7E6834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E683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270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427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basedOn w:val="a0"/>
    <w:rsid w:val="006B2827"/>
  </w:style>
  <w:style w:type="character" w:styleId="a4">
    <w:name w:val="Emphasis"/>
    <w:uiPriority w:val="20"/>
    <w:qFormat/>
    <w:locked/>
    <w:rsid w:val="006B2827"/>
    <w:rPr>
      <w:i/>
      <w:iCs/>
    </w:rPr>
  </w:style>
  <w:style w:type="character" w:customStyle="1" w:styleId="ConsPlusNormal0">
    <w:name w:val="ConsPlusNormal Знак"/>
    <w:link w:val="ConsPlusNormal"/>
    <w:locked/>
    <w:rsid w:val="002F1C3F"/>
    <w:rPr>
      <w:rFonts w:ascii="Arial" w:eastAsia="Times New Roman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ТЕРНОВСКАЯ  Светлана  Васильевна</dc:creator>
  <cp:lastModifiedBy>Козлов Д.Н.</cp:lastModifiedBy>
  <cp:revision>2</cp:revision>
  <dcterms:created xsi:type="dcterms:W3CDTF">2017-06-21T12:40:00Z</dcterms:created>
  <dcterms:modified xsi:type="dcterms:W3CDTF">2017-06-21T12:40:00Z</dcterms:modified>
</cp:coreProperties>
</file>