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E2" w:rsidRPr="007320E6" w:rsidRDefault="000D3FE2" w:rsidP="000D3FE2">
      <w:pPr>
        <w:spacing w:line="360" w:lineRule="auto"/>
        <w:ind w:firstLine="709"/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452"/>
      </w:tblGrid>
      <w:tr w:rsidR="000D3FE2" w:rsidRPr="00232AA7" w:rsidTr="00E42110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sz w:val="24"/>
                <w:szCs w:val="24"/>
              </w:rPr>
            </w:pPr>
            <w:r w:rsidRPr="007320E6">
              <w:rPr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</w:tr>
      <w:tr w:rsidR="000D3FE2" w:rsidRPr="00232AA7" w:rsidTr="00E421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7320E6">
              <w:rPr>
                <w:sz w:val="24"/>
                <w:szCs w:val="24"/>
              </w:rPr>
              <w:t xml:space="preserve">Архитектурно-строительные требования. 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 xml:space="preserve">Минимальный размер земельных участков учреждений и предприятий обслуживания принимать в соответствии </w:t>
            </w:r>
            <w:r w:rsidRPr="00F5194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</w:t>
            </w:r>
            <w:r w:rsidRPr="007320E6">
              <w:rPr>
                <w:sz w:val="24"/>
                <w:szCs w:val="24"/>
              </w:rPr>
              <w:t xml:space="preserve">. 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 xml:space="preserve">Земельный участок, предназначенный </w:t>
            </w:r>
            <w:proofErr w:type="gramStart"/>
            <w:r w:rsidRPr="007320E6">
              <w:rPr>
                <w:sz w:val="24"/>
                <w:szCs w:val="24"/>
              </w:rPr>
              <w:t>для</w:t>
            </w:r>
            <w:proofErr w:type="gramEnd"/>
            <w:r w:rsidRPr="007320E6">
              <w:rPr>
                <w:sz w:val="24"/>
                <w:szCs w:val="24"/>
              </w:rPr>
              <w:t xml:space="preserve"> </w:t>
            </w:r>
            <w:proofErr w:type="gramStart"/>
            <w:r w:rsidRPr="007320E6">
              <w:rPr>
                <w:sz w:val="24"/>
                <w:szCs w:val="24"/>
              </w:rPr>
              <w:t>жилой</w:t>
            </w:r>
            <w:proofErr w:type="gramEnd"/>
            <w:r w:rsidRPr="007320E6">
              <w:rPr>
                <w:sz w:val="24"/>
                <w:szCs w:val="24"/>
              </w:rPr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</w:t>
            </w:r>
            <w:r w:rsidRPr="00F5194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</w:t>
            </w:r>
            <w:r w:rsidRPr="007320E6">
              <w:rPr>
                <w:sz w:val="24"/>
                <w:szCs w:val="24"/>
              </w:rPr>
              <w:t>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 xml:space="preserve">Максимальный процент застройки и высота зданий определяются при разработке проекта планировки и в соответствии </w:t>
            </w:r>
            <w:r w:rsidRPr="00F5194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Расстояние от красной линии улиц до жилого дома – не менее 5м., от красной линии проездов – не менее 3 м.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Реконструкцию следует проводить в соответствии с таблицей 5 Регионального норматива градостроительного проектирования № 9п.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Повышение требования к архитектуре, формирующей линию застройки вдоль магистральных улиц.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Применение в отделке фасадов долговечных высококачественных материалов.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 xml:space="preserve">Разрешается размещать предприятия обслуживания в первых </w:t>
            </w:r>
            <w:proofErr w:type="gramStart"/>
            <w:r w:rsidRPr="007320E6">
              <w:rPr>
                <w:sz w:val="24"/>
                <w:szCs w:val="24"/>
              </w:rPr>
              <w:t>этажах</w:t>
            </w:r>
            <w:proofErr w:type="gramEnd"/>
            <w:r w:rsidRPr="007320E6">
              <w:rPr>
                <w:sz w:val="24"/>
                <w:szCs w:val="24"/>
              </w:rPr>
              <w:t xml:space="preserve"> выходящих на улицы многоквартирных жилых домов или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пристраивать к ним при условии, что входы для посетителей предприятий обслуживания размещаются со стороны улицы, и имеется достаточно места для автостоянок временного хранения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автотранспорта.</w:t>
            </w:r>
          </w:p>
          <w:p w:rsidR="000D3FE2" w:rsidRPr="007320E6" w:rsidRDefault="000D3FE2" w:rsidP="00E42110">
            <w:pPr>
              <w:tabs>
                <w:tab w:val="left" w:pos="360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0D3FE2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Обеспечение условий доступности для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маломобильных групп населения.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В зоне Ж</w:t>
            </w:r>
            <w:proofErr w:type="gramStart"/>
            <w:r w:rsidRPr="007320E6">
              <w:rPr>
                <w:sz w:val="24"/>
                <w:szCs w:val="24"/>
              </w:rPr>
              <w:t>9</w:t>
            </w:r>
            <w:proofErr w:type="gramEnd"/>
            <w:r w:rsidRPr="007320E6">
              <w:rPr>
                <w:sz w:val="24"/>
                <w:szCs w:val="24"/>
              </w:rPr>
              <w:t xml:space="preserve"> дисперсно расположены объекты культурного наследия, (Приложение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к ст. 21, №№ 40,45,46,80,86,176),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0D3FE2" w:rsidRPr="00232AA7" w:rsidTr="00E42110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sz w:val="24"/>
                <w:szCs w:val="24"/>
              </w:rPr>
            </w:pPr>
            <w:r w:rsidRPr="007320E6">
              <w:rPr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D3FE2" w:rsidRPr="00232AA7" w:rsidTr="00E4211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1155"/>
              </w:tabs>
              <w:snapToGrid w:val="0"/>
              <w:rPr>
                <w:sz w:val="24"/>
                <w:szCs w:val="24"/>
              </w:rPr>
            </w:pPr>
            <w:r w:rsidRPr="007320E6">
              <w:rPr>
                <w:sz w:val="24"/>
                <w:szCs w:val="24"/>
              </w:rPr>
              <w:t>Санитарно-гигиенические и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экологические требования.</w:t>
            </w:r>
          </w:p>
          <w:p w:rsidR="000D3FE2" w:rsidRPr="007320E6" w:rsidRDefault="000D3FE2" w:rsidP="00E42110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Реконструкция инженерных коммуникаций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Санитарная очистка территории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Соответствие нормативам площадей озелененных территорий жилых кварталов согласно СНиП 2.07.01-89*. (не менее 6м</w:t>
            </w:r>
            <w:r w:rsidRPr="007320E6">
              <w:rPr>
                <w:sz w:val="24"/>
                <w:szCs w:val="24"/>
                <w:vertAlign w:val="superscript"/>
              </w:rPr>
              <w:t>2</w:t>
            </w:r>
            <w:r w:rsidRPr="007320E6">
              <w:rPr>
                <w:sz w:val="24"/>
                <w:szCs w:val="24"/>
              </w:rPr>
              <w:t>/чел); благоустройство территории.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комплексных инженерных изысканий и инженерно-строительного обоснования для целей строительства.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Вертикальная планировка территории с организацией</w:t>
            </w:r>
            <w:r>
              <w:rPr>
                <w:sz w:val="24"/>
                <w:szCs w:val="24"/>
              </w:rPr>
              <w:t xml:space="preserve"> </w:t>
            </w:r>
            <w:r w:rsidRPr="007320E6">
              <w:rPr>
                <w:sz w:val="24"/>
                <w:szCs w:val="24"/>
              </w:rPr>
              <w:t>поверхностного стока (закрытые водостоки и дождеприемники).</w:t>
            </w:r>
          </w:p>
          <w:p w:rsidR="000D3FE2" w:rsidRPr="007320E6" w:rsidRDefault="000D3FE2" w:rsidP="00E42110">
            <w:pPr>
              <w:tabs>
                <w:tab w:val="left" w:pos="252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20E6">
              <w:rPr>
                <w:sz w:val="24"/>
                <w:szCs w:val="24"/>
              </w:rPr>
              <w:t>Обеспечение снижения пожарной опасности застройки и улучшения санитарно-гигиенических условий проживания населения</w:t>
            </w:r>
          </w:p>
        </w:tc>
      </w:tr>
    </w:tbl>
    <w:p w:rsidR="00FA1877" w:rsidRDefault="00FA1877">
      <w:bookmarkStart w:id="0" w:name="_GoBack"/>
      <w:bookmarkEnd w:id="0"/>
    </w:p>
    <w:sectPr w:rsidR="00FA1877" w:rsidSect="000843BD">
      <w:headerReference w:type="default" r:id="rId5"/>
      <w:pgSz w:w="11906" w:h="16838"/>
      <w:pgMar w:top="284" w:right="567" w:bottom="28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D3F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6387" w:rsidRDefault="000D3FE2" w:rsidP="00067F66">
    <w:pPr>
      <w:pStyle w:val="a3"/>
      <w:tabs>
        <w:tab w:val="clear" w:pos="4677"/>
        <w:tab w:val="clear" w:pos="9355"/>
        <w:tab w:val="left" w:pos="41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E2"/>
    <w:rsid w:val="000D3FE2"/>
    <w:rsid w:val="00F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3F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D3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D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0D3FE2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0D3FE2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3F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D3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D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0D3FE2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0D3FE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2017-01-26T12:37:00Z</dcterms:created>
  <dcterms:modified xsi:type="dcterms:W3CDTF">2017-01-26T12:42:00Z</dcterms:modified>
</cp:coreProperties>
</file>