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EEA" w:rsidRDefault="005E5EEA">
      <w:pPr>
        <w:pStyle w:val="ConsPlusNormal"/>
        <w:jc w:val="both"/>
        <w:outlineLvl w:val="0"/>
      </w:pPr>
      <w:bookmarkStart w:id="0" w:name="_GoBack"/>
      <w:bookmarkEnd w:id="0"/>
    </w:p>
    <w:p w:rsidR="005E5EEA" w:rsidRDefault="005E5EEA">
      <w:pPr>
        <w:pStyle w:val="ConsPlusTitle"/>
        <w:jc w:val="center"/>
        <w:outlineLvl w:val="0"/>
      </w:pPr>
      <w:r>
        <w:t>ВОРОНЕЖСКАЯ ГОРОДСКАЯ ДУМА</w:t>
      </w:r>
    </w:p>
    <w:p w:rsidR="005E5EEA" w:rsidRDefault="005E5EEA">
      <w:pPr>
        <w:pStyle w:val="ConsPlusTitle"/>
        <w:jc w:val="center"/>
      </w:pPr>
    </w:p>
    <w:p w:rsidR="005E5EEA" w:rsidRDefault="005E5EEA">
      <w:pPr>
        <w:pStyle w:val="ConsPlusTitle"/>
        <w:jc w:val="center"/>
      </w:pPr>
      <w:r>
        <w:t>РЕШЕНИЕ</w:t>
      </w:r>
    </w:p>
    <w:p w:rsidR="005E5EEA" w:rsidRDefault="005E5EEA">
      <w:pPr>
        <w:pStyle w:val="ConsPlusTitle"/>
        <w:jc w:val="center"/>
      </w:pPr>
      <w:r>
        <w:t>от 7 сентября 2011 г. N 549-III</w:t>
      </w:r>
    </w:p>
    <w:p w:rsidR="005E5EEA" w:rsidRDefault="005E5EEA">
      <w:pPr>
        <w:pStyle w:val="ConsPlusTitle"/>
        <w:jc w:val="center"/>
      </w:pPr>
    </w:p>
    <w:p w:rsidR="005E5EEA" w:rsidRDefault="005E5EEA">
      <w:pPr>
        <w:pStyle w:val="ConsPlusTitle"/>
        <w:jc w:val="center"/>
      </w:pPr>
      <w:r>
        <w:t>ОБ УТВЕРЖДЕНИИ ПЕРЕЧНЯ МУНИЦИПАЛЬНОГО ИМУЩЕСТВА, СВОБОДНОГО</w:t>
      </w:r>
    </w:p>
    <w:p w:rsidR="005E5EEA" w:rsidRDefault="005E5EEA">
      <w:pPr>
        <w:pStyle w:val="ConsPlusTitle"/>
        <w:jc w:val="center"/>
      </w:pPr>
      <w:r>
        <w:t>ОТ ПРАВ ТРЕТЬИХ ЛИЦ, ПОДЛЕЖАЩЕГО ПРЕДОСТАВЛЕНИЮ ВО ВЛАДЕНИЕ</w:t>
      </w:r>
    </w:p>
    <w:p w:rsidR="005E5EEA" w:rsidRDefault="005E5EEA">
      <w:pPr>
        <w:pStyle w:val="ConsPlusTitle"/>
        <w:jc w:val="center"/>
      </w:pPr>
      <w:r>
        <w:t>И (ИЛИ) ПОЛЬЗОВАНИЕ НА ДОЛГОСРОЧНОЙ ОСНОВЕ СУБЪЕКТАМ МАЛОГО</w:t>
      </w:r>
    </w:p>
    <w:p w:rsidR="005E5EEA" w:rsidRDefault="005E5EEA">
      <w:pPr>
        <w:pStyle w:val="ConsPlusTitle"/>
        <w:jc w:val="center"/>
      </w:pPr>
      <w:r>
        <w:t>И СРЕДНЕГО ПРЕДПРИНИМАТЕЛЬСТВА И ОРГАНИЗАЦИЯМ, ОБРАЗУЮЩИМ</w:t>
      </w:r>
    </w:p>
    <w:p w:rsidR="005E5EEA" w:rsidRDefault="005E5EEA">
      <w:pPr>
        <w:pStyle w:val="ConsPlusTitle"/>
        <w:jc w:val="center"/>
      </w:pPr>
      <w:r>
        <w:t>ИНФРАСТРУКТУРУ ПОДДЕРЖКИ СУБЪЕКТОВ МАЛОГО И СРЕДНЕГО</w:t>
      </w:r>
    </w:p>
    <w:p w:rsidR="005E5EEA" w:rsidRDefault="005E5EEA">
      <w:pPr>
        <w:pStyle w:val="ConsPlusTitle"/>
        <w:jc w:val="center"/>
      </w:pPr>
      <w:r>
        <w:t>ПРЕДПРИНИМАТЕЛЬСТВА</w:t>
      </w:r>
    </w:p>
    <w:p w:rsidR="005E5EEA" w:rsidRDefault="005E5EEA">
      <w:pPr>
        <w:pStyle w:val="ConsPlusNormal"/>
        <w:jc w:val="center"/>
      </w:pPr>
      <w:r>
        <w:t>Список изменяющих документов</w:t>
      </w:r>
    </w:p>
    <w:p w:rsidR="005E5EEA" w:rsidRDefault="005E5EEA">
      <w:pPr>
        <w:pStyle w:val="ConsPlusNormal"/>
        <w:jc w:val="center"/>
      </w:pPr>
      <w:proofErr w:type="gramStart"/>
      <w:r>
        <w:t xml:space="preserve">(в ред. решений Воронежской городской Думы от 28.10.2015 </w:t>
      </w:r>
      <w:hyperlink r:id="rId5" w:history="1">
        <w:r>
          <w:rPr>
            <w:color w:val="0000FF"/>
          </w:rPr>
          <w:t>N 35-IV</w:t>
        </w:r>
      </w:hyperlink>
      <w:r>
        <w:t>,</w:t>
      </w:r>
      <w:proofErr w:type="gramEnd"/>
    </w:p>
    <w:p w:rsidR="005E5EEA" w:rsidRDefault="005E5EEA">
      <w:pPr>
        <w:pStyle w:val="ConsPlusNormal"/>
        <w:jc w:val="center"/>
      </w:pPr>
      <w:r>
        <w:t xml:space="preserve">от 30.11.2016 </w:t>
      </w:r>
      <w:hyperlink r:id="rId6" w:history="1">
        <w:r>
          <w:rPr>
            <w:color w:val="0000FF"/>
          </w:rPr>
          <w:t>N 410-IV</w:t>
        </w:r>
      </w:hyperlink>
      <w:r>
        <w:t>)</w:t>
      </w: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24.07.2007 N 209-ФЗ "О развитии малого и среднего предпринимательства в Российской Федерации" Воронежская городская Дума решила:</w:t>
      </w:r>
    </w:p>
    <w:p w:rsidR="005E5EEA" w:rsidRDefault="005E5EEA">
      <w:pPr>
        <w:pStyle w:val="ConsPlusNormal"/>
        <w:ind w:firstLine="540"/>
        <w:jc w:val="both"/>
      </w:pPr>
      <w:r>
        <w:t xml:space="preserve">1. Утвердить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муниципального имущества, свободного от прав третьих лиц, подлежащего предоставлению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согласно приложению.</w:t>
      </w:r>
    </w:p>
    <w:p w:rsidR="005E5EEA" w:rsidRDefault="005E5EEA">
      <w:pPr>
        <w:pStyle w:val="ConsPlusNormal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решения возложить на заместителя главы администрации - директора департамента муниципальной собственности </w:t>
      </w:r>
      <w:proofErr w:type="spellStart"/>
      <w:r>
        <w:t>Шванова</w:t>
      </w:r>
      <w:proofErr w:type="spellEnd"/>
      <w:r>
        <w:t xml:space="preserve"> Г.В. и первого заместителя председателя Воронежской городской Думы Ходырева В.Ф.</w:t>
      </w: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jc w:val="right"/>
      </w:pPr>
      <w:r>
        <w:t xml:space="preserve">Глава </w:t>
      </w:r>
      <w:proofErr w:type="gramStart"/>
      <w:r>
        <w:t>городского</w:t>
      </w:r>
      <w:proofErr w:type="gramEnd"/>
    </w:p>
    <w:p w:rsidR="005E5EEA" w:rsidRDefault="005E5EEA">
      <w:pPr>
        <w:pStyle w:val="ConsPlusNormal"/>
        <w:jc w:val="right"/>
      </w:pPr>
      <w:r>
        <w:t>округа город Воронеж</w:t>
      </w:r>
    </w:p>
    <w:p w:rsidR="005E5EEA" w:rsidRDefault="005E5EEA">
      <w:pPr>
        <w:pStyle w:val="ConsPlusNormal"/>
        <w:jc w:val="right"/>
      </w:pPr>
      <w:r>
        <w:t>С.М.КОЛИУХ</w:t>
      </w: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jc w:val="both"/>
      </w:pPr>
    </w:p>
    <w:p w:rsidR="005E5EEA" w:rsidRDefault="005E5EEA">
      <w:pPr>
        <w:sectPr w:rsidR="005E5EEA" w:rsidSect="00B708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E5EEA" w:rsidRDefault="005E5EEA">
      <w:pPr>
        <w:pStyle w:val="ConsPlusNormal"/>
        <w:jc w:val="right"/>
        <w:outlineLvl w:val="0"/>
      </w:pPr>
      <w:r>
        <w:lastRenderedPageBreak/>
        <w:t>Приложение</w:t>
      </w:r>
    </w:p>
    <w:p w:rsidR="005E5EEA" w:rsidRDefault="005E5EEA">
      <w:pPr>
        <w:pStyle w:val="ConsPlusNormal"/>
        <w:jc w:val="right"/>
      </w:pPr>
      <w:r>
        <w:t>к решению</w:t>
      </w:r>
    </w:p>
    <w:p w:rsidR="005E5EEA" w:rsidRDefault="005E5EEA">
      <w:pPr>
        <w:pStyle w:val="ConsPlusNormal"/>
        <w:jc w:val="right"/>
      </w:pPr>
      <w:r>
        <w:t>Воронежской городской Думы</w:t>
      </w:r>
    </w:p>
    <w:p w:rsidR="005E5EEA" w:rsidRDefault="005E5EEA">
      <w:pPr>
        <w:pStyle w:val="ConsPlusNormal"/>
        <w:jc w:val="right"/>
      </w:pPr>
      <w:r>
        <w:t>от 07.09.2011 N 549-III</w:t>
      </w: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Title"/>
        <w:jc w:val="center"/>
      </w:pPr>
      <w:bookmarkStart w:id="1" w:name="P33"/>
      <w:bookmarkEnd w:id="1"/>
      <w:r>
        <w:t>ПЕРЕЧЕНЬ</w:t>
      </w:r>
    </w:p>
    <w:p w:rsidR="005E5EEA" w:rsidRDefault="005E5EEA">
      <w:pPr>
        <w:pStyle w:val="ConsPlusTitle"/>
        <w:jc w:val="center"/>
      </w:pPr>
      <w:r>
        <w:t>МУНИЦИПАЛЬНОГО ИМУЩЕСТВА, СВОБОДНОГО ОТ ПРАВ ТРЕТЬИХ ЛИЦ,</w:t>
      </w:r>
    </w:p>
    <w:p w:rsidR="005E5EEA" w:rsidRDefault="005E5EEA">
      <w:pPr>
        <w:pStyle w:val="ConsPlusTitle"/>
        <w:jc w:val="center"/>
      </w:pPr>
      <w:r>
        <w:t>ПОДЛЕЖАЩЕГО ПРЕДОСТАВЛЕНИЮ ВО ВЛАДЕНИЕ И (ИЛИ)</w:t>
      </w:r>
    </w:p>
    <w:p w:rsidR="005E5EEA" w:rsidRDefault="005E5EEA">
      <w:pPr>
        <w:pStyle w:val="ConsPlusTitle"/>
        <w:jc w:val="center"/>
      </w:pPr>
      <w:r>
        <w:t>ПОЛЬЗОВАНИЕ НА ДОЛГОСРОЧНОЙ ОСНОВЕ СУБЪЕКТАМ МАЛОГО</w:t>
      </w:r>
    </w:p>
    <w:p w:rsidR="005E5EEA" w:rsidRDefault="005E5EEA">
      <w:pPr>
        <w:pStyle w:val="ConsPlusTitle"/>
        <w:jc w:val="center"/>
      </w:pPr>
      <w:r>
        <w:t>И СРЕДНЕГО ПРЕДПРИНИМАТЕЛЬСТВА И ОРГАНИЗАЦИЯМ,</w:t>
      </w:r>
    </w:p>
    <w:p w:rsidR="005E5EEA" w:rsidRDefault="005E5EEA">
      <w:pPr>
        <w:pStyle w:val="ConsPlusTitle"/>
        <w:jc w:val="center"/>
      </w:pPr>
      <w:r>
        <w:t>ОБРАЗУЮЩИМ ИНФРАСТРУКТУРУ ПОДДЕРЖКИ СУБЪЕКТОВ МАЛОГО</w:t>
      </w:r>
    </w:p>
    <w:p w:rsidR="005E5EEA" w:rsidRDefault="005E5EEA">
      <w:pPr>
        <w:pStyle w:val="ConsPlusTitle"/>
        <w:jc w:val="center"/>
      </w:pPr>
      <w:r>
        <w:t>И СРЕДНЕГО ПРЕДПРИНИМАТЕЛЬСТВА</w:t>
      </w:r>
    </w:p>
    <w:p w:rsidR="005E5EEA" w:rsidRDefault="005E5EEA">
      <w:pPr>
        <w:pStyle w:val="ConsPlusNormal"/>
        <w:jc w:val="center"/>
      </w:pPr>
      <w:r>
        <w:t>Список изменяющих документов</w:t>
      </w:r>
    </w:p>
    <w:p w:rsidR="005E5EEA" w:rsidRDefault="005E5EEA">
      <w:pPr>
        <w:pStyle w:val="ConsPlusNormal"/>
        <w:jc w:val="center"/>
      </w:pPr>
      <w:proofErr w:type="gramStart"/>
      <w:r>
        <w:t xml:space="preserve">(в ред. решений Воронежской городской Думы от 28.10.2015 </w:t>
      </w:r>
      <w:hyperlink r:id="rId8" w:history="1">
        <w:r>
          <w:rPr>
            <w:color w:val="0000FF"/>
          </w:rPr>
          <w:t>N 35-IV</w:t>
        </w:r>
      </w:hyperlink>
      <w:r>
        <w:t>,</w:t>
      </w:r>
      <w:proofErr w:type="gramEnd"/>
    </w:p>
    <w:p w:rsidR="005E5EEA" w:rsidRDefault="005E5EEA">
      <w:pPr>
        <w:pStyle w:val="ConsPlusNormal"/>
        <w:jc w:val="center"/>
      </w:pPr>
      <w:r>
        <w:t xml:space="preserve">от 30.11.2016 </w:t>
      </w:r>
      <w:hyperlink r:id="rId9" w:history="1">
        <w:r>
          <w:rPr>
            <w:color w:val="0000FF"/>
          </w:rPr>
          <w:t>N 410-IV</w:t>
        </w:r>
      </w:hyperlink>
      <w:r>
        <w:t>)</w:t>
      </w:r>
    </w:p>
    <w:p w:rsidR="005E5EEA" w:rsidRDefault="005E5EE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268"/>
        <w:gridCol w:w="2948"/>
        <w:gridCol w:w="850"/>
        <w:gridCol w:w="907"/>
        <w:gridCol w:w="1644"/>
      </w:tblGrid>
      <w:tr w:rsidR="005E5EEA">
        <w:tc>
          <w:tcPr>
            <w:tcW w:w="850" w:type="dxa"/>
            <w:vMerge w:val="restart"/>
          </w:tcPr>
          <w:p w:rsidR="005E5EEA" w:rsidRDefault="005E5EEA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68" w:type="dxa"/>
            <w:vMerge w:val="restart"/>
          </w:tcPr>
          <w:p w:rsidR="005E5EEA" w:rsidRDefault="005E5EEA">
            <w:pPr>
              <w:pStyle w:val="ConsPlusNormal"/>
              <w:jc w:val="center"/>
            </w:pPr>
            <w:r>
              <w:t>Наименование имущества</w:t>
            </w:r>
          </w:p>
        </w:tc>
        <w:tc>
          <w:tcPr>
            <w:tcW w:w="2948" w:type="dxa"/>
            <w:vMerge w:val="restart"/>
          </w:tcPr>
          <w:p w:rsidR="005E5EEA" w:rsidRDefault="005E5EEA">
            <w:pPr>
              <w:pStyle w:val="ConsPlusNormal"/>
              <w:jc w:val="center"/>
            </w:pPr>
            <w:r>
              <w:t>Адрес</w:t>
            </w:r>
          </w:p>
        </w:tc>
        <w:tc>
          <w:tcPr>
            <w:tcW w:w="1757" w:type="dxa"/>
            <w:gridSpan w:val="2"/>
          </w:tcPr>
          <w:p w:rsidR="005E5EEA" w:rsidRDefault="005E5EEA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644" w:type="dxa"/>
            <w:vMerge w:val="restart"/>
          </w:tcPr>
          <w:p w:rsidR="005E5EEA" w:rsidRDefault="005E5EEA">
            <w:pPr>
              <w:pStyle w:val="ConsPlusNormal"/>
              <w:jc w:val="center"/>
            </w:pPr>
            <w:r>
              <w:t>Назначение использования объекта при сдаче в аренду</w:t>
            </w:r>
          </w:p>
        </w:tc>
      </w:tr>
      <w:tr w:rsidR="005E5EEA">
        <w:tc>
          <w:tcPr>
            <w:tcW w:w="850" w:type="dxa"/>
            <w:vMerge/>
          </w:tcPr>
          <w:p w:rsidR="005E5EEA" w:rsidRDefault="005E5EEA"/>
        </w:tc>
        <w:tc>
          <w:tcPr>
            <w:tcW w:w="2268" w:type="dxa"/>
            <w:vMerge/>
          </w:tcPr>
          <w:p w:rsidR="005E5EEA" w:rsidRDefault="005E5EEA"/>
        </w:tc>
        <w:tc>
          <w:tcPr>
            <w:tcW w:w="2948" w:type="dxa"/>
            <w:vMerge/>
          </w:tcPr>
          <w:p w:rsidR="005E5EEA" w:rsidRDefault="005E5EEA"/>
        </w:tc>
        <w:tc>
          <w:tcPr>
            <w:tcW w:w="850" w:type="dxa"/>
          </w:tcPr>
          <w:p w:rsidR="005E5EEA" w:rsidRDefault="005E5EEA">
            <w:pPr>
              <w:pStyle w:val="ConsPlusNormal"/>
              <w:jc w:val="center"/>
            </w:pPr>
            <w:r>
              <w:t>назем.</w:t>
            </w: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подвал.</w:t>
            </w:r>
          </w:p>
        </w:tc>
        <w:tc>
          <w:tcPr>
            <w:tcW w:w="1644" w:type="dxa"/>
            <w:vMerge/>
          </w:tcPr>
          <w:p w:rsidR="005E5EEA" w:rsidRDefault="005E5EEA"/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1</w:t>
            </w:r>
          </w:p>
        </w:tc>
        <w:tc>
          <w:tcPr>
            <w:tcW w:w="8617" w:type="dxa"/>
            <w:gridSpan w:val="5"/>
            <w:tcBorders>
              <w:bottom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Утратил силу. - </w:t>
            </w:r>
            <w:hyperlink r:id="rId10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Воронежской городской Думы от 30.11.2016 N 410-IV.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2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Ворошилова, 24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279,7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3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Героев Стратосферы, 1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95,5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4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Героев Стратосферы, 11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117,5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5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Героев Стратосферы, 11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80,1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6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Героев Стратосферы, 11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74,9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7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Героев Стратосферы, 11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114,9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8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Кирова, 28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189,7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9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Клинская, 4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153,8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10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 xml:space="preserve">ул. </w:t>
            </w:r>
            <w:proofErr w:type="spellStart"/>
            <w:r>
              <w:t>Куколкина</w:t>
            </w:r>
            <w:proofErr w:type="spellEnd"/>
            <w:r>
              <w:t>, 6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263,4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11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Ленинградская, 55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76,1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12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Ленинградская, 55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13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Лидии Рябцевой, 45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14 - 16</w:t>
            </w:r>
          </w:p>
        </w:tc>
        <w:tc>
          <w:tcPr>
            <w:tcW w:w="8617" w:type="dxa"/>
            <w:gridSpan w:val="5"/>
            <w:tcBorders>
              <w:bottom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Исключены. - </w:t>
            </w:r>
            <w:hyperlink r:id="rId11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Воронежской городской Думы от 28.10.2015 N 35-IV.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17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20-летия Октября, 52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138,2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18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ул. 20-летия Октября, 52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83,8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c>
          <w:tcPr>
            <w:tcW w:w="850" w:type="dxa"/>
          </w:tcPr>
          <w:p w:rsidR="005E5EEA" w:rsidRDefault="005E5EEA">
            <w:pPr>
              <w:pStyle w:val="ConsPlusNormal"/>
            </w:pPr>
            <w:r>
              <w:t>19</w:t>
            </w:r>
          </w:p>
        </w:tc>
        <w:tc>
          <w:tcPr>
            <w:tcW w:w="2268" w:type="dxa"/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</w:tcPr>
          <w:p w:rsidR="005E5EEA" w:rsidRDefault="005E5EEA">
            <w:pPr>
              <w:pStyle w:val="ConsPlusNormal"/>
            </w:pPr>
            <w:r>
              <w:t>просп. Труда, 88</w:t>
            </w:r>
          </w:p>
        </w:tc>
        <w:tc>
          <w:tcPr>
            <w:tcW w:w="850" w:type="dxa"/>
          </w:tcPr>
          <w:p w:rsidR="005E5EEA" w:rsidRDefault="005E5EEA">
            <w:pPr>
              <w:pStyle w:val="ConsPlusNormal"/>
            </w:pPr>
          </w:p>
        </w:tc>
        <w:tc>
          <w:tcPr>
            <w:tcW w:w="907" w:type="dxa"/>
          </w:tcPr>
          <w:p w:rsidR="005E5EEA" w:rsidRDefault="005E5EEA">
            <w:pPr>
              <w:pStyle w:val="ConsPlusNormal"/>
              <w:jc w:val="center"/>
            </w:pPr>
            <w:r>
              <w:t>217,0</w:t>
            </w:r>
          </w:p>
        </w:tc>
        <w:tc>
          <w:tcPr>
            <w:tcW w:w="1644" w:type="dxa"/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20 - 21</w:t>
            </w:r>
          </w:p>
        </w:tc>
        <w:tc>
          <w:tcPr>
            <w:tcW w:w="8617" w:type="dxa"/>
            <w:gridSpan w:val="5"/>
            <w:tcBorders>
              <w:bottom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Утратили силу. - </w:t>
            </w:r>
            <w:hyperlink r:id="rId12" w:history="1">
              <w:r>
                <w:rPr>
                  <w:color w:val="0000FF"/>
                </w:rPr>
                <w:t>Решение</w:t>
              </w:r>
            </w:hyperlink>
            <w:r>
              <w:t xml:space="preserve"> Воронежской городской Думы от 30.11.2016 N 410-IV.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lastRenderedPageBreak/>
              <w:t>22</w:t>
            </w:r>
          </w:p>
        </w:tc>
        <w:tc>
          <w:tcPr>
            <w:tcW w:w="226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ул. 45 Стрелковой дивизии, д. 54</w:t>
            </w:r>
          </w:p>
        </w:tc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104,2</w:t>
            </w:r>
          </w:p>
        </w:tc>
        <w:tc>
          <w:tcPr>
            <w:tcW w:w="907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9467" w:type="dxa"/>
            <w:gridSpan w:val="6"/>
            <w:tcBorders>
              <w:top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(п. 22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3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30.11.2016 N 410-IV)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23</w:t>
            </w:r>
          </w:p>
        </w:tc>
        <w:tc>
          <w:tcPr>
            <w:tcW w:w="226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 xml:space="preserve">ул. </w:t>
            </w:r>
            <w:proofErr w:type="spellStart"/>
            <w:r>
              <w:t>Еремеева</w:t>
            </w:r>
            <w:proofErr w:type="spellEnd"/>
            <w:r>
              <w:t>, д. 33</w:t>
            </w:r>
          </w:p>
        </w:tc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137,6</w:t>
            </w:r>
          </w:p>
        </w:tc>
        <w:tc>
          <w:tcPr>
            <w:tcW w:w="907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9467" w:type="dxa"/>
            <w:gridSpan w:val="6"/>
            <w:tcBorders>
              <w:top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(п. 23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4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30.11.2016 N 410-IV)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24</w:t>
            </w:r>
          </w:p>
        </w:tc>
        <w:tc>
          <w:tcPr>
            <w:tcW w:w="226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 xml:space="preserve">ул. </w:t>
            </w:r>
            <w:proofErr w:type="spellStart"/>
            <w:r>
              <w:t>Еремеева</w:t>
            </w:r>
            <w:proofErr w:type="spellEnd"/>
            <w:r>
              <w:t>, д. 39</w:t>
            </w:r>
          </w:p>
        </w:tc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139,7</w:t>
            </w:r>
          </w:p>
        </w:tc>
        <w:tc>
          <w:tcPr>
            <w:tcW w:w="907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9467" w:type="dxa"/>
            <w:gridSpan w:val="6"/>
            <w:tcBorders>
              <w:top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(п. 24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5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30.11.2016 N 410-IV)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25</w:t>
            </w:r>
          </w:p>
        </w:tc>
        <w:tc>
          <w:tcPr>
            <w:tcW w:w="226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ул. Землячки, д. 43</w:t>
            </w:r>
          </w:p>
        </w:tc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550,7</w:t>
            </w:r>
          </w:p>
        </w:tc>
        <w:tc>
          <w:tcPr>
            <w:tcW w:w="907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9467" w:type="dxa"/>
            <w:gridSpan w:val="6"/>
            <w:tcBorders>
              <w:top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(п. 25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6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30.11.2016 N 410-IV)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26</w:t>
            </w:r>
          </w:p>
        </w:tc>
        <w:tc>
          <w:tcPr>
            <w:tcW w:w="226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нежилое помещение</w:t>
            </w:r>
          </w:p>
        </w:tc>
        <w:tc>
          <w:tcPr>
            <w:tcW w:w="2948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  <w:r>
              <w:t>ул. Землячки, д. 43</w:t>
            </w:r>
          </w:p>
        </w:tc>
        <w:tc>
          <w:tcPr>
            <w:tcW w:w="850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413,9</w:t>
            </w:r>
          </w:p>
        </w:tc>
        <w:tc>
          <w:tcPr>
            <w:tcW w:w="907" w:type="dxa"/>
            <w:tcBorders>
              <w:bottom w:val="nil"/>
            </w:tcBorders>
          </w:tcPr>
          <w:p w:rsidR="005E5EEA" w:rsidRDefault="005E5EEA">
            <w:pPr>
              <w:pStyle w:val="ConsPlusNormal"/>
            </w:pPr>
          </w:p>
        </w:tc>
        <w:tc>
          <w:tcPr>
            <w:tcW w:w="1644" w:type="dxa"/>
            <w:tcBorders>
              <w:bottom w:val="nil"/>
            </w:tcBorders>
          </w:tcPr>
          <w:p w:rsidR="005E5EEA" w:rsidRDefault="005E5EEA">
            <w:pPr>
              <w:pStyle w:val="ConsPlusNormal"/>
              <w:jc w:val="center"/>
            </w:pPr>
            <w:r>
              <w:t>нежилое</w:t>
            </w:r>
          </w:p>
        </w:tc>
      </w:tr>
      <w:tr w:rsidR="005E5EEA">
        <w:tblPrEx>
          <w:tblBorders>
            <w:insideH w:val="nil"/>
          </w:tblBorders>
        </w:tblPrEx>
        <w:tc>
          <w:tcPr>
            <w:tcW w:w="9467" w:type="dxa"/>
            <w:gridSpan w:val="6"/>
            <w:tcBorders>
              <w:top w:val="nil"/>
            </w:tcBorders>
          </w:tcPr>
          <w:p w:rsidR="005E5EEA" w:rsidRDefault="005E5EEA">
            <w:pPr>
              <w:pStyle w:val="ConsPlusNormal"/>
              <w:jc w:val="both"/>
            </w:pPr>
            <w:r>
              <w:t xml:space="preserve">(п. 26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17" w:history="1">
              <w:r>
                <w:rPr>
                  <w:color w:val="0000FF"/>
                </w:rPr>
                <w:t>решением</w:t>
              </w:r>
            </w:hyperlink>
            <w:r>
              <w:t xml:space="preserve"> Воронежской городской Думы от 30.11.2016 N 410-IV)</w:t>
            </w:r>
          </w:p>
        </w:tc>
      </w:tr>
    </w:tbl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jc w:val="right"/>
      </w:pPr>
      <w:r>
        <w:t>Руководитель аппарата</w:t>
      </w:r>
    </w:p>
    <w:p w:rsidR="005E5EEA" w:rsidRDefault="005E5EEA">
      <w:pPr>
        <w:pStyle w:val="ConsPlusNormal"/>
        <w:jc w:val="right"/>
      </w:pPr>
      <w:r>
        <w:t>Воронежской городской Думы</w:t>
      </w:r>
    </w:p>
    <w:p w:rsidR="005E5EEA" w:rsidRDefault="005E5EEA">
      <w:pPr>
        <w:pStyle w:val="ConsPlusNormal"/>
        <w:jc w:val="right"/>
      </w:pPr>
      <w:r>
        <w:t>Н.В.КОТЕНКО</w:t>
      </w: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jc w:val="both"/>
      </w:pPr>
    </w:p>
    <w:p w:rsidR="005E5EEA" w:rsidRDefault="005E5E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5807" w:rsidRDefault="00F45807"/>
    <w:sectPr w:rsidR="00F45807" w:rsidSect="00154E7D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EA"/>
    <w:rsid w:val="00154E7D"/>
    <w:rsid w:val="00470FC6"/>
    <w:rsid w:val="005E5EEA"/>
    <w:rsid w:val="00F4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E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5E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5E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4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E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CFD4EA3984009234C01E2E94F1BC07B3C94D7A29AE917DD71D81E21AB01E5B76D9DBCEA2F863768515EABd0p7N" TargetMode="External"/><Relationship Id="rId13" Type="http://schemas.openxmlformats.org/officeDocument/2006/relationships/hyperlink" Target="consultantplus://offline/ref=8CFD4EA3984009234C01E2E94F1BC07B3C94D7A29BEA15D57AD81E21AB01E5B76D9DBCEA2F863768515EABd0p5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CFD4EA3984009234C01FCE459779F7E3C9E8CA79BEE1F832E87457CFCd0p8N" TargetMode="External"/><Relationship Id="rId12" Type="http://schemas.openxmlformats.org/officeDocument/2006/relationships/hyperlink" Target="consultantplus://offline/ref=8CFD4EA3984009234C01E2E94F1BC07B3C94D7A29BEA15D57AD81E21AB01E5B76D9DBCEA2F863768515EABd0p4N" TargetMode="External"/><Relationship Id="rId17" Type="http://schemas.openxmlformats.org/officeDocument/2006/relationships/hyperlink" Target="consultantplus://offline/ref=8CFD4EA3984009234C01E2E94F1BC07B3C94D7A29BEA15D57AD81E21AB01E5B76D9DBCEA2F863768515EA8d0p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CFD4EA3984009234C01E2E94F1BC07B3C94D7A29BEA15D57AD81E21AB01E5B76D9DBCEA2F863768515EA8d0p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CFD4EA3984009234C01E2E94F1BC07B3C94D7A29BEA15D57AD81E21AB01E5B76D9DBCEA2F863768515EABd0p6N" TargetMode="External"/><Relationship Id="rId11" Type="http://schemas.openxmlformats.org/officeDocument/2006/relationships/hyperlink" Target="consultantplus://offline/ref=8CFD4EA3984009234C01E2E94F1BC07B3C94D7A29AE917DD71D81E21AB01E5B76D9DBCEA2F863768515EABd0p4N" TargetMode="External"/><Relationship Id="rId5" Type="http://schemas.openxmlformats.org/officeDocument/2006/relationships/hyperlink" Target="consultantplus://offline/ref=8CFD4EA3984009234C01E2E94F1BC07B3C94D7A29AE917DD71D81E21AB01E5B76D9DBCEA2F863768515EABd0p7N" TargetMode="External"/><Relationship Id="rId15" Type="http://schemas.openxmlformats.org/officeDocument/2006/relationships/hyperlink" Target="consultantplus://offline/ref=8CFD4EA3984009234C01E2E94F1BC07B3C94D7A29BEA15D57AD81E21AB01E5B76D9DBCEA2F863768515EA9d0p4N" TargetMode="External"/><Relationship Id="rId10" Type="http://schemas.openxmlformats.org/officeDocument/2006/relationships/hyperlink" Target="consultantplus://offline/ref=8CFD4EA3984009234C01E2E94F1BC07B3C94D7A29BEA15D57AD81E21AB01E5B76D9DBCEA2F863768515EABd0p4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FD4EA3984009234C01E2E94F1BC07B3C94D7A29BEA15D57AD81E21AB01E5B76D9DBCEA2F863768515EABd0p7N" TargetMode="External"/><Relationship Id="rId14" Type="http://schemas.openxmlformats.org/officeDocument/2006/relationships/hyperlink" Target="consultantplus://offline/ref=8CFD4EA3984009234C01E2E94F1BC07B3C94D7A29BEA15D57AD81E21AB01E5B76D9DBCEA2F863768515EA9d0p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4701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Логунова О.Б.</dc:creator>
  <cp:lastModifiedBy>Козлов Д.Н.</cp:lastModifiedBy>
  <cp:revision>2</cp:revision>
  <cp:lastPrinted>2017-05-04T10:21:00Z</cp:lastPrinted>
  <dcterms:created xsi:type="dcterms:W3CDTF">2017-05-30T07:17:00Z</dcterms:created>
  <dcterms:modified xsi:type="dcterms:W3CDTF">2017-05-30T07:17:00Z</dcterms:modified>
</cp:coreProperties>
</file>