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8F4" w:rsidRPr="00F758F4" w:rsidRDefault="004842A5" w:rsidP="00550D83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highlight w:val="cyan"/>
        </w:rPr>
        <w:t>Слайд 1. Титульный</w:t>
      </w:r>
    </w:p>
    <w:p w:rsidR="00F758F4" w:rsidRPr="00F758F4" w:rsidRDefault="00F758F4" w:rsidP="00550D83">
      <w:pPr>
        <w:widowControl w:val="0"/>
        <w:tabs>
          <w:tab w:val="left" w:pos="900"/>
          <w:tab w:val="left" w:pos="2895"/>
          <w:tab w:val="center" w:pos="4677"/>
        </w:tabs>
        <w:spacing w:line="360" w:lineRule="auto"/>
        <w:ind w:firstLine="902"/>
        <w:jc w:val="center"/>
        <w:rPr>
          <w:b/>
          <w:sz w:val="28"/>
          <w:szCs w:val="28"/>
        </w:rPr>
      </w:pPr>
    </w:p>
    <w:p w:rsidR="00F758F4" w:rsidRPr="00F758F4" w:rsidRDefault="00F758F4" w:rsidP="00550D83">
      <w:pPr>
        <w:widowControl w:val="0"/>
        <w:tabs>
          <w:tab w:val="left" w:pos="900"/>
          <w:tab w:val="left" w:pos="2895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  <w:r w:rsidRPr="00F758F4">
        <w:rPr>
          <w:b/>
          <w:sz w:val="28"/>
          <w:szCs w:val="28"/>
        </w:rPr>
        <w:t>ДОКЛАД</w:t>
      </w:r>
    </w:p>
    <w:p w:rsidR="00F758F4" w:rsidRPr="00F758F4" w:rsidRDefault="00F758F4" w:rsidP="00550D83">
      <w:pPr>
        <w:widowControl w:val="0"/>
        <w:tabs>
          <w:tab w:val="left" w:pos="900"/>
        </w:tabs>
        <w:spacing w:line="360" w:lineRule="auto"/>
        <w:jc w:val="center"/>
        <w:rPr>
          <w:b/>
          <w:sz w:val="28"/>
          <w:szCs w:val="28"/>
        </w:rPr>
      </w:pPr>
      <w:r w:rsidRPr="00F758F4">
        <w:rPr>
          <w:b/>
          <w:sz w:val="28"/>
          <w:szCs w:val="28"/>
        </w:rPr>
        <w:t xml:space="preserve">главы городского округа город Воронеж </w:t>
      </w:r>
      <w:r w:rsidR="00C34044">
        <w:rPr>
          <w:b/>
          <w:sz w:val="28"/>
          <w:szCs w:val="28"/>
        </w:rPr>
        <w:t>В.Ю. Кстенина</w:t>
      </w:r>
    </w:p>
    <w:p w:rsidR="00F758F4" w:rsidRPr="00F758F4" w:rsidRDefault="00F758F4" w:rsidP="00550D83">
      <w:pPr>
        <w:widowControl w:val="0"/>
        <w:tabs>
          <w:tab w:val="left" w:pos="900"/>
        </w:tabs>
        <w:spacing w:line="360" w:lineRule="auto"/>
        <w:jc w:val="center"/>
        <w:rPr>
          <w:b/>
          <w:sz w:val="28"/>
          <w:szCs w:val="28"/>
        </w:rPr>
      </w:pPr>
      <w:r w:rsidRPr="00F758F4">
        <w:rPr>
          <w:b/>
          <w:sz w:val="28"/>
          <w:szCs w:val="28"/>
        </w:rPr>
        <w:t>на сессии Воронежской городской Думы</w:t>
      </w:r>
      <w:r w:rsidR="009E64F4">
        <w:rPr>
          <w:b/>
          <w:sz w:val="28"/>
          <w:szCs w:val="28"/>
        </w:rPr>
        <w:t xml:space="preserve"> </w:t>
      </w:r>
    </w:p>
    <w:p w:rsidR="00F758F4" w:rsidRDefault="00F758F4" w:rsidP="00550D83">
      <w:pPr>
        <w:widowControl w:val="0"/>
        <w:tabs>
          <w:tab w:val="left" w:pos="900"/>
        </w:tabs>
        <w:spacing w:line="360" w:lineRule="auto"/>
        <w:jc w:val="center"/>
        <w:rPr>
          <w:b/>
          <w:sz w:val="28"/>
          <w:szCs w:val="28"/>
        </w:rPr>
      </w:pPr>
      <w:r w:rsidRPr="00F758F4">
        <w:rPr>
          <w:b/>
          <w:sz w:val="28"/>
          <w:szCs w:val="28"/>
        </w:rPr>
        <w:t xml:space="preserve">по вопросу: </w:t>
      </w:r>
      <w:r w:rsidRPr="00257578">
        <w:rPr>
          <w:b/>
          <w:sz w:val="28"/>
          <w:szCs w:val="28"/>
        </w:rPr>
        <w:t xml:space="preserve">«О деятельности </w:t>
      </w:r>
      <w:r w:rsidR="00A20FBD" w:rsidRPr="00257578">
        <w:rPr>
          <w:b/>
          <w:sz w:val="28"/>
          <w:szCs w:val="28"/>
        </w:rPr>
        <w:t xml:space="preserve">главы </w:t>
      </w:r>
      <w:r w:rsidR="00A20FBD">
        <w:rPr>
          <w:b/>
          <w:sz w:val="28"/>
          <w:szCs w:val="28"/>
        </w:rPr>
        <w:t xml:space="preserve">и </w:t>
      </w:r>
      <w:r w:rsidRPr="00257578">
        <w:rPr>
          <w:b/>
          <w:sz w:val="28"/>
          <w:szCs w:val="28"/>
        </w:rPr>
        <w:t>администрации городск</w:t>
      </w:r>
      <w:r w:rsidR="00C34044" w:rsidRPr="00257578">
        <w:rPr>
          <w:b/>
          <w:sz w:val="28"/>
          <w:szCs w:val="28"/>
        </w:rPr>
        <w:t>ого округа город Воронеж за 2017</w:t>
      </w:r>
      <w:r w:rsidRPr="00257578">
        <w:rPr>
          <w:b/>
          <w:sz w:val="28"/>
          <w:szCs w:val="28"/>
        </w:rPr>
        <w:t xml:space="preserve"> год»</w:t>
      </w:r>
    </w:p>
    <w:p w:rsidR="00C34044" w:rsidRPr="00F758F4" w:rsidRDefault="00C34044" w:rsidP="00550D83">
      <w:pPr>
        <w:widowControl w:val="0"/>
        <w:tabs>
          <w:tab w:val="left" w:pos="900"/>
        </w:tabs>
        <w:spacing w:line="360" w:lineRule="auto"/>
        <w:jc w:val="center"/>
        <w:rPr>
          <w:b/>
          <w:sz w:val="28"/>
          <w:szCs w:val="28"/>
        </w:rPr>
      </w:pPr>
    </w:p>
    <w:p w:rsidR="00C34044" w:rsidRPr="00C34044" w:rsidRDefault="00C34044" w:rsidP="00550D83">
      <w:pPr>
        <w:widowControl w:val="0"/>
        <w:tabs>
          <w:tab w:val="left" w:pos="900"/>
          <w:tab w:val="left" w:pos="1440"/>
        </w:tabs>
        <w:spacing w:line="360" w:lineRule="auto"/>
        <w:jc w:val="center"/>
        <w:rPr>
          <w:b/>
          <w:sz w:val="28"/>
          <w:szCs w:val="28"/>
        </w:rPr>
      </w:pPr>
      <w:r w:rsidRPr="00C34044">
        <w:rPr>
          <w:b/>
          <w:sz w:val="28"/>
          <w:szCs w:val="28"/>
        </w:rPr>
        <w:t>Уважаемый Владимир Федорович!</w:t>
      </w:r>
    </w:p>
    <w:p w:rsidR="00AF4EDE" w:rsidRPr="00AF4EDE" w:rsidRDefault="00C34044" w:rsidP="00550D83">
      <w:pPr>
        <w:widowControl w:val="0"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C34044">
        <w:rPr>
          <w:b/>
          <w:sz w:val="28"/>
          <w:szCs w:val="28"/>
        </w:rPr>
        <w:t>Уважаемые депутаты и приглашенные!</w:t>
      </w:r>
    </w:p>
    <w:p w:rsidR="00AC1D6F" w:rsidRPr="003651CB" w:rsidRDefault="00AC1D6F" w:rsidP="00550D83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3651CB" w:rsidRDefault="00927556" w:rsidP="003651CB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3651CB">
        <w:rPr>
          <w:bCs/>
          <w:sz w:val="28"/>
          <w:szCs w:val="28"/>
        </w:rPr>
        <w:t xml:space="preserve">В соответствии с Уставом городского округа представляю вашему вниманию </w:t>
      </w:r>
      <w:r w:rsidRPr="003651CB">
        <w:rPr>
          <w:sz w:val="28"/>
          <w:szCs w:val="28"/>
        </w:rPr>
        <w:t>отчет об основных результатах деятельности администрации за 2017 год.</w:t>
      </w:r>
      <w:r w:rsidR="003651CB">
        <w:rPr>
          <w:sz w:val="28"/>
          <w:szCs w:val="28"/>
        </w:rPr>
        <w:t xml:space="preserve"> </w:t>
      </w:r>
    </w:p>
    <w:p w:rsidR="004F243C" w:rsidRDefault="00AC1D6F" w:rsidP="003651CB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3651CB">
        <w:rPr>
          <w:sz w:val="28"/>
          <w:szCs w:val="28"/>
        </w:rPr>
        <w:t xml:space="preserve">Подробная информация приведена в раздаточных материалах. </w:t>
      </w:r>
    </w:p>
    <w:p w:rsidR="00AC1D6F" w:rsidRPr="003651CB" w:rsidRDefault="00AC1D6F" w:rsidP="003651CB">
      <w:pPr>
        <w:widowControl w:val="0"/>
        <w:spacing w:line="360" w:lineRule="auto"/>
        <w:ind w:firstLine="851"/>
        <w:jc w:val="both"/>
        <w:rPr>
          <w:bCs/>
          <w:sz w:val="28"/>
          <w:szCs w:val="28"/>
        </w:rPr>
      </w:pPr>
      <w:r w:rsidRPr="003651CB">
        <w:rPr>
          <w:sz w:val="28"/>
          <w:szCs w:val="28"/>
        </w:rPr>
        <w:t>Я кратко о</w:t>
      </w:r>
      <w:r w:rsidR="003651CB" w:rsidRPr="003651CB">
        <w:rPr>
          <w:sz w:val="28"/>
          <w:szCs w:val="28"/>
        </w:rPr>
        <w:t xml:space="preserve">становлюсь на </w:t>
      </w:r>
      <w:r w:rsidR="003651CB">
        <w:rPr>
          <w:sz w:val="28"/>
          <w:szCs w:val="28"/>
        </w:rPr>
        <w:t>ключевы</w:t>
      </w:r>
      <w:r w:rsidR="003651CB" w:rsidRPr="003651CB">
        <w:rPr>
          <w:sz w:val="28"/>
          <w:szCs w:val="28"/>
        </w:rPr>
        <w:t xml:space="preserve">х моментах, </w:t>
      </w:r>
      <w:r w:rsidR="003651CB" w:rsidRPr="003651CB">
        <w:rPr>
          <w:snapToGrid w:val="0"/>
          <w:sz w:val="28"/>
          <w:szCs w:val="28"/>
        </w:rPr>
        <w:t>проанализирую текущую ситуацию и ближайшие перспективы.</w:t>
      </w:r>
    </w:p>
    <w:p w:rsidR="00974192" w:rsidRPr="005A1EC4" w:rsidRDefault="00974192" w:rsidP="00B8047C">
      <w:pPr>
        <w:widowControl w:val="0"/>
        <w:spacing w:line="360" w:lineRule="auto"/>
        <w:ind w:firstLine="851"/>
        <w:jc w:val="both"/>
        <w:rPr>
          <w:sz w:val="28"/>
          <w:szCs w:val="28"/>
          <w:highlight w:val="cyan"/>
        </w:rPr>
      </w:pPr>
    </w:p>
    <w:p w:rsidR="008D4CE2" w:rsidRPr="005A1EC4" w:rsidRDefault="004842A5" w:rsidP="00B8047C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5A1EC4">
        <w:rPr>
          <w:sz w:val="28"/>
          <w:szCs w:val="28"/>
          <w:highlight w:val="cyan"/>
        </w:rPr>
        <w:t>Слайд 2.</w:t>
      </w:r>
      <w:r w:rsidR="008D4CE2" w:rsidRPr="005A1EC4">
        <w:rPr>
          <w:sz w:val="28"/>
          <w:szCs w:val="28"/>
          <w:highlight w:val="cyan"/>
        </w:rPr>
        <w:t xml:space="preserve"> Социально-экономическое развитие</w:t>
      </w:r>
    </w:p>
    <w:p w:rsidR="00A41514" w:rsidRPr="003651CB" w:rsidRDefault="001E47E4" w:rsidP="00B8047C">
      <w:pPr>
        <w:widowControl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="00A41514" w:rsidRPr="00A41514">
        <w:rPr>
          <w:rFonts w:eastAsiaTheme="minorHAnsi"/>
          <w:sz w:val="28"/>
          <w:szCs w:val="28"/>
          <w:lang w:eastAsia="en-US"/>
        </w:rPr>
        <w:t>остояние экономики городского округа характери</w:t>
      </w:r>
      <w:r w:rsidR="008263C1">
        <w:rPr>
          <w:rFonts w:eastAsiaTheme="minorHAnsi"/>
          <w:sz w:val="28"/>
          <w:szCs w:val="28"/>
          <w:lang w:eastAsia="en-US"/>
        </w:rPr>
        <w:t xml:space="preserve">зуется </w:t>
      </w:r>
      <w:r w:rsidR="008263C1" w:rsidRPr="003651CB">
        <w:rPr>
          <w:rFonts w:eastAsiaTheme="minorHAnsi"/>
          <w:sz w:val="28"/>
          <w:szCs w:val="28"/>
          <w:lang w:eastAsia="en-US"/>
        </w:rPr>
        <w:t>положительной динамикой.</w:t>
      </w:r>
    </w:p>
    <w:p w:rsidR="004F243C" w:rsidRDefault="003265F3" w:rsidP="00B8047C">
      <w:pPr>
        <w:widowControl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3651CB">
        <w:rPr>
          <w:rFonts w:eastAsiaTheme="minorHAnsi"/>
          <w:sz w:val="28"/>
          <w:szCs w:val="28"/>
          <w:lang w:eastAsia="en-US"/>
        </w:rPr>
        <w:t xml:space="preserve">В отчётном году </w:t>
      </w:r>
      <w:r w:rsidR="00CF4C8E">
        <w:rPr>
          <w:rFonts w:eastAsiaTheme="minorHAnsi"/>
          <w:sz w:val="28"/>
          <w:szCs w:val="28"/>
          <w:lang w:eastAsia="en-US"/>
        </w:rPr>
        <w:t>промышленное производство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F4C8E">
        <w:rPr>
          <w:rFonts w:eastAsiaTheme="minorHAnsi"/>
          <w:sz w:val="28"/>
          <w:szCs w:val="28"/>
          <w:lang w:eastAsia="en-US"/>
        </w:rPr>
        <w:t>выросло на 1 %.</w:t>
      </w:r>
    </w:p>
    <w:p w:rsidR="00A41514" w:rsidRPr="003651CB" w:rsidRDefault="008263C1" w:rsidP="00B8047C">
      <w:pPr>
        <w:widowControl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О</w:t>
      </w:r>
      <w:r w:rsidR="00A41514" w:rsidRPr="00A41514">
        <w:rPr>
          <w:sz w:val="28"/>
          <w:szCs w:val="28"/>
        </w:rPr>
        <w:t xml:space="preserve">бъем </w:t>
      </w:r>
      <w:r w:rsidR="00A41514" w:rsidRPr="003651CB">
        <w:rPr>
          <w:sz w:val="28"/>
          <w:szCs w:val="28"/>
        </w:rPr>
        <w:t xml:space="preserve">инвестиций увеличился с </w:t>
      </w:r>
      <w:r w:rsidR="00CF4C8E" w:rsidRPr="003651CB">
        <w:rPr>
          <w:sz w:val="28"/>
          <w:szCs w:val="28"/>
        </w:rPr>
        <w:t>75 до 89</w:t>
      </w:r>
      <w:r w:rsidR="00A41514" w:rsidRPr="003651CB">
        <w:rPr>
          <w:sz w:val="28"/>
          <w:szCs w:val="28"/>
        </w:rPr>
        <w:t xml:space="preserve"> млрд</w:t>
      </w:r>
      <w:r w:rsidR="00820407">
        <w:rPr>
          <w:sz w:val="28"/>
          <w:szCs w:val="28"/>
        </w:rPr>
        <w:t>.</w:t>
      </w:r>
      <w:r w:rsidR="00A41514" w:rsidRPr="003651CB">
        <w:rPr>
          <w:sz w:val="28"/>
          <w:szCs w:val="28"/>
        </w:rPr>
        <w:t xml:space="preserve"> рублей</w:t>
      </w:r>
      <w:r w:rsidR="00271E9B" w:rsidRPr="003651CB">
        <w:rPr>
          <w:sz w:val="28"/>
          <w:szCs w:val="28"/>
        </w:rPr>
        <w:t>.</w:t>
      </w:r>
    </w:p>
    <w:p w:rsidR="00D96D07" w:rsidRPr="00820407" w:rsidRDefault="005102CE" w:rsidP="00B8047C">
      <w:pPr>
        <w:widowControl w:val="0"/>
        <w:tabs>
          <w:tab w:val="left" w:pos="1134"/>
        </w:tabs>
        <w:spacing w:line="360" w:lineRule="auto"/>
        <w:ind w:firstLine="851"/>
        <w:contextualSpacing/>
        <w:jc w:val="both"/>
        <w:rPr>
          <w:i/>
          <w:color w:val="0070C0"/>
        </w:rPr>
      </w:pPr>
      <w:r w:rsidRPr="003651CB">
        <w:rPr>
          <w:sz w:val="28"/>
          <w:szCs w:val="28"/>
        </w:rPr>
        <w:t>В</w:t>
      </w:r>
      <w:r w:rsidR="00A41514" w:rsidRPr="003651CB">
        <w:rPr>
          <w:sz w:val="28"/>
          <w:szCs w:val="28"/>
        </w:rPr>
        <w:t>вод общей площади жилья</w:t>
      </w:r>
      <w:r w:rsidR="00D96D07" w:rsidRPr="003651CB">
        <w:rPr>
          <w:sz w:val="28"/>
          <w:szCs w:val="28"/>
        </w:rPr>
        <w:t xml:space="preserve"> </w:t>
      </w:r>
      <w:r w:rsidR="003651CB" w:rsidRPr="003651CB">
        <w:rPr>
          <w:sz w:val="28"/>
          <w:szCs w:val="28"/>
        </w:rPr>
        <w:t>практически сохранен</w:t>
      </w:r>
      <w:r w:rsidR="001E47E4" w:rsidRPr="003651CB">
        <w:rPr>
          <w:sz w:val="28"/>
          <w:szCs w:val="28"/>
        </w:rPr>
        <w:t xml:space="preserve"> на </w:t>
      </w:r>
      <w:r w:rsidR="003651CB" w:rsidRPr="003651CB">
        <w:rPr>
          <w:sz w:val="28"/>
          <w:szCs w:val="28"/>
        </w:rPr>
        <w:t xml:space="preserve">рекордном </w:t>
      </w:r>
      <w:r w:rsidR="001E47E4" w:rsidRPr="003651CB">
        <w:rPr>
          <w:sz w:val="28"/>
          <w:szCs w:val="28"/>
        </w:rPr>
        <w:t>уровне прошлого года</w:t>
      </w:r>
      <w:r w:rsidR="003C6614">
        <w:rPr>
          <w:sz w:val="28"/>
          <w:szCs w:val="28"/>
        </w:rPr>
        <w:t>.</w:t>
      </w:r>
      <w:r w:rsidR="00D96D07" w:rsidRPr="00820407">
        <w:rPr>
          <w:i/>
          <w:color w:val="0070C0"/>
        </w:rPr>
        <w:t>.</w:t>
      </w:r>
    </w:p>
    <w:p w:rsidR="00A41514" w:rsidRPr="003651CB" w:rsidRDefault="008E3968" w:rsidP="00B8047C">
      <w:pPr>
        <w:widowControl w:val="0"/>
        <w:tabs>
          <w:tab w:val="left" w:pos="1134"/>
        </w:tabs>
        <w:spacing w:line="360" w:lineRule="auto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2,3</w:t>
      </w:r>
      <w:r w:rsidR="001E47E4" w:rsidRPr="003651CB">
        <w:rPr>
          <w:sz w:val="28"/>
          <w:szCs w:val="28"/>
        </w:rPr>
        <w:t xml:space="preserve"> % вырос</w:t>
      </w:r>
      <w:r w:rsidR="00D96D07" w:rsidRPr="003651CB">
        <w:rPr>
          <w:sz w:val="28"/>
          <w:szCs w:val="28"/>
        </w:rPr>
        <w:t xml:space="preserve"> </w:t>
      </w:r>
      <w:r w:rsidR="00A41514" w:rsidRPr="003651CB">
        <w:rPr>
          <w:sz w:val="28"/>
          <w:szCs w:val="28"/>
        </w:rPr>
        <w:t>оборот розничной торговли</w:t>
      </w:r>
      <w:r w:rsidR="001E47E4" w:rsidRPr="003651CB">
        <w:rPr>
          <w:sz w:val="28"/>
          <w:szCs w:val="28"/>
        </w:rPr>
        <w:t>.</w:t>
      </w:r>
    </w:p>
    <w:p w:rsidR="00386B52" w:rsidRDefault="00386B52" w:rsidP="00B8047C">
      <w:pPr>
        <w:widowControl w:val="0"/>
        <w:spacing w:line="360" w:lineRule="auto"/>
        <w:ind w:firstLine="851"/>
        <w:jc w:val="both"/>
        <w:rPr>
          <w:sz w:val="28"/>
          <w:szCs w:val="28"/>
          <w:highlight w:val="cyan"/>
        </w:rPr>
      </w:pPr>
    </w:p>
    <w:p w:rsidR="00386B52" w:rsidRPr="002E6401" w:rsidRDefault="00386B52" w:rsidP="00B8047C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highlight w:val="cyan"/>
        </w:rPr>
        <w:t xml:space="preserve">Слайд </w:t>
      </w:r>
      <w:r w:rsidR="007449E5">
        <w:rPr>
          <w:sz w:val="28"/>
          <w:szCs w:val="28"/>
          <w:highlight w:val="cyan"/>
        </w:rPr>
        <w:t>3</w:t>
      </w:r>
      <w:r>
        <w:rPr>
          <w:sz w:val="28"/>
          <w:szCs w:val="28"/>
          <w:highlight w:val="cyan"/>
        </w:rPr>
        <w:t>.</w:t>
      </w:r>
      <w:r w:rsidRPr="002E6401">
        <w:rPr>
          <w:sz w:val="28"/>
          <w:szCs w:val="28"/>
          <w:highlight w:val="cyan"/>
        </w:rPr>
        <w:t xml:space="preserve"> </w:t>
      </w:r>
      <w:r>
        <w:rPr>
          <w:sz w:val="28"/>
          <w:szCs w:val="28"/>
          <w:highlight w:val="cyan"/>
        </w:rPr>
        <w:t>Социально-экономическое развитие</w:t>
      </w:r>
    </w:p>
    <w:p w:rsidR="00FA5109" w:rsidRPr="00A41514" w:rsidRDefault="00FA5109" w:rsidP="00B8047C">
      <w:pPr>
        <w:widowControl w:val="0"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FA20D3">
        <w:rPr>
          <w:color w:val="000000" w:themeColor="text1"/>
          <w:sz w:val="28"/>
          <w:szCs w:val="28"/>
        </w:rPr>
        <w:t xml:space="preserve">На низком уровне </w:t>
      </w:r>
      <w:r w:rsidR="00A37E99">
        <w:rPr>
          <w:color w:val="000000" w:themeColor="text1"/>
          <w:sz w:val="28"/>
          <w:szCs w:val="28"/>
        </w:rPr>
        <w:t>остает</w:t>
      </w:r>
      <w:r w:rsidRPr="00FA20D3">
        <w:rPr>
          <w:color w:val="000000" w:themeColor="text1"/>
          <w:sz w:val="28"/>
          <w:szCs w:val="28"/>
        </w:rPr>
        <w:t>ся безработица – всего 1,0 %.</w:t>
      </w:r>
    </w:p>
    <w:p w:rsidR="00A41514" w:rsidRDefault="00A41514" w:rsidP="000E4D1D">
      <w:pPr>
        <w:widowControl w:val="0"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A41514">
        <w:rPr>
          <w:color w:val="000000" w:themeColor="text1"/>
          <w:sz w:val="28"/>
          <w:szCs w:val="28"/>
        </w:rPr>
        <w:t xml:space="preserve">Среднемесячная номинальная заработная плата в отчетном году </w:t>
      </w:r>
      <w:r w:rsidRPr="00A41514">
        <w:rPr>
          <w:color w:val="000000" w:themeColor="text1"/>
          <w:sz w:val="28"/>
          <w:szCs w:val="28"/>
        </w:rPr>
        <w:lastRenderedPageBreak/>
        <w:t>выросла на 7,5 % и составила 35 222 рубля.</w:t>
      </w:r>
    </w:p>
    <w:p w:rsidR="00521A70" w:rsidRDefault="00C520C2" w:rsidP="00521A70">
      <w:pPr>
        <w:widowControl w:val="0"/>
        <w:shd w:val="clear" w:color="auto" w:fill="FFFFFF"/>
        <w:tabs>
          <w:tab w:val="left" w:pos="1134"/>
        </w:tabs>
        <w:spacing w:line="360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521A70">
        <w:rPr>
          <w:rFonts w:eastAsia="Calibri"/>
          <w:sz w:val="28"/>
          <w:szCs w:val="28"/>
          <w:lang w:eastAsia="en-US"/>
        </w:rPr>
        <w:t>В полном объеме выполнены «майские» указы Президента</w:t>
      </w:r>
      <w:r w:rsidR="00C14976" w:rsidRPr="00521A70">
        <w:rPr>
          <w:rFonts w:eastAsia="Calibri"/>
          <w:sz w:val="28"/>
          <w:szCs w:val="28"/>
          <w:lang w:eastAsia="en-US"/>
        </w:rPr>
        <w:t xml:space="preserve"> и «дорожные карты» по увеличению заработной</w:t>
      </w:r>
      <w:r w:rsidRPr="00521A70">
        <w:rPr>
          <w:rFonts w:eastAsia="Calibri"/>
          <w:sz w:val="28"/>
          <w:szCs w:val="28"/>
          <w:lang w:eastAsia="en-US"/>
        </w:rPr>
        <w:t xml:space="preserve"> плат</w:t>
      </w:r>
      <w:r w:rsidR="00C14976" w:rsidRPr="00521A70">
        <w:rPr>
          <w:rFonts w:eastAsia="Calibri"/>
          <w:sz w:val="28"/>
          <w:szCs w:val="28"/>
          <w:lang w:eastAsia="en-US"/>
        </w:rPr>
        <w:t>ы</w:t>
      </w:r>
      <w:r w:rsidRPr="00521A70">
        <w:rPr>
          <w:rFonts w:eastAsia="Calibri"/>
          <w:sz w:val="28"/>
          <w:szCs w:val="28"/>
          <w:lang w:eastAsia="en-US"/>
        </w:rPr>
        <w:t xml:space="preserve"> педагогов и работников культуры.</w:t>
      </w:r>
    </w:p>
    <w:p w:rsidR="00813DAF" w:rsidRDefault="00813DAF" w:rsidP="003C6614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highlight w:val="cyan"/>
        </w:rPr>
      </w:pPr>
      <w:r>
        <w:rPr>
          <w:color w:val="000000" w:themeColor="text1"/>
          <w:sz w:val="28"/>
          <w:szCs w:val="28"/>
        </w:rPr>
        <w:t>Численность населения Воронежа достигла 1 млн</w:t>
      </w:r>
      <w:r w:rsidR="00EC12A9">
        <w:rPr>
          <w:color w:val="000000" w:themeColor="text1"/>
          <w:sz w:val="28"/>
          <w:szCs w:val="28"/>
        </w:rPr>
        <w:t>.</w:t>
      </w:r>
      <w:r w:rsidR="00FF490A">
        <w:rPr>
          <w:color w:val="000000" w:themeColor="text1"/>
          <w:sz w:val="28"/>
          <w:szCs w:val="28"/>
        </w:rPr>
        <w:t xml:space="preserve"> 4</w:t>
      </w:r>
      <w:r w:rsidR="00DF757D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 xml:space="preserve"> тысяч человек, увеличившись за год </w:t>
      </w:r>
      <w:r w:rsidR="00FF490A">
        <w:rPr>
          <w:color w:val="000000" w:themeColor="text1"/>
          <w:sz w:val="28"/>
          <w:szCs w:val="28"/>
        </w:rPr>
        <w:t>более чем на 7</w:t>
      </w:r>
      <w:r>
        <w:rPr>
          <w:color w:val="000000" w:themeColor="text1"/>
          <w:sz w:val="28"/>
          <w:szCs w:val="28"/>
        </w:rPr>
        <w:t xml:space="preserve"> тысяч</w:t>
      </w:r>
      <w:r w:rsidR="003C6614">
        <w:rPr>
          <w:color w:val="000000" w:themeColor="text1"/>
          <w:sz w:val="28"/>
          <w:szCs w:val="28"/>
        </w:rPr>
        <w:t>.</w:t>
      </w:r>
    </w:p>
    <w:p w:rsidR="002C623D" w:rsidRPr="00386B52" w:rsidRDefault="00386B52" w:rsidP="003A3D1F">
      <w:pPr>
        <w:widowControl w:val="0"/>
        <w:spacing w:line="360" w:lineRule="auto"/>
        <w:ind w:firstLine="851"/>
        <w:jc w:val="both"/>
        <w:rPr>
          <w:bCs/>
          <w:sz w:val="28"/>
          <w:szCs w:val="28"/>
        </w:rPr>
      </w:pPr>
      <w:r w:rsidRPr="00386B52">
        <w:rPr>
          <w:sz w:val="28"/>
          <w:szCs w:val="28"/>
          <w:highlight w:val="cyan"/>
        </w:rPr>
        <w:t xml:space="preserve">Слайд </w:t>
      </w:r>
      <w:r w:rsidR="007449E5">
        <w:rPr>
          <w:sz w:val="28"/>
          <w:szCs w:val="28"/>
          <w:highlight w:val="cyan"/>
        </w:rPr>
        <w:t>4</w:t>
      </w:r>
      <w:r w:rsidRPr="00386B52">
        <w:rPr>
          <w:sz w:val="28"/>
          <w:szCs w:val="28"/>
          <w:highlight w:val="cyan"/>
        </w:rPr>
        <w:t xml:space="preserve">. </w:t>
      </w:r>
      <w:r w:rsidR="002C623D" w:rsidRPr="00386B52">
        <w:rPr>
          <w:bCs/>
          <w:sz w:val="28"/>
          <w:szCs w:val="28"/>
          <w:highlight w:val="cyan"/>
        </w:rPr>
        <w:t>Стратегическое планирование</w:t>
      </w:r>
    </w:p>
    <w:p w:rsidR="003A3D1F" w:rsidRPr="003A3D1F" w:rsidRDefault="003A3D1F" w:rsidP="003A3D1F">
      <w:pPr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3A3D1F">
        <w:rPr>
          <w:rFonts w:eastAsiaTheme="minorHAnsi"/>
          <w:sz w:val="28"/>
          <w:szCs w:val="28"/>
          <w:lang w:eastAsia="en-US"/>
        </w:rPr>
        <w:t>Продолжена работа по достижению основной цели Стратегического плана развития города – повышение уровня и качества жизни воронежцев.</w:t>
      </w:r>
    </w:p>
    <w:p w:rsidR="003A3D1F" w:rsidRPr="003A3D1F" w:rsidRDefault="003A3D1F" w:rsidP="002C016A">
      <w:pPr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3A3D1F">
        <w:rPr>
          <w:rFonts w:eastAsiaTheme="minorHAnsi"/>
          <w:sz w:val="28"/>
          <w:szCs w:val="28"/>
          <w:lang w:eastAsia="en-US"/>
        </w:rPr>
        <w:t xml:space="preserve">В качестве приоритетов на 2017-2018 годы определены: развитие улично-дорожной сети, формирование комфортной городской среды и строительство образовательных учреждений. С одной стороны, это обусловлено нуждами горожан. С другой </w:t>
      </w:r>
      <w:r w:rsidR="002C016A">
        <w:rPr>
          <w:rFonts w:eastAsiaTheme="minorHAnsi"/>
          <w:sz w:val="28"/>
          <w:szCs w:val="28"/>
          <w:lang w:eastAsia="en-US"/>
        </w:rPr>
        <w:t>–</w:t>
      </w:r>
      <w:r w:rsidRPr="003A3D1F">
        <w:rPr>
          <w:rFonts w:eastAsiaTheme="minorHAnsi"/>
          <w:sz w:val="28"/>
          <w:szCs w:val="28"/>
          <w:lang w:eastAsia="en-US"/>
        </w:rPr>
        <w:t xml:space="preserve"> реализацией соответствующих федеральных проектов, благодаря чему появились средства на решение наиболее острых проблем города.</w:t>
      </w:r>
    </w:p>
    <w:p w:rsidR="003A3D1F" w:rsidRPr="003A3D1F" w:rsidRDefault="003A3D1F" w:rsidP="003A3D1F">
      <w:pPr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3A3D1F">
        <w:rPr>
          <w:rFonts w:eastAsiaTheme="minorHAnsi"/>
          <w:sz w:val="28"/>
          <w:szCs w:val="28"/>
          <w:lang w:eastAsia="en-US"/>
        </w:rPr>
        <w:t>С привлечением научного сообщества, предпринимателей, общественников ведется разработка Стратегии социально-экономического развития города на период до 2035 года. Документ будет увязан с областной Стратегией и встроен в систему документов стратегического планирования России.</w:t>
      </w:r>
    </w:p>
    <w:p w:rsidR="00D360C3" w:rsidRDefault="008E3968" w:rsidP="00D360C3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отчетном году реализовывалось 14 </w:t>
      </w:r>
      <w:r w:rsidRPr="00DF757D">
        <w:rPr>
          <w:rFonts w:eastAsia="Calibri"/>
          <w:sz w:val="28"/>
          <w:szCs w:val="28"/>
        </w:rPr>
        <w:t xml:space="preserve">муниципальных программ </w:t>
      </w:r>
      <w:r>
        <w:rPr>
          <w:rFonts w:eastAsia="Calibri"/>
          <w:sz w:val="28"/>
          <w:szCs w:val="28"/>
        </w:rPr>
        <w:t>по всем основным направлениям деятельности администрации, на их финансирование направлено б</w:t>
      </w:r>
      <w:r w:rsidR="002C623D" w:rsidRPr="00DF757D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лее 21</w:t>
      </w:r>
      <w:r w:rsidR="002C623D" w:rsidRPr="00DF757D">
        <w:rPr>
          <w:rFonts w:eastAsia="Calibri"/>
          <w:sz w:val="28"/>
          <w:szCs w:val="28"/>
        </w:rPr>
        <w:t xml:space="preserve"> млрд. рублей</w:t>
      </w:r>
      <w:r w:rsidR="00DF757D" w:rsidRPr="00DF757D">
        <w:rPr>
          <w:rFonts w:eastAsia="Calibri"/>
          <w:sz w:val="28"/>
          <w:szCs w:val="28"/>
        </w:rPr>
        <w:t xml:space="preserve">. </w:t>
      </w:r>
    </w:p>
    <w:p w:rsidR="00B85627" w:rsidRPr="00661805" w:rsidRDefault="00B85627" w:rsidP="00B8047C">
      <w:pPr>
        <w:widowControl w:val="0"/>
        <w:spacing w:line="360" w:lineRule="auto"/>
        <w:ind w:firstLine="851"/>
        <w:jc w:val="both"/>
        <w:rPr>
          <w:sz w:val="28"/>
          <w:szCs w:val="28"/>
          <w:highlight w:val="cyan"/>
        </w:rPr>
      </w:pPr>
    </w:p>
    <w:p w:rsidR="00B248EB" w:rsidRPr="00915DCF" w:rsidRDefault="00B248EB" w:rsidP="00B8047C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highlight w:val="cyan"/>
        </w:rPr>
        <w:t xml:space="preserve">Слайд </w:t>
      </w:r>
      <w:r w:rsidR="007449E5">
        <w:rPr>
          <w:sz w:val="28"/>
          <w:szCs w:val="28"/>
          <w:highlight w:val="cyan"/>
        </w:rPr>
        <w:t>5</w:t>
      </w:r>
      <w:r>
        <w:rPr>
          <w:sz w:val="28"/>
          <w:szCs w:val="28"/>
          <w:highlight w:val="cyan"/>
        </w:rPr>
        <w:t xml:space="preserve">. </w:t>
      </w:r>
      <w:r w:rsidRPr="00915DCF">
        <w:rPr>
          <w:sz w:val="28"/>
          <w:szCs w:val="28"/>
          <w:highlight w:val="cyan"/>
        </w:rPr>
        <w:t>Привлечение средств на развитие города</w:t>
      </w:r>
    </w:p>
    <w:p w:rsidR="00D360C3" w:rsidRPr="00D360C3" w:rsidRDefault="005A1EC4" w:rsidP="005A1EC4">
      <w:pPr>
        <w:widowControl w:val="0"/>
        <w:spacing w:line="360" w:lineRule="auto"/>
        <w:ind w:firstLine="851"/>
        <w:jc w:val="both"/>
        <w:rPr>
          <w:bCs/>
          <w:sz w:val="28"/>
          <w:szCs w:val="28"/>
        </w:rPr>
      </w:pPr>
      <w:r w:rsidRPr="00EC12A9">
        <w:rPr>
          <w:snapToGrid w:val="0"/>
          <w:sz w:val="28"/>
          <w:szCs w:val="28"/>
        </w:rPr>
        <w:t xml:space="preserve">Нами выстроены конструктивные взаимоотношения с федеральным центром, областной исполнительной властью, депутатами всех уровней. Результатом стало включение города в федеральные и областные программы </w:t>
      </w:r>
      <w:r w:rsidRPr="00D360C3">
        <w:rPr>
          <w:snapToGrid w:val="0"/>
          <w:sz w:val="28"/>
          <w:szCs w:val="28"/>
        </w:rPr>
        <w:t xml:space="preserve">и проекты, в рамках </w:t>
      </w:r>
      <w:r w:rsidRPr="00D360C3">
        <w:rPr>
          <w:bCs/>
          <w:sz w:val="28"/>
          <w:szCs w:val="28"/>
        </w:rPr>
        <w:t>которых привлечено 6,4 млрд. рублей</w:t>
      </w:r>
      <w:r w:rsidR="00D360C3" w:rsidRPr="00D360C3">
        <w:rPr>
          <w:bCs/>
          <w:sz w:val="28"/>
          <w:szCs w:val="28"/>
        </w:rPr>
        <w:t>.</w:t>
      </w:r>
    </w:p>
    <w:p w:rsidR="00B248EB" w:rsidRDefault="00B248EB" w:rsidP="00B8047C">
      <w:pPr>
        <w:widowControl w:val="0"/>
        <w:spacing w:line="360" w:lineRule="auto"/>
        <w:ind w:firstLine="851"/>
        <w:jc w:val="both"/>
        <w:rPr>
          <w:bCs/>
          <w:color w:val="000000" w:themeColor="text1"/>
          <w:sz w:val="28"/>
          <w:szCs w:val="28"/>
        </w:rPr>
      </w:pPr>
      <w:r w:rsidRPr="001C5A25">
        <w:rPr>
          <w:bCs/>
          <w:color w:val="000000" w:themeColor="text1"/>
          <w:sz w:val="28"/>
          <w:szCs w:val="28"/>
        </w:rPr>
        <w:t xml:space="preserve">В </w:t>
      </w:r>
      <w:r w:rsidR="006F5A69">
        <w:rPr>
          <w:bCs/>
          <w:color w:val="000000" w:themeColor="text1"/>
          <w:sz w:val="28"/>
          <w:szCs w:val="28"/>
        </w:rPr>
        <w:t>текущем году планируем</w:t>
      </w:r>
      <w:r w:rsidRPr="001C5A25">
        <w:rPr>
          <w:bCs/>
          <w:color w:val="000000" w:themeColor="text1"/>
          <w:sz w:val="28"/>
          <w:szCs w:val="28"/>
        </w:rPr>
        <w:t xml:space="preserve"> привлечь из вышестоящих бюджетов </w:t>
      </w:r>
      <w:r w:rsidR="00D51ACC">
        <w:rPr>
          <w:bCs/>
          <w:color w:val="000000" w:themeColor="text1"/>
          <w:sz w:val="28"/>
          <w:szCs w:val="28"/>
        </w:rPr>
        <w:t xml:space="preserve">на </w:t>
      </w:r>
      <w:r w:rsidR="00D51ACC">
        <w:rPr>
          <w:bCs/>
          <w:color w:val="000000" w:themeColor="text1"/>
          <w:sz w:val="28"/>
          <w:szCs w:val="28"/>
        </w:rPr>
        <w:lastRenderedPageBreak/>
        <w:t xml:space="preserve">развитие города </w:t>
      </w:r>
      <w:r w:rsidRPr="001C5A25">
        <w:rPr>
          <w:bCs/>
          <w:color w:val="000000" w:themeColor="text1"/>
          <w:sz w:val="28"/>
          <w:szCs w:val="28"/>
        </w:rPr>
        <w:t xml:space="preserve">порядка </w:t>
      </w:r>
      <w:r>
        <w:rPr>
          <w:bCs/>
          <w:color w:val="000000" w:themeColor="text1"/>
          <w:sz w:val="28"/>
          <w:szCs w:val="28"/>
        </w:rPr>
        <w:t xml:space="preserve">7 </w:t>
      </w:r>
      <w:r w:rsidRPr="001C5A25">
        <w:rPr>
          <w:bCs/>
          <w:color w:val="000000" w:themeColor="text1"/>
          <w:sz w:val="28"/>
          <w:szCs w:val="28"/>
        </w:rPr>
        <w:t>млрд. рублей.</w:t>
      </w:r>
    </w:p>
    <w:p w:rsidR="00B248EB" w:rsidRPr="001C5A25" w:rsidRDefault="00B248EB" w:rsidP="00B8047C">
      <w:pPr>
        <w:widowControl w:val="0"/>
        <w:spacing w:line="360" w:lineRule="auto"/>
        <w:ind w:firstLine="851"/>
        <w:jc w:val="both"/>
        <w:rPr>
          <w:bCs/>
          <w:color w:val="000000" w:themeColor="text1"/>
          <w:sz w:val="28"/>
          <w:szCs w:val="28"/>
        </w:rPr>
      </w:pPr>
    </w:p>
    <w:p w:rsidR="00AF4EDE" w:rsidRPr="00386B52" w:rsidRDefault="00386B52" w:rsidP="00B8047C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F047FE">
        <w:rPr>
          <w:sz w:val="28"/>
          <w:szCs w:val="28"/>
          <w:highlight w:val="cyan"/>
        </w:rPr>
        <w:t xml:space="preserve">Слайд </w:t>
      </w:r>
      <w:r w:rsidR="007449E5" w:rsidRPr="00F047FE">
        <w:rPr>
          <w:sz w:val="28"/>
          <w:szCs w:val="28"/>
          <w:highlight w:val="cyan"/>
        </w:rPr>
        <w:t>6</w:t>
      </w:r>
      <w:r w:rsidRPr="00F047FE">
        <w:rPr>
          <w:sz w:val="28"/>
          <w:szCs w:val="28"/>
          <w:highlight w:val="cyan"/>
        </w:rPr>
        <w:t xml:space="preserve">. </w:t>
      </w:r>
      <w:r w:rsidR="00AF4EDE" w:rsidRPr="00F047FE">
        <w:rPr>
          <w:sz w:val="28"/>
          <w:szCs w:val="28"/>
          <w:highlight w:val="cyan"/>
        </w:rPr>
        <w:t>Бюджет</w:t>
      </w:r>
      <w:r w:rsidR="00F047FE" w:rsidRPr="00F047FE">
        <w:rPr>
          <w:sz w:val="28"/>
          <w:szCs w:val="28"/>
          <w:highlight w:val="cyan"/>
        </w:rPr>
        <w:t>, муниципальные закупки</w:t>
      </w:r>
    </w:p>
    <w:p w:rsidR="00667A6F" w:rsidRPr="00460DA3" w:rsidRDefault="00AF4EDE" w:rsidP="00290D80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AF4EDE">
        <w:rPr>
          <w:color w:val="000000" w:themeColor="text1"/>
          <w:sz w:val="28"/>
          <w:szCs w:val="28"/>
        </w:rPr>
        <w:t>Доходная часть бюджета города</w:t>
      </w:r>
      <w:r w:rsidRPr="00AF4EDE">
        <w:rPr>
          <w:color w:val="000000" w:themeColor="text1"/>
          <w:sz w:val="32"/>
          <w:szCs w:val="32"/>
        </w:rPr>
        <w:t xml:space="preserve"> </w:t>
      </w:r>
      <w:r w:rsidRPr="00AF4EDE">
        <w:rPr>
          <w:sz w:val="28"/>
          <w:szCs w:val="28"/>
        </w:rPr>
        <w:t>в отчетном году составила 18,6 млрд. рублей, расходная – 20 млрд. руб</w:t>
      </w:r>
      <w:r w:rsidR="009E64F4">
        <w:rPr>
          <w:sz w:val="28"/>
          <w:szCs w:val="28"/>
        </w:rPr>
        <w:t>лей.</w:t>
      </w:r>
    </w:p>
    <w:p w:rsidR="00290D80" w:rsidRPr="00F047FE" w:rsidRDefault="009E64F4" w:rsidP="00290D80">
      <w:pPr>
        <w:widowControl w:val="0"/>
        <w:tabs>
          <w:tab w:val="left" w:pos="1134"/>
        </w:tabs>
        <w:spacing w:line="360" w:lineRule="auto"/>
        <w:ind w:firstLine="851"/>
        <w:jc w:val="both"/>
        <w:rPr>
          <w:bCs/>
          <w:i/>
          <w:color w:val="0070C0"/>
          <w:lang w:eastAsia="en-US"/>
        </w:rPr>
      </w:pPr>
      <w:r>
        <w:rPr>
          <w:bCs/>
          <w:sz w:val="28"/>
          <w:szCs w:val="28"/>
          <w:lang w:eastAsia="en-US"/>
        </w:rPr>
        <w:t>С</w:t>
      </w:r>
      <w:r w:rsidR="00460DA3" w:rsidRPr="00460DA3">
        <w:rPr>
          <w:sz w:val="28"/>
          <w:szCs w:val="28"/>
        </w:rPr>
        <w:t>оциально-значимые расходы</w:t>
      </w:r>
      <w:r w:rsidR="00460DA3" w:rsidRPr="00460DA3">
        <w:rPr>
          <w:sz w:val="32"/>
          <w:szCs w:val="32"/>
        </w:rPr>
        <w:t xml:space="preserve"> </w:t>
      </w:r>
      <w:r w:rsidR="00460DA3" w:rsidRPr="00460DA3">
        <w:rPr>
          <w:sz w:val="28"/>
          <w:szCs w:val="28"/>
        </w:rPr>
        <w:t xml:space="preserve">профинансированы в полном объеме. </w:t>
      </w:r>
      <w:r w:rsidR="00460DA3" w:rsidRPr="00460DA3">
        <w:rPr>
          <w:bCs/>
          <w:sz w:val="28"/>
          <w:szCs w:val="28"/>
          <w:lang w:eastAsia="en-US"/>
        </w:rPr>
        <w:t xml:space="preserve">Обеспечены </w:t>
      </w:r>
      <w:r w:rsidR="00290D80" w:rsidRPr="00460DA3">
        <w:rPr>
          <w:bCs/>
          <w:sz w:val="28"/>
          <w:szCs w:val="28"/>
          <w:lang w:eastAsia="en-US"/>
        </w:rPr>
        <w:t>снижение муниципальн</w:t>
      </w:r>
      <w:r w:rsidR="00F047FE">
        <w:rPr>
          <w:bCs/>
          <w:sz w:val="28"/>
          <w:szCs w:val="28"/>
          <w:lang w:eastAsia="en-US"/>
        </w:rPr>
        <w:t>ого долга (свыше</w:t>
      </w:r>
      <w:r>
        <w:rPr>
          <w:bCs/>
          <w:sz w:val="28"/>
          <w:szCs w:val="28"/>
          <w:lang w:eastAsia="en-US"/>
        </w:rPr>
        <w:t xml:space="preserve"> 80</w:t>
      </w:r>
      <w:r w:rsidR="00F047FE">
        <w:rPr>
          <w:bCs/>
          <w:sz w:val="28"/>
          <w:szCs w:val="28"/>
          <w:lang w:eastAsia="en-US"/>
        </w:rPr>
        <w:t>0</w:t>
      </w:r>
      <w:r>
        <w:rPr>
          <w:bCs/>
          <w:sz w:val="28"/>
          <w:szCs w:val="28"/>
          <w:lang w:eastAsia="en-US"/>
        </w:rPr>
        <w:t xml:space="preserve"> млн. рублей),</w:t>
      </w:r>
      <w:r w:rsidR="00290D80" w:rsidRPr="00460DA3">
        <w:rPr>
          <w:bCs/>
          <w:sz w:val="28"/>
          <w:szCs w:val="28"/>
          <w:lang w:eastAsia="en-US"/>
        </w:rPr>
        <w:t xml:space="preserve"> сокращение ра</w:t>
      </w:r>
      <w:r>
        <w:rPr>
          <w:bCs/>
          <w:sz w:val="28"/>
          <w:szCs w:val="28"/>
          <w:lang w:eastAsia="en-US"/>
        </w:rPr>
        <w:t>сходов на обслуживание кредитов,</w:t>
      </w:r>
      <w:r w:rsidRPr="009E64F4">
        <w:rPr>
          <w:bCs/>
          <w:sz w:val="28"/>
          <w:szCs w:val="28"/>
          <w:lang w:eastAsia="en-US"/>
        </w:rPr>
        <w:t xml:space="preserve"> </w:t>
      </w:r>
      <w:r w:rsidRPr="00460DA3">
        <w:rPr>
          <w:bCs/>
          <w:sz w:val="28"/>
          <w:szCs w:val="28"/>
          <w:lang w:eastAsia="en-US"/>
        </w:rPr>
        <w:t>отсутствие просроче</w:t>
      </w:r>
      <w:r w:rsidR="009042A9">
        <w:rPr>
          <w:bCs/>
          <w:sz w:val="28"/>
          <w:szCs w:val="28"/>
          <w:lang w:eastAsia="en-US"/>
        </w:rPr>
        <w:t>нной кредиторской задолженности</w:t>
      </w:r>
      <w:r w:rsidR="00F047FE">
        <w:rPr>
          <w:bCs/>
          <w:sz w:val="28"/>
          <w:szCs w:val="28"/>
          <w:lang w:eastAsia="en-US"/>
        </w:rPr>
        <w:t>, экономия бюджетных средств по проведенным п</w:t>
      </w:r>
      <w:r w:rsidR="003C6614">
        <w:rPr>
          <w:bCs/>
          <w:sz w:val="28"/>
          <w:szCs w:val="28"/>
          <w:lang w:eastAsia="en-US"/>
        </w:rPr>
        <w:t>роцедурам муниципальных закупок.</w:t>
      </w:r>
    </w:p>
    <w:p w:rsidR="00F047FE" w:rsidRPr="00C12DC3" w:rsidRDefault="00F047FE" w:rsidP="00F047FE">
      <w:pPr>
        <w:widowControl w:val="0"/>
        <w:spacing w:line="360" w:lineRule="auto"/>
        <w:ind w:firstLine="851"/>
        <w:jc w:val="both"/>
        <w:rPr>
          <w:i/>
          <w:color w:val="0070C0"/>
          <w:highlight w:val="cyan"/>
        </w:rPr>
      </w:pPr>
      <w:r>
        <w:rPr>
          <w:sz w:val="28"/>
          <w:szCs w:val="28"/>
        </w:rPr>
        <w:t>В 2017 году</w:t>
      </w:r>
      <w:r w:rsidRPr="00DF1385">
        <w:rPr>
          <w:sz w:val="28"/>
          <w:szCs w:val="28"/>
        </w:rPr>
        <w:t xml:space="preserve"> администрация городского округа город Воронеж признана победителем </w:t>
      </w:r>
      <w:r>
        <w:rPr>
          <w:sz w:val="28"/>
          <w:szCs w:val="28"/>
        </w:rPr>
        <w:t xml:space="preserve">Всероссийского конкурса </w:t>
      </w:r>
      <w:r w:rsidRPr="00DF1385">
        <w:rPr>
          <w:sz w:val="28"/>
          <w:szCs w:val="28"/>
        </w:rPr>
        <w:t>в номинации «Лучшая практика организации централизованной системы муниципальных закупок России»</w:t>
      </w:r>
      <w:r w:rsidR="003C6614">
        <w:rPr>
          <w:sz w:val="28"/>
          <w:szCs w:val="28"/>
        </w:rPr>
        <w:t>.</w:t>
      </w:r>
    </w:p>
    <w:p w:rsidR="00076222" w:rsidRDefault="00076222" w:rsidP="00B8047C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</w:p>
    <w:p w:rsidR="008D4CE2" w:rsidRPr="002E6401" w:rsidRDefault="00D042AD" w:rsidP="00B8047C">
      <w:pPr>
        <w:widowControl w:val="0"/>
        <w:spacing w:line="360" w:lineRule="auto"/>
        <w:ind w:firstLine="851"/>
        <w:jc w:val="both"/>
        <w:rPr>
          <w:sz w:val="28"/>
          <w:szCs w:val="28"/>
          <w:highlight w:val="cyan"/>
        </w:rPr>
      </w:pPr>
      <w:r>
        <w:rPr>
          <w:sz w:val="28"/>
          <w:szCs w:val="28"/>
          <w:highlight w:val="cyan"/>
        </w:rPr>
        <w:t xml:space="preserve">Слайд </w:t>
      </w:r>
      <w:r w:rsidR="00A41AF3" w:rsidRPr="004C36E5">
        <w:rPr>
          <w:sz w:val="28"/>
          <w:szCs w:val="28"/>
          <w:highlight w:val="cyan"/>
        </w:rPr>
        <w:t>7</w:t>
      </w:r>
      <w:r>
        <w:rPr>
          <w:sz w:val="28"/>
          <w:szCs w:val="28"/>
          <w:highlight w:val="cyan"/>
        </w:rPr>
        <w:t xml:space="preserve">. </w:t>
      </w:r>
      <w:r w:rsidR="00F047FE">
        <w:rPr>
          <w:sz w:val="28"/>
          <w:szCs w:val="28"/>
          <w:highlight w:val="cyan"/>
        </w:rPr>
        <w:t>МУПы</w:t>
      </w:r>
    </w:p>
    <w:p w:rsidR="008D4CE2" w:rsidRDefault="00460DA3" w:rsidP="00B8047C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Проведена</w:t>
      </w:r>
      <w:r w:rsidR="008D4CE2" w:rsidRPr="00744DFA">
        <w:rPr>
          <w:sz w:val="28"/>
          <w:szCs w:val="28"/>
        </w:rPr>
        <w:t xml:space="preserve"> объемная работа по ликвидации и</w:t>
      </w:r>
      <w:r w:rsidR="00CA4035">
        <w:rPr>
          <w:sz w:val="28"/>
          <w:szCs w:val="28"/>
        </w:rPr>
        <w:t xml:space="preserve"> </w:t>
      </w:r>
      <w:r w:rsidR="008D4CE2" w:rsidRPr="00744DFA">
        <w:rPr>
          <w:sz w:val="28"/>
          <w:szCs w:val="28"/>
        </w:rPr>
        <w:t xml:space="preserve">реорганизации </w:t>
      </w:r>
      <w:r w:rsidR="00145D7E">
        <w:rPr>
          <w:sz w:val="28"/>
          <w:szCs w:val="28"/>
        </w:rPr>
        <w:t xml:space="preserve">неэффективных либо «непрофильных» </w:t>
      </w:r>
      <w:r w:rsidR="008D4CE2" w:rsidRPr="00744DFA">
        <w:rPr>
          <w:sz w:val="28"/>
          <w:szCs w:val="28"/>
        </w:rPr>
        <w:t>муниципальных предприятий</w:t>
      </w:r>
      <w:r w:rsidR="008D4CE2">
        <w:rPr>
          <w:sz w:val="28"/>
          <w:szCs w:val="28"/>
        </w:rPr>
        <w:t>.</w:t>
      </w:r>
    </w:p>
    <w:p w:rsidR="00C12DC3" w:rsidRDefault="008D4CE2" w:rsidP="00B8047C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</w:t>
      </w:r>
      <w:r w:rsidRPr="002E6401">
        <w:rPr>
          <w:sz w:val="28"/>
          <w:szCs w:val="28"/>
        </w:rPr>
        <w:t xml:space="preserve"> </w:t>
      </w:r>
      <w:r w:rsidRPr="00744DFA">
        <w:rPr>
          <w:sz w:val="28"/>
          <w:szCs w:val="28"/>
        </w:rPr>
        <w:t xml:space="preserve">совокупный убыток </w:t>
      </w:r>
      <w:r w:rsidR="00B85627">
        <w:rPr>
          <w:sz w:val="28"/>
          <w:szCs w:val="28"/>
        </w:rPr>
        <w:t>МУПов</w:t>
      </w:r>
      <w:r w:rsidRPr="00744DFA">
        <w:rPr>
          <w:sz w:val="28"/>
          <w:szCs w:val="28"/>
        </w:rPr>
        <w:t xml:space="preserve"> </w:t>
      </w:r>
      <w:r w:rsidR="004A3373">
        <w:rPr>
          <w:sz w:val="28"/>
          <w:szCs w:val="28"/>
        </w:rPr>
        <w:t>уменьшился</w:t>
      </w:r>
      <w:r w:rsidRPr="00744DFA">
        <w:rPr>
          <w:sz w:val="28"/>
          <w:szCs w:val="28"/>
        </w:rPr>
        <w:t xml:space="preserve"> в 1,6 раз</w:t>
      </w:r>
      <w:r w:rsidR="004A3373">
        <w:rPr>
          <w:sz w:val="28"/>
          <w:szCs w:val="28"/>
        </w:rPr>
        <w:t>а</w:t>
      </w:r>
      <w:r w:rsidR="00CB7163">
        <w:rPr>
          <w:sz w:val="28"/>
          <w:szCs w:val="28"/>
        </w:rPr>
        <w:t>.</w:t>
      </w:r>
    </w:p>
    <w:p w:rsidR="008D4CE2" w:rsidRDefault="008D4CE2" w:rsidP="00B8047C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Сокращено количеств</w:t>
      </w:r>
      <w:r w:rsidR="00145D7E">
        <w:rPr>
          <w:sz w:val="28"/>
          <w:szCs w:val="28"/>
        </w:rPr>
        <w:t>о</w:t>
      </w:r>
      <w:r w:rsidRPr="00744DFA">
        <w:rPr>
          <w:sz w:val="28"/>
          <w:szCs w:val="28"/>
        </w:rPr>
        <w:t xml:space="preserve"> предприятий, находящихся в процедуре банкротства, а также характеризующихся </w:t>
      </w:r>
      <w:r w:rsidR="00145D7E">
        <w:rPr>
          <w:sz w:val="28"/>
          <w:szCs w:val="28"/>
        </w:rPr>
        <w:t>отрицательными финансовыми результатами</w:t>
      </w:r>
      <w:r w:rsidR="0012286C">
        <w:rPr>
          <w:sz w:val="28"/>
          <w:szCs w:val="28"/>
        </w:rPr>
        <w:t>.</w:t>
      </w:r>
    </w:p>
    <w:p w:rsidR="00F25EEF" w:rsidRPr="00F25EEF" w:rsidRDefault="00F25EEF" w:rsidP="00F25EEF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F25EEF">
        <w:rPr>
          <w:sz w:val="28"/>
          <w:szCs w:val="28"/>
        </w:rPr>
        <w:t>В текущем году планируем передать имущество МКП «Воронежтеплосеть» в концессию, что позволит нам экономить 300-400 млн. рублей ежегодно и привлечь на развитие теплового хозяйства</w:t>
      </w:r>
      <w:r w:rsidRPr="00B85627">
        <w:rPr>
          <w:rFonts w:eastAsia="Calibri"/>
          <w:color w:val="0070C0"/>
          <w:sz w:val="28"/>
          <w:szCs w:val="28"/>
          <w:lang w:eastAsia="en-US"/>
        </w:rPr>
        <w:t xml:space="preserve"> </w:t>
      </w:r>
      <w:r w:rsidRPr="00F25EEF">
        <w:rPr>
          <w:rFonts w:eastAsia="Calibri"/>
          <w:sz w:val="28"/>
          <w:szCs w:val="28"/>
          <w:lang w:eastAsia="en-US"/>
        </w:rPr>
        <w:t>свыше 3 млрд. рублей  инвестиций</w:t>
      </w:r>
      <w:r w:rsidRPr="00F25EEF">
        <w:rPr>
          <w:sz w:val="28"/>
          <w:szCs w:val="28"/>
        </w:rPr>
        <w:t>. Также будет осуществлено акционирование МУП «Воронежская горэлектросеть». За счет средств от продажи акций предприятия мы сможем произвести полное погашение задолженности «Воронежтеплосети».</w:t>
      </w:r>
    </w:p>
    <w:p w:rsidR="00B85627" w:rsidRDefault="00B85627">
      <w:pPr>
        <w:spacing w:after="200" w:line="276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915253" w:rsidRPr="00033BBF" w:rsidRDefault="00033BBF" w:rsidP="00592E33">
      <w:pPr>
        <w:spacing w:line="360" w:lineRule="auto"/>
        <w:ind w:firstLine="851"/>
        <w:jc w:val="both"/>
        <w:rPr>
          <w:sz w:val="32"/>
          <w:szCs w:val="32"/>
        </w:rPr>
      </w:pPr>
      <w:r w:rsidRPr="00BD4CF9">
        <w:rPr>
          <w:sz w:val="32"/>
          <w:szCs w:val="32"/>
        </w:rPr>
        <w:lastRenderedPageBreak/>
        <w:t>***</w:t>
      </w:r>
    </w:p>
    <w:p w:rsidR="00852A89" w:rsidRPr="002E6401" w:rsidRDefault="00852A89" w:rsidP="00592E33">
      <w:pPr>
        <w:widowControl w:val="0"/>
        <w:spacing w:line="360" w:lineRule="auto"/>
        <w:ind w:firstLine="851"/>
        <w:jc w:val="both"/>
        <w:rPr>
          <w:sz w:val="28"/>
          <w:szCs w:val="28"/>
          <w:highlight w:val="cyan"/>
        </w:rPr>
      </w:pPr>
      <w:r>
        <w:rPr>
          <w:sz w:val="28"/>
          <w:szCs w:val="28"/>
          <w:highlight w:val="cyan"/>
        </w:rPr>
        <w:t xml:space="preserve">Слайд </w:t>
      </w:r>
      <w:r w:rsidR="00A41AF3" w:rsidRPr="004C36E5">
        <w:rPr>
          <w:sz w:val="28"/>
          <w:szCs w:val="28"/>
          <w:highlight w:val="cyan"/>
        </w:rPr>
        <w:t>8</w:t>
      </w:r>
      <w:r>
        <w:rPr>
          <w:sz w:val="28"/>
          <w:szCs w:val="28"/>
          <w:highlight w:val="cyan"/>
        </w:rPr>
        <w:t xml:space="preserve">. </w:t>
      </w:r>
      <w:r w:rsidR="00C12DC3">
        <w:rPr>
          <w:sz w:val="28"/>
          <w:szCs w:val="28"/>
          <w:highlight w:val="cyan"/>
        </w:rPr>
        <w:t>Школы</w:t>
      </w:r>
    </w:p>
    <w:p w:rsidR="003E5CB6" w:rsidRDefault="00820407" w:rsidP="00592E3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852A89" w:rsidRPr="00241A7D" w:rsidRDefault="00852A89" w:rsidP="00592E33">
      <w:pPr>
        <w:spacing w:line="360" w:lineRule="auto"/>
        <w:ind w:firstLine="851"/>
        <w:jc w:val="both"/>
        <w:rPr>
          <w:sz w:val="28"/>
          <w:szCs w:val="28"/>
        </w:rPr>
      </w:pPr>
      <w:r w:rsidRPr="00241A7D">
        <w:rPr>
          <w:sz w:val="28"/>
          <w:szCs w:val="28"/>
        </w:rPr>
        <w:t xml:space="preserve">Далее я хотел бы остановиться на итогах нашей работы </w:t>
      </w:r>
      <w:r w:rsidR="00434A81">
        <w:rPr>
          <w:sz w:val="28"/>
          <w:szCs w:val="28"/>
        </w:rPr>
        <w:t>по</w:t>
      </w:r>
      <w:r w:rsidRPr="00241A7D">
        <w:rPr>
          <w:sz w:val="28"/>
          <w:szCs w:val="28"/>
        </w:rPr>
        <w:t xml:space="preserve"> основны</w:t>
      </w:r>
      <w:r w:rsidR="00434A81">
        <w:rPr>
          <w:sz w:val="28"/>
          <w:szCs w:val="28"/>
        </w:rPr>
        <w:t>м</w:t>
      </w:r>
      <w:r w:rsidRPr="00241A7D">
        <w:rPr>
          <w:sz w:val="28"/>
          <w:szCs w:val="28"/>
        </w:rPr>
        <w:t xml:space="preserve"> отрасля</w:t>
      </w:r>
      <w:r w:rsidR="00434A81">
        <w:rPr>
          <w:sz w:val="28"/>
          <w:szCs w:val="28"/>
        </w:rPr>
        <w:t>м</w:t>
      </w:r>
      <w:r w:rsidRPr="00241A7D">
        <w:rPr>
          <w:sz w:val="28"/>
          <w:szCs w:val="28"/>
        </w:rPr>
        <w:t xml:space="preserve"> социальной сферы.</w:t>
      </w:r>
    </w:p>
    <w:p w:rsidR="00D943E3" w:rsidRDefault="00852A89" w:rsidP="00B8047C">
      <w:pPr>
        <w:widowControl w:val="0"/>
        <w:tabs>
          <w:tab w:val="left" w:pos="567"/>
        </w:tabs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241A7D">
        <w:rPr>
          <w:sz w:val="28"/>
          <w:szCs w:val="28"/>
        </w:rPr>
        <w:t>Начну с образования.</w:t>
      </w:r>
    </w:p>
    <w:p w:rsidR="00D943E3" w:rsidRPr="00862B79" w:rsidRDefault="00D943E3" w:rsidP="006749B4">
      <w:pPr>
        <w:widowControl w:val="0"/>
        <w:tabs>
          <w:tab w:val="left" w:pos="567"/>
        </w:tabs>
        <w:spacing w:line="360" w:lineRule="auto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Одна из приоритетных задач, обозначенных на федеральном уровне</w:t>
      </w:r>
      <w:r w:rsidR="006749B4">
        <w:rPr>
          <w:sz w:val="28"/>
          <w:szCs w:val="28"/>
        </w:rPr>
        <w:t xml:space="preserve">, – </w:t>
      </w:r>
      <w:r>
        <w:rPr>
          <w:sz w:val="28"/>
          <w:szCs w:val="28"/>
        </w:rPr>
        <w:t xml:space="preserve">создание условий для перехода на односменный режим учебы. </w:t>
      </w:r>
    </w:p>
    <w:p w:rsidR="00582C2D" w:rsidRDefault="00D943E3" w:rsidP="00B8047C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решения </w:t>
      </w:r>
      <w:r w:rsidR="00537A34">
        <w:rPr>
          <w:sz w:val="28"/>
          <w:szCs w:val="28"/>
        </w:rPr>
        <w:t xml:space="preserve">данной </w:t>
      </w:r>
      <w:r>
        <w:rPr>
          <w:sz w:val="28"/>
          <w:szCs w:val="28"/>
        </w:rPr>
        <w:t xml:space="preserve">проблемы </w:t>
      </w:r>
      <w:r w:rsidR="00582C2D">
        <w:rPr>
          <w:sz w:val="28"/>
          <w:szCs w:val="28"/>
        </w:rPr>
        <w:t>ведется строительство новых школ и пристроек к существующим.</w:t>
      </w:r>
    </w:p>
    <w:p w:rsidR="00852A89" w:rsidRPr="00831AAE" w:rsidRDefault="00582C2D" w:rsidP="00B8047C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52A89">
        <w:rPr>
          <w:sz w:val="28"/>
          <w:szCs w:val="28"/>
        </w:rPr>
        <w:t xml:space="preserve"> 2017</w:t>
      </w:r>
      <w:r w:rsidR="00852A89" w:rsidRPr="002E6401">
        <w:rPr>
          <w:sz w:val="28"/>
          <w:szCs w:val="28"/>
        </w:rPr>
        <w:t xml:space="preserve"> году </w:t>
      </w:r>
      <w:r w:rsidR="00D943E3">
        <w:rPr>
          <w:sz w:val="28"/>
          <w:szCs w:val="28"/>
        </w:rPr>
        <w:t xml:space="preserve">построена </w:t>
      </w:r>
      <w:r w:rsidR="00852A89" w:rsidRPr="00831AAE">
        <w:rPr>
          <w:sz w:val="28"/>
          <w:szCs w:val="28"/>
        </w:rPr>
        <w:t xml:space="preserve">школа </w:t>
      </w:r>
      <w:r w:rsidR="00852A89" w:rsidRPr="00B85627">
        <w:rPr>
          <w:sz w:val="28"/>
          <w:szCs w:val="28"/>
          <w:u w:val="single"/>
        </w:rPr>
        <w:t>на 1224 места</w:t>
      </w:r>
      <w:r w:rsidR="00852A89">
        <w:rPr>
          <w:sz w:val="28"/>
          <w:szCs w:val="28"/>
        </w:rPr>
        <w:t xml:space="preserve"> по ул. Шишкова</w:t>
      </w:r>
      <w:r w:rsidR="009374C7">
        <w:rPr>
          <w:sz w:val="28"/>
          <w:szCs w:val="28"/>
        </w:rPr>
        <w:t xml:space="preserve"> </w:t>
      </w:r>
      <w:r w:rsidR="00852A89">
        <w:rPr>
          <w:sz w:val="28"/>
          <w:szCs w:val="28"/>
        </w:rPr>
        <w:t xml:space="preserve">и </w:t>
      </w:r>
      <w:r w:rsidR="00852A89" w:rsidRPr="00831AAE">
        <w:rPr>
          <w:sz w:val="28"/>
          <w:szCs w:val="28"/>
        </w:rPr>
        <w:t xml:space="preserve">пристройка к </w:t>
      </w:r>
      <w:r w:rsidR="00852A89">
        <w:rPr>
          <w:sz w:val="28"/>
          <w:szCs w:val="28"/>
        </w:rPr>
        <w:t>школе</w:t>
      </w:r>
      <w:r w:rsidR="00852A89" w:rsidRPr="00831AAE">
        <w:rPr>
          <w:sz w:val="28"/>
          <w:szCs w:val="28"/>
        </w:rPr>
        <w:t xml:space="preserve"> № 54 </w:t>
      </w:r>
      <w:r w:rsidR="003E5CB6">
        <w:rPr>
          <w:sz w:val="28"/>
          <w:szCs w:val="28"/>
        </w:rPr>
        <w:t xml:space="preserve"> </w:t>
      </w:r>
      <w:r w:rsidR="00D943E3" w:rsidRPr="00B85627">
        <w:rPr>
          <w:sz w:val="28"/>
          <w:szCs w:val="28"/>
          <w:u w:val="single"/>
        </w:rPr>
        <w:t>на 370 мест</w:t>
      </w:r>
      <w:r w:rsidR="00D943E3">
        <w:rPr>
          <w:sz w:val="28"/>
          <w:szCs w:val="28"/>
        </w:rPr>
        <w:t>.</w:t>
      </w:r>
    </w:p>
    <w:p w:rsidR="00852A89" w:rsidRDefault="00852A89" w:rsidP="00B8047C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831AAE">
        <w:rPr>
          <w:sz w:val="28"/>
          <w:szCs w:val="28"/>
        </w:rPr>
        <w:t>Кроме того, начато строительство двух школ</w:t>
      </w:r>
      <w:r w:rsidR="009374C7">
        <w:rPr>
          <w:sz w:val="28"/>
          <w:szCs w:val="28"/>
        </w:rPr>
        <w:t>:</w:t>
      </w:r>
      <w:r w:rsidRPr="00831AAE">
        <w:rPr>
          <w:sz w:val="28"/>
          <w:szCs w:val="28"/>
        </w:rPr>
        <w:t xml:space="preserve"> </w:t>
      </w:r>
      <w:r w:rsidR="009374C7" w:rsidRPr="00831AAE">
        <w:rPr>
          <w:sz w:val="28"/>
          <w:szCs w:val="28"/>
        </w:rPr>
        <w:t xml:space="preserve">по ул. Острогожская и ул. Ильюшина </w:t>
      </w:r>
      <w:r w:rsidR="009374C7" w:rsidRPr="00B85627">
        <w:rPr>
          <w:sz w:val="28"/>
          <w:szCs w:val="28"/>
          <w:u w:val="single"/>
        </w:rPr>
        <w:t>на</w:t>
      </w:r>
      <w:r w:rsidRPr="00B85627">
        <w:rPr>
          <w:sz w:val="28"/>
          <w:szCs w:val="28"/>
          <w:u w:val="single"/>
        </w:rPr>
        <w:t xml:space="preserve"> 1224 места</w:t>
      </w:r>
      <w:r w:rsidRPr="00831AAE">
        <w:rPr>
          <w:sz w:val="28"/>
          <w:szCs w:val="28"/>
        </w:rPr>
        <w:t xml:space="preserve"> каждая.</w:t>
      </w:r>
      <w:r>
        <w:rPr>
          <w:sz w:val="28"/>
          <w:szCs w:val="28"/>
        </w:rPr>
        <w:t xml:space="preserve"> Строительство школы по ул. Острогожская планируется завершить в 2018 году.</w:t>
      </w:r>
    </w:p>
    <w:p w:rsidR="00852A89" w:rsidRPr="00FF540D" w:rsidRDefault="00CB7163" w:rsidP="00CB7163">
      <w:pPr>
        <w:widowControl w:val="0"/>
        <w:spacing w:line="360" w:lineRule="auto"/>
        <w:ind w:firstLine="851"/>
        <w:jc w:val="both"/>
        <w:rPr>
          <w:i/>
          <w:color w:val="0070C0"/>
          <w:sz w:val="28"/>
          <w:szCs w:val="28"/>
        </w:rPr>
      </w:pPr>
      <w:r>
        <w:rPr>
          <w:sz w:val="28"/>
          <w:szCs w:val="28"/>
        </w:rPr>
        <w:t>В текущем году</w:t>
      </w:r>
      <w:r w:rsidR="00852A89" w:rsidRPr="00831AAE">
        <w:rPr>
          <w:sz w:val="28"/>
          <w:szCs w:val="28"/>
        </w:rPr>
        <w:t xml:space="preserve"> начинаем строительство </w:t>
      </w:r>
      <w:r w:rsidR="009374C7">
        <w:rPr>
          <w:sz w:val="28"/>
          <w:szCs w:val="28"/>
        </w:rPr>
        <w:t xml:space="preserve">еще </w:t>
      </w:r>
      <w:r w:rsidR="00852A89" w:rsidRPr="00831AAE">
        <w:rPr>
          <w:sz w:val="28"/>
          <w:szCs w:val="28"/>
        </w:rPr>
        <w:t xml:space="preserve">трёх школ </w:t>
      </w:r>
      <w:r w:rsidR="009374C7">
        <w:rPr>
          <w:sz w:val="28"/>
          <w:szCs w:val="28"/>
        </w:rPr>
        <w:t>(</w:t>
      </w:r>
      <w:r w:rsidR="009374C7" w:rsidRPr="00B85627">
        <w:rPr>
          <w:sz w:val="28"/>
          <w:szCs w:val="28"/>
          <w:u w:val="single"/>
        </w:rPr>
        <w:t>на 1101 место</w:t>
      </w:r>
      <w:r w:rsidR="009374C7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9374C7">
        <w:rPr>
          <w:sz w:val="28"/>
          <w:szCs w:val="28"/>
        </w:rPr>
        <w:t xml:space="preserve"> по ул. Тютчева</w:t>
      </w:r>
      <w:r w:rsidR="00677235">
        <w:rPr>
          <w:sz w:val="28"/>
          <w:szCs w:val="28"/>
        </w:rPr>
        <w:t xml:space="preserve">; </w:t>
      </w:r>
      <w:r w:rsidRPr="00B85627">
        <w:rPr>
          <w:sz w:val="28"/>
          <w:szCs w:val="28"/>
          <w:u w:val="single"/>
        </w:rPr>
        <w:t>на 1224 места</w:t>
      </w:r>
      <w:r w:rsidRPr="00831AAE">
        <w:rPr>
          <w:sz w:val="28"/>
          <w:szCs w:val="28"/>
        </w:rPr>
        <w:t xml:space="preserve"> – по ул. Артамонова</w:t>
      </w:r>
      <w:r>
        <w:rPr>
          <w:sz w:val="28"/>
          <w:szCs w:val="28"/>
        </w:rPr>
        <w:t xml:space="preserve">; </w:t>
      </w:r>
      <w:r w:rsidR="00677235" w:rsidRPr="00B85627">
        <w:rPr>
          <w:sz w:val="28"/>
          <w:szCs w:val="28"/>
          <w:u w:val="single"/>
        </w:rPr>
        <w:t>на 1101</w:t>
      </w:r>
      <w:r w:rsidR="00677235">
        <w:rPr>
          <w:sz w:val="28"/>
          <w:szCs w:val="28"/>
        </w:rPr>
        <w:t xml:space="preserve"> учащегося</w:t>
      </w:r>
      <w:r w:rsidR="00852A89" w:rsidRPr="00831AA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9374C7">
        <w:rPr>
          <w:sz w:val="28"/>
          <w:szCs w:val="28"/>
        </w:rPr>
        <w:t xml:space="preserve"> </w:t>
      </w:r>
      <w:r w:rsidR="00852A89" w:rsidRPr="00831AAE">
        <w:rPr>
          <w:sz w:val="28"/>
          <w:szCs w:val="28"/>
        </w:rPr>
        <w:t>по ул. Шишкова</w:t>
      </w:r>
      <w:r w:rsidR="0066180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9374C7">
        <w:rPr>
          <w:sz w:val="28"/>
          <w:szCs w:val="28"/>
        </w:rPr>
        <w:t xml:space="preserve">и </w:t>
      </w:r>
      <w:r w:rsidR="00852A89" w:rsidRPr="009374C7">
        <w:rPr>
          <w:sz w:val="28"/>
          <w:szCs w:val="28"/>
        </w:rPr>
        <w:t xml:space="preserve">пристройки к </w:t>
      </w:r>
      <w:r w:rsidR="009374C7">
        <w:rPr>
          <w:sz w:val="28"/>
          <w:szCs w:val="28"/>
        </w:rPr>
        <w:t>школе</w:t>
      </w:r>
      <w:r w:rsidR="00661805">
        <w:rPr>
          <w:sz w:val="28"/>
          <w:szCs w:val="28"/>
        </w:rPr>
        <w:t xml:space="preserve"> № 46 в мкр. Подгорное</w:t>
      </w:r>
      <w:r w:rsidR="00852A89" w:rsidRPr="00FF540D">
        <w:rPr>
          <w:i/>
          <w:color w:val="0070C0"/>
          <w:sz w:val="28"/>
          <w:szCs w:val="28"/>
        </w:rPr>
        <w:t>.</w:t>
      </w:r>
    </w:p>
    <w:p w:rsidR="00852A89" w:rsidRDefault="00852A89" w:rsidP="00B8047C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</w:p>
    <w:p w:rsidR="0097256C" w:rsidRPr="0097256C" w:rsidRDefault="0097256C" w:rsidP="00B8047C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97256C">
        <w:rPr>
          <w:sz w:val="28"/>
          <w:szCs w:val="28"/>
          <w:highlight w:val="cyan"/>
        </w:rPr>
        <w:t xml:space="preserve">Слайд </w:t>
      </w:r>
      <w:r w:rsidR="00A41AF3" w:rsidRPr="004C36E5">
        <w:rPr>
          <w:sz w:val="28"/>
          <w:szCs w:val="28"/>
          <w:highlight w:val="cyan"/>
        </w:rPr>
        <w:t>9</w:t>
      </w:r>
      <w:r w:rsidRPr="0097256C">
        <w:rPr>
          <w:sz w:val="28"/>
          <w:szCs w:val="28"/>
          <w:highlight w:val="cyan"/>
        </w:rPr>
        <w:t>. Летний отдых</w:t>
      </w:r>
    </w:p>
    <w:p w:rsidR="005C45EE" w:rsidRDefault="005C45EE" w:rsidP="00CB09BE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летний период нами организован отдых детей.</w:t>
      </w:r>
    </w:p>
    <w:p w:rsidR="00363373" w:rsidRDefault="00CB43B6" w:rsidP="00363373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63373">
        <w:rPr>
          <w:sz w:val="28"/>
          <w:szCs w:val="28"/>
        </w:rPr>
        <w:t>беспечена деятельность 7 стационарных лагерей и 103 пришкольных.</w:t>
      </w:r>
    </w:p>
    <w:p w:rsidR="00F008A5" w:rsidRPr="00533FFA" w:rsidRDefault="00363373" w:rsidP="00363373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7256C" w:rsidRPr="00533FFA">
        <w:rPr>
          <w:sz w:val="28"/>
          <w:szCs w:val="28"/>
        </w:rPr>
        <w:t>муниципальных и ведомственных загородных лагерях отдохнули</w:t>
      </w:r>
      <w:r w:rsidR="00CB09BE" w:rsidRPr="00533FFA">
        <w:rPr>
          <w:sz w:val="28"/>
          <w:szCs w:val="28"/>
        </w:rPr>
        <w:t xml:space="preserve"> более 8 тысяч детей</w:t>
      </w:r>
      <w:r w:rsidR="0097256C" w:rsidRPr="00533FFA">
        <w:rPr>
          <w:sz w:val="28"/>
          <w:szCs w:val="28"/>
        </w:rPr>
        <w:t>, в пришкольных – 3,5 тысячи детей.</w:t>
      </w:r>
    </w:p>
    <w:p w:rsidR="00CB09BE" w:rsidRPr="00CB09BE" w:rsidRDefault="005C45EE" w:rsidP="00CB09BE">
      <w:pPr>
        <w:spacing w:line="360" w:lineRule="auto"/>
        <w:ind w:firstLine="851"/>
        <w:jc w:val="both"/>
        <w:rPr>
          <w:sz w:val="28"/>
          <w:szCs w:val="28"/>
        </w:rPr>
      </w:pPr>
      <w:r w:rsidRPr="00533FFA">
        <w:rPr>
          <w:sz w:val="28"/>
          <w:szCs w:val="28"/>
        </w:rPr>
        <w:t>В</w:t>
      </w:r>
      <w:r>
        <w:rPr>
          <w:sz w:val="28"/>
          <w:szCs w:val="28"/>
        </w:rPr>
        <w:t xml:space="preserve"> текущем году все стационарные загородные лагеря полностью</w:t>
      </w:r>
      <w:r w:rsidRPr="00533FFA">
        <w:rPr>
          <w:sz w:val="28"/>
          <w:szCs w:val="28"/>
        </w:rPr>
        <w:t xml:space="preserve"> </w:t>
      </w:r>
      <w:r>
        <w:rPr>
          <w:sz w:val="28"/>
          <w:szCs w:val="28"/>
        </w:rPr>
        <w:t>готовы к</w:t>
      </w:r>
      <w:r w:rsidRPr="00533FFA">
        <w:rPr>
          <w:sz w:val="28"/>
          <w:szCs w:val="28"/>
        </w:rPr>
        <w:t xml:space="preserve"> летней оздоровительной</w:t>
      </w:r>
      <w:r>
        <w:rPr>
          <w:sz w:val="28"/>
          <w:szCs w:val="28"/>
        </w:rPr>
        <w:t xml:space="preserve"> кампании.</w:t>
      </w:r>
    </w:p>
    <w:p w:rsidR="00D958B9" w:rsidRDefault="00D958B9" w:rsidP="00CB09BE">
      <w:pPr>
        <w:spacing w:line="360" w:lineRule="auto"/>
        <w:ind w:firstLine="851"/>
        <w:contextualSpacing/>
        <w:jc w:val="both"/>
        <w:rPr>
          <w:i/>
          <w:color w:val="0070C0"/>
          <w:u w:val="single"/>
        </w:rPr>
      </w:pPr>
    </w:p>
    <w:p w:rsidR="00852A89" w:rsidRPr="00086948" w:rsidRDefault="00852A89" w:rsidP="00B8047C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highlight w:val="cyan"/>
        </w:rPr>
        <w:t xml:space="preserve">Слайд </w:t>
      </w:r>
      <w:r w:rsidR="006E28A2">
        <w:rPr>
          <w:sz w:val="28"/>
          <w:szCs w:val="28"/>
          <w:highlight w:val="cyan"/>
        </w:rPr>
        <w:t>1</w:t>
      </w:r>
      <w:r w:rsidR="00A41AF3" w:rsidRPr="004C36E5">
        <w:rPr>
          <w:sz w:val="28"/>
          <w:szCs w:val="28"/>
          <w:highlight w:val="cyan"/>
        </w:rPr>
        <w:t>0</w:t>
      </w:r>
      <w:r>
        <w:rPr>
          <w:sz w:val="28"/>
          <w:szCs w:val="28"/>
          <w:highlight w:val="cyan"/>
        </w:rPr>
        <w:t>. Детские сады</w:t>
      </w:r>
    </w:p>
    <w:p w:rsidR="00827B23" w:rsidRPr="00CB7163" w:rsidRDefault="00827B23" w:rsidP="00B8047C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CB7163">
        <w:rPr>
          <w:sz w:val="28"/>
          <w:szCs w:val="28"/>
        </w:rPr>
        <w:t>Кратко о дошкольном образовании.</w:t>
      </w:r>
    </w:p>
    <w:p w:rsidR="00852A89" w:rsidRPr="00086948" w:rsidRDefault="00873102" w:rsidP="00B8047C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CB7163">
        <w:rPr>
          <w:sz w:val="28"/>
          <w:szCs w:val="28"/>
        </w:rPr>
        <w:lastRenderedPageBreak/>
        <w:t xml:space="preserve">Дети в возрасте от трех до семи лет полностью обеспечены местами в детских садах. </w:t>
      </w:r>
      <w:r w:rsidR="00827B23" w:rsidRPr="00CB7163">
        <w:rPr>
          <w:sz w:val="28"/>
          <w:szCs w:val="28"/>
        </w:rPr>
        <w:t>И сегодня мы реализуем</w:t>
      </w:r>
      <w:r w:rsidRPr="00CB7163">
        <w:rPr>
          <w:sz w:val="28"/>
          <w:szCs w:val="28"/>
        </w:rPr>
        <w:t xml:space="preserve"> новое</w:t>
      </w:r>
      <w:r w:rsidR="00827B23" w:rsidRPr="00CB7163">
        <w:rPr>
          <w:sz w:val="28"/>
          <w:szCs w:val="28"/>
        </w:rPr>
        <w:t xml:space="preserve"> поручение Президента о достижении 100-процентной доступности (к 2021 году) дошкольного образования для детей в возрасте до трех лет</w:t>
      </w:r>
      <w:r w:rsidR="003E1E59" w:rsidRPr="00CB7163">
        <w:rPr>
          <w:sz w:val="28"/>
          <w:szCs w:val="28"/>
        </w:rPr>
        <w:t xml:space="preserve"> </w:t>
      </w:r>
      <w:r w:rsidR="00827B23">
        <w:rPr>
          <w:sz w:val="28"/>
          <w:szCs w:val="28"/>
        </w:rPr>
        <w:t>Так, в</w:t>
      </w:r>
      <w:r w:rsidR="00852A89" w:rsidRPr="00086948">
        <w:rPr>
          <w:sz w:val="28"/>
          <w:szCs w:val="28"/>
        </w:rPr>
        <w:t xml:space="preserve"> отчетном году введены в эксплуатацию 2 детских сада</w:t>
      </w:r>
      <w:r w:rsidR="000955B8">
        <w:rPr>
          <w:sz w:val="28"/>
          <w:szCs w:val="28"/>
        </w:rPr>
        <w:t>:</w:t>
      </w:r>
      <w:r w:rsidR="00852A89" w:rsidRPr="00086948">
        <w:rPr>
          <w:sz w:val="28"/>
          <w:szCs w:val="28"/>
        </w:rPr>
        <w:t xml:space="preserve"> по ул. Ильюшина и ул. Острогожская на 250 и 220 мест</w:t>
      </w:r>
      <w:r w:rsidR="008A7860">
        <w:rPr>
          <w:sz w:val="28"/>
          <w:szCs w:val="28"/>
        </w:rPr>
        <w:t>,</w:t>
      </w:r>
      <w:r w:rsidR="00852A89" w:rsidRPr="00086948">
        <w:rPr>
          <w:sz w:val="28"/>
          <w:szCs w:val="28"/>
        </w:rPr>
        <w:t xml:space="preserve"> соответственно.</w:t>
      </w:r>
    </w:p>
    <w:p w:rsidR="00852A89" w:rsidRDefault="00852A89" w:rsidP="00B8047C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2018-2019 годах мы планируем</w:t>
      </w:r>
      <w:r w:rsidRPr="00E656E9">
        <w:rPr>
          <w:sz w:val="28"/>
          <w:szCs w:val="28"/>
        </w:rPr>
        <w:t xml:space="preserve"> </w:t>
      </w:r>
      <w:r w:rsidR="00CA4035">
        <w:rPr>
          <w:sz w:val="28"/>
          <w:szCs w:val="28"/>
        </w:rPr>
        <w:t>построить и</w:t>
      </w:r>
      <w:r w:rsidR="000955B8">
        <w:rPr>
          <w:sz w:val="28"/>
          <w:szCs w:val="28"/>
        </w:rPr>
        <w:t xml:space="preserve"> приобрести в</w:t>
      </w:r>
      <w:r w:rsidRPr="00E656E9">
        <w:rPr>
          <w:sz w:val="28"/>
          <w:szCs w:val="28"/>
        </w:rPr>
        <w:t xml:space="preserve"> </w:t>
      </w:r>
      <w:r w:rsidR="000955B8">
        <w:rPr>
          <w:sz w:val="28"/>
          <w:szCs w:val="28"/>
        </w:rPr>
        <w:t>муниципальную собственность</w:t>
      </w:r>
      <w:r>
        <w:rPr>
          <w:sz w:val="28"/>
          <w:szCs w:val="28"/>
        </w:rPr>
        <w:t xml:space="preserve"> 9</w:t>
      </w:r>
      <w:r w:rsidRPr="00E656E9">
        <w:rPr>
          <w:sz w:val="28"/>
          <w:szCs w:val="28"/>
        </w:rPr>
        <w:t xml:space="preserve"> </w:t>
      </w:r>
      <w:r w:rsidR="000955B8">
        <w:rPr>
          <w:sz w:val="28"/>
          <w:szCs w:val="28"/>
        </w:rPr>
        <w:t>детских садов</w:t>
      </w:r>
      <w:r>
        <w:rPr>
          <w:sz w:val="28"/>
          <w:szCs w:val="28"/>
        </w:rPr>
        <w:t xml:space="preserve"> на </w:t>
      </w:r>
      <w:r w:rsidR="000955B8">
        <w:rPr>
          <w:sz w:val="28"/>
          <w:szCs w:val="28"/>
        </w:rPr>
        <w:t>2 тыс</w:t>
      </w:r>
      <w:r w:rsidR="00580464">
        <w:rPr>
          <w:sz w:val="28"/>
          <w:szCs w:val="28"/>
        </w:rPr>
        <w:t>ячи</w:t>
      </w:r>
      <w:r>
        <w:rPr>
          <w:sz w:val="28"/>
          <w:szCs w:val="28"/>
        </w:rPr>
        <w:t xml:space="preserve"> мест (</w:t>
      </w:r>
      <w:r w:rsidR="00E97312">
        <w:rPr>
          <w:sz w:val="28"/>
          <w:szCs w:val="28"/>
        </w:rPr>
        <w:t>треть</w:t>
      </w:r>
      <w:r>
        <w:rPr>
          <w:sz w:val="28"/>
          <w:szCs w:val="28"/>
        </w:rPr>
        <w:t xml:space="preserve"> из них</w:t>
      </w:r>
      <w:r w:rsidR="00E97312">
        <w:rPr>
          <w:sz w:val="28"/>
          <w:szCs w:val="28"/>
        </w:rPr>
        <w:t xml:space="preserve"> – ясельные места</w:t>
      </w:r>
      <w:r w:rsidRPr="00E656E9">
        <w:rPr>
          <w:sz w:val="28"/>
          <w:szCs w:val="28"/>
        </w:rPr>
        <w:t>).</w:t>
      </w:r>
    </w:p>
    <w:p w:rsidR="00852A89" w:rsidRPr="00915DCF" w:rsidRDefault="00852A89" w:rsidP="00B8047C">
      <w:pPr>
        <w:widowControl w:val="0"/>
        <w:spacing w:line="360" w:lineRule="auto"/>
        <w:ind w:firstLine="851"/>
        <w:jc w:val="both"/>
        <w:rPr>
          <w:sz w:val="28"/>
          <w:szCs w:val="28"/>
          <w:highlight w:val="cyan"/>
        </w:rPr>
      </w:pPr>
      <w:r>
        <w:rPr>
          <w:sz w:val="28"/>
          <w:szCs w:val="28"/>
          <w:highlight w:val="cyan"/>
        </w:rPr>
        <w:t xml:space="preserve">Слайд </w:t>
      </w:r>
      <w:r w:rsidR="006E28A2">
        <w:rPr>
          <w:sz w:val="28"/>
          <w:szCs w:val="28"/>
          <w:highlight w:val="cyan"/>
        </w:rPr>
        <w:t>1</w:t>
      </w:r>
      <w:r w:rsidR="00A41AF3" w:rsidRPr="004C36E5">
        <w:rPr>
          <w:sz w:val="28"/>
          <w:szCs w:val="28"/>
          <w:highlight w:val="cyan"/>
        </w:rPr>
        <w:t>1</w:t>
      </w:r>
      <w:r>
        <w:rPr>
          <w:sz w:val="28"/>
          <w:szCs w:val="28"/>
          <w:highlight w:val="cyan"/>
        </w:rPr>
        <w:t>. Дополнительное образование</w:t>
      </w:r>
    </w:p>
    <w:p w:rsidR="008A7860" w:rsidRDefault="00852A89" w:rsidP="008A7860">
      <w:pPr>
        <w:widowControl w:val="0"/>
        <w:tabs>
          <w:tab w:val="left" w:pos="1134"/>
        </w:tabs>
        <w:spacing w:line="360" w:lineRule="auto"/>
        <w:ind w:firstLine="851"/>
        <w:jc w:val="both"/>
        <w:rPr>
          <w:sz w:val="28"/>
          <w:szCs w:val="28"/>
        </w:rPr>
      </w:pPr>
      <w:r w:rsidRPr="00915DCF">
        <w:rPr>
          <w:sz w:val="28"/>
          <w:szCs w:val="28"/>
        </w:rPr>
        <w:t xml:space="preserve">Дополнительным образованием в городе охвачено </w:t>
      </w:r>
      <w:r>
        <w:rPr>
          <w:sz w:val="28"/>
          <w:szCs w:val="28"/>
        </w:rPr>
        <w:t>77 процентов</w:t>
      </w:r>
      <w:r w:rsidRPr="00915DCF">
        <w:rPr>
          <w:sz w:val="28"/>
          <w:szCs w:val="28"/>
        </w:rPr>
        <w:t xml:space="preserve"> детей школьного возраста, которые занимаются в </w:t>
      </w:r>
      <w:r>
        <w:rPr>
          <w:sz w:val="28"/>
          <w:szCs w:val="28"/>
        </w:rPr>
        <w:t>60</w:t>
      </w:r>
      <w:r w:rsidRPr="00915DCF">
        <w:rPr>
          <w:sz w:val="28"/>
          <w:szCs w:val="28"/>
        </w:rPr>
        <w:t xml:space="preserve"> </w:t>
      </w:r>
      <w:r w:rsidRPr="008A7860">
        <w:rPr>
          <w:sz w:val="28"/>
          <w:szCs w:val="28"/>
        </w:rPr>
        <w:t>учреждениях.</w:t>
      </w:r>
      <w:r w:rsidR="00146D42" w:rsidRPr="008A7860">
        <w:rPr>
          <w:sz w:val="28"/>
          <w:szCs w:val="28"/>
        </w:rPr>
        <w:t xml:space="preserve"> </w:t>
      </w:r>
    </w:p>
    <w:p w:rsidR="00852A89" w:rsidRPr="00A41AF3" w:rsidRDefault="00146D42" w:rsidP="008A7860">
      <w:pPr>
        <w:widowControl w:val="0"/>
        <w:tabs>
          <w:tab w:val="left" w:pos="1134"/>
        </w:tabs>
        <w:spacing w:line="360" w:lineRule="auto"/>
        <w:ind w:firstLine="851"/>
        <w:jc w:val="both"/>
        <w:rPr>
          <w:sz w:val="28"/>
          <w:szCs w:val="28"/>
        </w:rPr>
      </w:pPr>
      <w:r w:rsidRPr="00A41AF3">
        <w:rPr>
          <w:sz w:val="28"/>
          <w:szCs w:val="28"/>
        </w:rPr>
        <w:t>По итогам прошедшего года более 1400 обучающихся стали лауреатами международных фестивалей и конкурсов, 1 455 – всероссийских</w:t>
      </w:r>
      <w:r w:rsidR="00852A89" w:rsidRPr="00A41AF3">
        <w:rPr>
          <w:sz w:val="28"/>
          <w:szCs w:val="28"/>
        </w:rPr>
        <w:t>; 29 спортсменов стали победителями и призерами чемпион</w:t>
      </w:r>
      <w:r w:rsidR="007B2D51" w:rsidRPr="00A41AF3">
        <w:rPr>
          <w:sz w:val="28"/>
          <w:szCs w:val="28"/>
        </w:rPr>
        <w:t xml:space="preserve">атов, первенств мира и Европы, </w:t>
      </w:r>
      <w:r w:rsidR="00852A89" w:rsidRPr="00A41AF3">
        <w:rPr>
          <w:sz w:val="28"/>
          <w:szCs w:val="28"/>
        </w:rPr>
        <w:t xml:space="preserve">314 </w:t>
      </w:r>
      <w:r w:rsidR="008A7860" w:rsidRPr="00A41AF3">
        <w:rPr>
          <w:sz w:val="28"/>
          <w:szCs w:val="28"/>
        </w:rPr>
        <w:t>–</w:t>
      </w:r>
      <w:r w:rsidR="00852A89" w:rsidRPr="00A41AF3">
        <w:rPr>
          <w:sz w:val="28"/>
          <w:szCs w:val="28"/>
        </w:rPr>
        <w:t xml:space="preserve"> победителями и призерами чемпионатов и первенств </w:t>
      </w:r>
      <w:r w:rsidR="007C30F5" w:rsidRPr="00A41AF3">
        <w:rPr>
          <w:sz w:val="28"/>
          <w:szCs w:val="28"/>
        </w:rPr>
        <w:t>России.</w:t>
      </w:r>
    </w:p>
    <w:p w:rsidR="00852A89" w:rsidRDefault="00852A89" w:rsidP="00B8047C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</w:p>
    <w:p w:rsidR="00852A89" w:rsidRPr="0001369F" w:rsidRDefault="00852A89" w:rsidP="00B8047C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highlight w:val="cyan"/>
        </w:rPr>
        <w:t xml:space="preserve">Слайд </w:t>
      </w:r>
      <w:r w:rsidR="006E28A2">
        <w:rPr>
          <w:sz w:val="28"/>
          <w:szCs w:val="28"/>
          <w:highlight w:val="cyan"/>
        </w:rPr>
        <w:t>1</w:t>
      </w:r>
      <w:r w:rsidR="00A41AF3" w:rsidRPr="004C36E5">
        <w:rPr>
          <w:sz w:val="28"/>
          <w:szCs w:val="28"/>
          <w:highlight w:val="cyan"/>
        </w:rPr>
        <w:t>2</w:t>
      </w:r>
      <w:r>
        <w:rPr>
          <w:sz w:val="28"/>
          <w:szCs w:val="28"/>
          <w:highlight w:val="cyan"/>
        </w:rPr>
        <w:t xml:space="preserve">. </w:t>
      </w:r>
      <w:r>
        <w:rPr>
          <w:bCs/>
          <w:sz w:val="28"/>
          <w:szCs w:val="28"/>
          <w:highlight w:val="cyan"/>
        </w:rPr>
        <w:t>Физкультура и спорт</w:t>
      </w:r>
    </w:p>
    <w:p w:rsidR="00852A89" w:rsidRDefault="00852A89" w:rsidP="00B8047C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населения </w:t>
      </w:r>
      <w:r w:rsidR="00331C19">
        <w:rPr>
          <w:sz w:val="28"/>
          <w:szCs w:val="28"/>
        </w:rPr>
        <w:t>города</w:t>
      </w:r>
      <w:r>
        <w:rPr>
          <w:sz w:val="28"/>
          <w:szCs w:val="28"/>
        </w:rPr>
        <w:t>, систематически</w:t>
      </w:r>
      <w:r w:rsidRPr="00A63A84">
        <w:rPr>
          <w:sz w:val="28"/>
          <w:szCs w:val="28"/>
        </w:rPr>
        <w:t xml:space="preserve"> занимающ</w:t>
      </w:r>
      <w:r>
        <w:rPr>
          <w:sz w:val="28"/>
          <w:szCs w:val="28"/>
        </w:rPr>
        <w:t>егося</w:t>
      </w:r>
      <w:r w:rsidRPr="00A63A84">
        <w:rPr>
          <w:sz w:val="28"/>
          <w:szCs w:val="28"/>
        </w:rPr>
        <w:t xml:space="preserve"> физической культурой и спортом, </w:t>
      </w:r>
      <w:r>
        <w:rPr>
          <w:sz w:val="28"/>
          <w:szCs w:val="28"/>
        </w:rPr>
        <w:t xml:space="preserve">ежегодно растет, и </w:t>
      </w:r>
      <w:r w:rsidRPr="00A63A84">
        <w:rPr>
          <w:sz w:val="28"/>
          <w:szCs w:val="28"/>
        </w:rPr>
        <w:t xml:space="preserve">в 2017 году </w:t>
      </w:r>
      <w:r>
        <w:rPr>
          <w:sz w:val="28"/>
          <w:szCs w:val="28"/>
        </w:rPr>
        <w:t>составила 42 % против 38 % в 2016 году.</w:t>
      </w:r>
    </w:p>
    <w:p w:rsidR="00852A89" w:rsidRPr="00BE49BB" w:rsidRDefault="008A7860" w:rsidP="00B8047C">
      <w:pPr>
        <w:widowControl w:val="0"/>
        <w:spacing w:line="360" w:lineRule="auto"/>
        <w:ind w:firstLine="851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852A89">
        <w:rPr>
          <w:rFonts w:eastAsiaTheme="minorHAnsi"/>
          <w:sz w:val="28"/>
          <w:szCs w:val="28"/>
          <w:lang w:eastAsia="en-US"/>
        </w:rPr>
        <w:t>роведено</w:t>
      </w:r>
      <w:r w:rsidR="00852A89" w:rsidRPr="00A63A84">
        <w:rPr>
          <w:rFonts w:eastAsiaTheme="minorHAnsi"/>
          <w:sz w:val="28"/>
          <w:szCs w:val="28"/>
          <w:lang w:eastAsia="en-US"/>
        </w:rPr>
        <w:t xml:space="preserve"> </w:t>
      </w:r>
      <w:r w:rsidR="00852A89">
        <w:rPr>
          <w:rFonts w:eastAsiaTheme="minorHAnsi"/>
          <w:sz w:val="28"/>
          <w:szCs w:val="28"/>
          <w:lang w:eastAsia="en-US"/>
        </w:rPr>
        <w:t>более 700</w:t>
      </w:r>
      <w:r w:rsidR="00852A89" w:rsidRPr="00A63A84">
        <w:rPr>
          <w:rFonts w:eastAsiaTheme="minorHAnsi"/>
          <w:sz w:val="28"/>
          <w:szCs w:val="28"/>
          <w:lang w:eastAsia="en-US"/>
        </w:rPr>
        <w:t xml:space="preserve"> </w:t>
      </w:r>
      <w:r w:rsidR="00852A89">
        <w:rPr>
          <w:rFonts w:eastAsiaTheme="minorHAnsi"/>
          <w:sz w:val="28"/>
          <w:szCs w:val="28"/>
          <w:lang w:eastAsia="en-US"/>
        </w:rPr>
        <w:t>городских и районных спортивных</w:t>
      </w:r>
      <w:r w:rsidR="00852A89" w:rsidRPr="00A63A84">
        <w:rPr>
          <w:rFonts w:eastAsiaTheme="minorHAnsi"/>
          <w:sz w:val="28"/>
          <w:szCs w:val="28"/>
          <w:lang w:eastAsia="en-US"/>
        </w:rPr>
        <w:t xml:space="preserve"> мероприятий</w:t>
      </w:r>
      <w:r w:rsidR="00852A89">
        <w:rPr>
          <w:rFonts w:eastAsiaTheme="minorHAnsi"/>
          <w:sz w:val="28"/>
          <w:szCs w:val="28"/>
          <w:lang w:eastAsia="en-US"/>
        </w:rPr>
        <w:t xml:space="preserve"> и соревнований. В них </w:t>
      </w:r>
      <w:r w:rsidR="00852A89" w:rsidRPr="00A63A84">
        <w:rPr>
          <w:rFonts w:eastAsiaTheme="minorHAnsi"/>
          <w:sz w:val="28"/>
          <w:szCs w:val="28"/>
          <w:lang w:eastAsia="en-US"/>
        </w:rPr>
        <w:t xml:space="preserve">приняли участие </w:t>
      </w:r>
      <w:r w:rsidR="004A3373">
        <w:rPr>
          <w:rFonts w:eastAsiaTheme="minorHAnsi"/>
          <w:sz w:val="28"/>
          <w:szCs w:val="28"/>
          <w:lang w:eastAsia="en-US"/>
        </w:rPr>
        <w:t>свыше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852A89">
        <w:rPr>
          <w:rFonts w:eastAsiaTheme="minorHAnsi"/>
          <w:sz w:val="28"/>
          <w:szCs w:val="28"/>
          <w:lang w:eastAsia="en-US"/>
        </w:rPr>
        <w:t>93 тысяч</w:t>
      </w:r>
      <w:r w:rsidR="00852A89" w:rsidRPr="00A144A2">
        <w:rPr>
          <w:rFonts w:eastAsiaTheme="minorHAnsi"/>
          <w:sz w:val="28"/>
          <w:szCs w:val="28"/>
          <w:lang w:eastAsia="en-US"/>
        </w:rPr>
        <w:t xml:space="preserve"> человек</w:t>
      </w:r>
      <w:r w:rsidR="00852A89" w:rsidRPr="00A144A2">
        <w:rPr>
          <w:rFonts w:eastAsiaTheme="minorHAnsi"/>
          <w:i/>
          <w:sz w:val="28"/>
          <w:szCs w:val="28"/>
          <w:lang w:eastAsia="en-US"/>
        </w:rPr>
        <w:t>.</w:t>
      </w:r>
    </w:p>
    <w:p w:rsidR="00852A89" w:rsidRPr="00FA7022" w:rsidRDefault="008C7DFA" w:rsidP="00B8047C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52A89" w:rsidRPr="00FA7022">
        <w:rPr>
          <w:sz w:val="28"/>
          <w:szCs w:val="28"/>
        </w:rPr>
        <w:t>родолж</w:t>
      </w:r>
      <w:r w:rsidR="00453101">
        <w:rPr>
          <w:sz w:val="28"/>
          <w:szCs w:val="28"/>
        </w:rPr>
        <w:t>ена</w:t>
      </w:r>
      <w:r w:rsidR="00852A89" w:rsidRPr="00FA7022">
        <w:rPr>
          <w:sz w:val="28"/>
          <w:szCs w:val="28"/>
        </w:rPr>
        <w:t xml:space="preserve"> работа по реализации Всероссийского физкультурно-спортивного комплекса «</w:t>
      </w:r>
      <w:r w:rsidR="00852A89">
        <w:rPr>
          <w:sz w:val="28"/>
          <w:szCs w:val="28"/>
        </w:rPr>
        <w:t>Готов к труду и обороне». В выполнении нормативов ГТО в 201</w:t>
      </w:r>
      <w:r w:rsidR="008A7860">
        <w:rPr>
          <w:sz w:val="28"/>
          <w:szCs w:val="28"/>
        </w:rPr>
        <w:t xml:space="preserve">7 году приняли участие более 30 </w:t>
      </w:r>
      <w:r w:rsidR="00852A89">
        <w:rPr>
          <w:sz w:val="28"/>
          <w:szCs w:val="28"/>
        </w:rPr>
        <w:t>тысяч человек</w:t>
      </w:r>
      <w:r w:rsidR="00D958B9">
        <w:rPr>
          <w:sz w:val="28"/>
          <w:szCs w:val="28"/>
        </w:rPr>
        <w:t>. Т</w:t>
      </w:r>
      <w:r w:rsidR="00852A89">
        <w:rPr>
          <w:sz w:val="28"/>
          <w:szCs w:val="28"/>
        </w:rPr>
        <w:t>реть участников выполнили нормативы</w:t>
      </w:r>
      <w:r w:rsidR="00D958B9">
        <w:rPr>
          <w:sz w:val="28"/>
          <w:szCs w:val="28"/>
        </w:rPr>
        <w:t>.</w:t>
      </w:r>
    </w:p>
    <w:p w:rsidR="00852A89" w:rsidRDefault="00852A89" w:rsidP="00B8047C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A63A84">
        <w:rPr>
          <w:sz w:val="28"/>
          <w:szCs w:val="28"/>
        </w:rPr>
        <w:t xml:space="preserve">В отчетном году </w:t>
      </w:r>
      <w:r w:rsidR="00331C19">
        <w:rPr>
          <w:sz w:val="28"/>
          <w:szCs w:val="28"/>
        </w:rPr>
        <w:t>велась</w:t>
      </w:r>
      <w:r w:rsidRPr="00A63A84">
        <w:rPr>
          <w:sz w:val="28"/>
          <w:szCs w:val="28"/>
        </w:rPr>
        <w:t xml:space="preserve"> работа по разв</w:t>
      </w:r>
      <w:r w:rsidR="007C30F5">
        <w:rPr>
          <w:sz w:val="28"/>
          <w:szCs w:val="28"/>
        </w:rPr>
        <w:t>итию спортивной инфраструктуры.</w:t>
      </w:r>
    </w:p>
    <w:p w:rsidR="0021666C" w:rsidRDefault="00852A89" w:rsidP="00CE2993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A63A84">
        <w:rPr>
          <w:sz w:val="28"/>
          <w:szCs w:val="28"/>
        </w:rPr>
        <w:lastRenderedPageBreak/>
        <w:t xml:space="preserve">В рамках </w:t>
      </w:r>
      <w:r>
        <w:rPr>
          <w:sz w:val="28"/>
          <w:szCs w:val="28"/>
        </w:rPr>
        <w:t xml:space="preserve">подготовки к Чемпионату </w:t>
      </w:r>
      <w:r w:rsidRPr="00A63A84">
        <w:rPr>
          <w:sz w:val="28"/>
          <w:szCs w:val="28"/>
        </w:rPr>
        <w:t xml:space="preserve">мира по </w:t>
      </w:r>
      <w:r w:rsidR="008A7860">
        <w:rPr>
          <w:sz w:val="28"/>
          <w:szCs w:val="28"/>
        </w:rPr>
        <w:t>футболу проведена реконструкция</w:t>
      </w:r>
      <w:r w:rsidRPr="00A63A84">
        <w:rPr>
          <w:sz w:val="28"/>
          <w:szCs w:val="28"/>
        </w:rPr>
        <w:t xml:space="preserve"> </w:t>
      </w:r>
      <w:r w:rsidR="00331C19">
        <w:rPr>
          <w:sz w:val="28"/>
          <w:szCs w:val="28"/>
        </w:rPr>
        <w:t>стадионов</w:t>
      </w:r>
      <w:r w:rsidRPr="00A63A84">
        <w:rPr>
          <w:sz w:val="28"/>
          <w:szCs w:val="28"/>
        </w:rPr>
        <w:t xml:space="preserve"> «Чайка» и «Локомотив»</w:t>
      </w:r>
      <w:r w:rsidR="0021666C">
        <w:rPr>
          <w:sz w:val="28"/>
          <w:szCs w:val="28"/>
        </w:rPr>
        <w:t>.</w:t>
      </w:r>
    </w:p>
    <w:p w:rsidR="00852A89" w:rsidRPr="00465E0C" w:rsidRDefault="00852A89" w:rsidP="003C6614">
      <w:pPr>
        <w:widowControl w:val="0"/>
        <w:tabs>
          <w:tab w:val="left" w:pos="709"/>
          <w:tab w:val="left" w:pos="993"/>
          <w:tab w:val="left" w:pos="1276"/>
          <w:tab w:val="left" w:pos="1418"/>
        </w:tabs>
        <w:spacing w:line="360" w:lineRule="auto"/>
        <w:ind w:firstLine="851"/>
        <w:jc w:val="both"/>
        <w:rPr>
          <w:i/>
          <w:color w:val="548DD4" w:themeColor="text2" w:themeTint="99"/>
          <w:shd w:val="clear" w:color="auto" w:fill="FFFFFF"/>
        </w:rPr>
      </w:pPr>
      <w:r w:rsidRPr="00A63A84">
        <w:rPr>
          <w:sz w:val="28"/>
          <w:szCs w:val="28"/>
        </w:rPr>
        <w:t xml:space="preserve">На территории </w:t>
      </w:r>
      <w:r w:rsidRPr="00A63A84">
        <w:rPr>
          <w:color w:val="000000"/>
          <w:sz w:val="28"/>
          <w:szCs w:val="28"/>
          <w:shd w:val="clear" w:color="auto" w:fill="FFFFFF"/>
        </w:rPr>
        <w:t xml:space="preserve">5 образовательных учреждений </w:t>
      </w:r>
      <w:r>
        <w:rPr>
          <w:color w:val="000000"/>
          <w:sz w:val="28"/>
          <w:szCs w:val="28"/>
          <w:shd w:val="clear" w:color="auto" w:fill="FFFFFF"/>
        </w:rPr>
        <w:t xml:space="preserve">с привлечением средств вышестоящих бюджетов </w:t>
      </w:r>
      <w:r w:rsidRPr="00A63A84">
        <w:rPr>
          <w:color w:val="000000"/>
          <w:sz w:val="28"/>
          <w:szCs w:val="28"/>
          <w:shd w:val="clear" w:color="auto" w:fill="FFFFFF"/>
        </w:rPr>
        <w:t>построены физкультурно-оздоровительные ко</w:t>
      </w:r>
      <w:r w:rsidR="003C6614">
        <w:rPr>
          <w:color w:val="000000"/>
          <w:sz w:val="28"/>
          <w:szCs w:val="28"/>
          <w:shd w:val="clear" w:color="auto" w:fill="FFFFFF"/>
        </w:rPr>
        <w:t>мплексы открытого типа (ФОКОТы).</w:t>
      </w:r>
    </w:p>
    <w:p w:rsidR="00852A89" w:rsidRPr="00193F7F" w:rsidRDefault="00852A89" w:rsidP="00B8047C">
      <w:pPr>
        <w:widowControl w:val="0"/>
        <w:spacing w:line="360" w:lineRule="auto"/>
        <w:ind w:firstLine="851"/>
        <w:jc w:val="both"/>
        <w:rPr>
          <w:rFonts w:eastAsiaTheme="minorHAnsi"/>
          <w:sz w:val="28"/>
          <w:szCs w:val="28"/>
        </w:rPr>
      </w:pPr>
      <w:r w:rsidRPr="00193F7F">
        <w:rPr>
          <w:rFonts w:eastAsiaTheme="minorHAnsi"/>
          <w:sz w:val="28"/>
          <w:szCs w:val="28"/>
        </w:rPr>
        <w:t xml:space="preserve">Ряд объектов построен за счет внебюджетных источников (ледовый комплекс «Арена Север», </w:t>
      </w:r>
      <w:r w:rsidR="00BC3462" w:rsidRPr="00193F7F">
        <w:rPr>
          <w:rFonts w:eastAsiaTheme="minorHAnsi"/>
          <w:sz w:val="28"/>
          <w:szCs w:val="28"/>
        </w:rPr>
        <w:t>2 спортивны</w:t>
      </w:r>
      <w:r w:rsidR="00193F7F">
        <w:rPr>
          <w:rFonts w:eastAsiaTheme="minorHAnsi"/>
          <w:sz w:val="28"/>
          <w:szCs w:val="28"/>
        </w:rPr>
        <w:t>е</w:t>
      </w:r>
      <w:r w:rsidR="00BC3462" w:rsidRPr="00193F7F">
        <w:rPr>
          <w:rFonts w:eastAsiaTheme="minorHAnsi"/>
          <w:sz w:val="28"/>
          <w:szCs w:val="28"/>
        </w:rPr>
        <w:t xml:space="preserve"> площадки</w:t>
      </w:r>
      <w:r w:rsidRPr="00193F7F">
        <w:rPr>
          <w:rFonts w:eastAsiaTheme="minorHAnsi"/>
          <w:sz w:val="28"/>
          <w:szCs w:val="28"/>
        </w:rPr>
        <w:t xml:space="preserve"> и один школьный стадион по программе «Газпром детям»</w:t>
      </w:r>
      <w:r w:rsidR="00193F7F">
        <w:rPr>
          <w:rFonts w:eastAsiaTheme="minorHAnsi"/>
          <w:sz w:val="28"/>
          <w:szCs w:val="28"/>
        </w:rPr>
        <w:t xml:space="preserve"> и другие</w:t>
      </w:r>
      <w:r w:rsidRPr="00193F7F">
        <w:rPr>
          <w:rFonts w:eastAsiaTheme="minorHAnsi"/>
          <w:sz w:val="28"/>
          <w:szCs w:val="28"/>
        </w:rPr>
        <w:t>).</w:t>
      </w:r>
    </w:p>
    <w:p w:rsidR="00852A89" w:rsidRPr="00B85627" w:rsidRDefault="00852A89" w:rsidP="00B8047C">
      <w:pPr>
        <w:widowControl w:val="0"/>
        <w:spacing w:line="360" w:lineRule="auto"/>
        <w:ind w:firstLine="851"/>
        <w:jc w:val="both"/>
        <w:rPr>
          <w:i/>
          <w:sz w:val="28"/>
          <w:szCs w:val="28"/>
          <w:shd w:val="clear" w:color="auto" w:fill="FFFFFF"/>
        </w:rPr>
      </w:pPr>
      <w:r w:rsidRPr="00A63A84">
        <w:rPr>
          <w:rFonts w:eastAsia="Calibri"/>
          <w:sz w:val="28"/>
          <w:szCs w:val="28"/>
          <w:lang w:eastAsia="en-US"/>
        </w:rPr>
        <w:t xml:space="preserve">В текущем году планируется строительство еще 7 ФОКОТов </w:t>
      </w:r>
      <w:r>
        <w:rPr>
          <w:rFonts w:eastAsia="Calibri"/>
          <w:sz w:val="28"/>
          <w:szCs w:val="28"/>
          <w:lang w:eastAsia="en-US"/>
        </w:rPr>
        <w:t xml:space="preserve">на территории школ </w:t>
      </w:r>
      <w:r w:rsidRPr="00A63A84">
        <w:rPr>
          <w:sz w:val="28"/>
          <w:szCs w:val="28"/>
          <w:shd w:val="clear" w:color="auto" w:fill="FFFFFF"/>
        </w:rPr>
        <w:t>и</w:t>
      </w:r>
      <w:r>
        <w:rPr>
          <w:color w:val="FF0000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одного </w:t>
      </w:r>
      <w:r w:rsidRPr="00A63A84">
        <w:rPr>
          <w:sz w:val="28"/>
          <w:szCs w:val="28"/>
          <w:shd w:val="clear" w:color="auto" w:fill="FFFFFF"/>
        </w:rPr>
        <w:t>спортивн</w:t>
      </w:r>
      <w:r>
        <w:rPr>
          <w:sz w:val="28"/>
          <w:szCs w:val="28"/>
          <w:shd w:val="clear" w:color="auto" w:fill="FFFFFF"/>
        </w:rPr>
        <w:t>ого</w:t>
      </w:r>
      <w:r w:rsidRPr="00A63A84">
        <w:rPr>
          <w:sz w:val="28"/>
          <w:szCs w:val="28"/>
          <w:shd w:val="clear" w:color="auto" w:fill="FFFFFF"/>
        </w:rPr>
        <w:t xml:space="preserve"> зал</w:t>
      </w:r>
      <w:r>
        <w:rPr>
          <w:sz w:val="28"/>
          <w:szCs w:val="28"/>
          <w:shd w:val="clear" w:color="auto" w:fill="FFFFFF"/>
        </w:rPr>
        <w:t>а</w:t>
      </w:r>
      <w:r w:rsidRPr="00BE49BB">
        <w:rPr>
          <w:i/>
          <w:sz w:val="28"/>
          <w:szCs w:val="28"/>
          <w:shd w:val="clear" w:color="auto" w:fill="FFFFFF"/>
        </w:rPr>
        <w:t>.</w:t>
      </w:r>
    </w:p>
    <w:p w:rsidR="006663DF" w:rsidRPr="00661805" w:rsidRDefault="006663DF" w:rsidP="00B8047C">
      <w:pPr>
        <w:widowControl w:val="0"/>
        <w:spacing w:line="360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661805">
        <w:rPr>
          <w:sz w:val="28"/>
          <w:szCs w:val="28"/>
          <w:shd w:val="clear" w:color="auto" w:fill="FFFFFF"/>
        </w:rPr>
        <w:t>Дополнительно включены в ОАИП (корректировка от 25.05.2018) спортивный зал на территории СОШ № 75 (ул. Ю. Янониса) и ФОК на территории гимназии № 7 им. Воронцова (ул. Ростовская).</w:t>
      </w:r>
    </w:p>
    <w:p w:rsidR="00BE49BB" w:rsidRPr="006663DF" w:rsidRDefault="00BE49BB" w:rsidP="00B8047C">
      <w:pPr>
        <w:widowControl w:val="0"/>
        <w:spacing w:line="360" w:lineRule="auto"/>
        <w:ind w:firstLine="851"/>
        <w:jc w:val="both"/>
        <w:rPr>
          <w:sz w:val="28"/>
          <w:szCs w:val="28"/>
          <w:highlight w:val="cyan"/>
        </w:rPr>
      </w:pPr>
    </w:p>
    <w:p w:rsidR="00852A89" w:rsidRPr="00D4097D" w:rsidRDefault="00852A89" w:rsidP="00B8047C">
      <w:pPr>
        <w:widowControl w:val="0"/>
        <w:spacing w:line="360" w:lineRule="auto"/>
        <w:ind w:firstLine="851"/>
        <w:jc w:val="both"/>
        <w:rPr>
          <w:rFonts w:eastAsia="Calibri"/>
          <w:noProof/>
          <w:sz w:val="28"/>
          <w:szCs w:val="28"/>
        </w:rPr>
      </w:pPr>
      <w:r>
        <w:rPr>
          <w:sz w:val="28"/>
          <w:szCs w:val="28"/>
          <w:highlight w:val="cyan"/>
        </w:rPr>
        <w:t xml:space="preserve">Слайд </w:t>
      </w:r>
      <w:r w:rsidR="006E28A2">
        <w:rPr>
          <w:sz w:val="28"/>
          <w:szCs w:val="28"/>
          <w:highlight w:val="cyan"/>
        </w:rPr>
        <w:t>1</w:t>
      </w:r>
      <w:r w:rsidR="00A41AF3" w:rsidRPr="004C36E5">
        <w:rPr>
          <w:sz w:val="28"/>
          <w:szCs w:val="28"/>
          <w:highlight w:val="cyan"/>
        </w:rPr>
        <w:t>3</w:t>
      </w:r>
      <w:r>
        <w:rPr>
          <w:sz w:val="28"/>
          <w:szCs w:val="28"/>
          <w:highlight w:val="cyan"/>
        </w:rPr>
        <w:t xml:space="preserve">. </w:t>
      </w:r>
      <w:r>
        <w:rPr>
          <w:bCs/>
          <w:sz w:val="28"/>
          <w:szCs w:val="28"/>
          <w:highlight w:val="cyan"/>
        </w:rPr>
        <w:t>Культура</w:t>
      </w:r>
    </w:p>
    <w:p w:rsidR="005673B7" w:rsidRPr="00146D42" w:rsidRDefault="005673B7" w:rsidP="00B8047C">
      <w:pPr>
        <w:widowControl w:val="0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146D42">
        <w:rPr>
          <w:color w:val="000000"/>
          <w:sz w:val="28"/>
          <w:szCs w:val="28"/>
        </w:rPr>
        <w:t>Культура.</w:t>
      </w:r>
    </w:p>
    <w:p w:rsidR="00852A89" w:rsidRDefault="005673B7" w:rsidP="00B8047C">
      <w:pPr>
        <w:widowControl w:val="0"/>
        <w:spacing w:line="360" w:lineRule="auto"/>
        <w:ind w:firstLine="851"/>
        <w:jc w:val="both"/>
        <w:rPr>
          <w:sz w:val="28"/>
          <w:szCs w:val="28"/>
          <w:lang w:eastAsia="en-US"/>
        </w:rPr>
      </w:pPr>
      <w:r w:rsidRPr="00146D42">
        <w:rPr>
          <w:color w:val="000000"/>
          <w:sz w:val="28"/>
          <w:szCs w:val="28"/>
        </w:rPr>
        <w:t xml:space="preserve">В </w:t>
      </w:r>
      <w:r w:rsidR="00146D42" w:rsidRPr="00146D42">
        <w:rPr>
          <w:color w:val="000000"/>
          <w:sz w:val="28"/>
          <w:szCs w:val="28"/>
        </w:rPr>
        <w:t>2017 году п</w:t>
      </w:r>
      <w:r w:rsidR="00852A89" w:rsidRPr="00146D42">
        <w:rPr>
          <w:sz w:val="28"/>
          <w:szCs w:val="28"/>
          <w:lang w:eastAsia="en-US"/>
        </w:rPr>
        <w:t xml:space="preserve">роведено </w:t>
      </w:r>
      <w:r w:rsidRPr="00146D42">
        <w:rPr>
          <w:sz w:val="28"/>
          <w:szCs w:val="28"/>
          <w:lang w:eastAsia="en-US"/>
        </w:rPr>
        <w:t>29</w:t>
      </w:r>
      <w:r w:rsidR="00852A89" w:rsidRPr="00146D42">
        <w:rPr>
          <w:sz w:val="28"/>
          <w:szCs w:val="28"/>
          <w:lang w:eastAsia="en-US"/>
        </w:rPr>
        <w:t xml:space="preserve"> фестивалей и конкурсов</w:t>
      </w:r>
      <w:r w:rsidR="00852A89" w:rsidRPr="00146D42">
        <w:rPr>
          <w:color w:val="000000"/>
          <w:sz w:val="28"/>
          <w:szCs w:val="28"/>
          <w:lang w:eastAsia="en-US"/>
        </w:rPr>
        <w:t xml:space="preserve">, </w:t>
      </w:r>
      <w:r w:rsidRPr="00146D42">
        <w:rPr>
          <w:color w:val="000000"/>
          <w:sz w:val="28"/>
          <w:szCs w:val="28"/>
          <w:lang w:eastAsia="en-US"/>
        </w:rPr>
        <w:t>в которых приняли участие более 33 тыс</w:t>
      </w:r>
      <w:r w:rsidR="007B2D51">
        <w:rPr>
          <w:color w:val="000000"/>
          <w:sz w:val="28"/>
          <w:szCs w:val="28"/>
          <w:lang w:eastAsia="en-US"/>
        </w:rPr>
        <w:t>яч</w:t>
      </w:r>
      <w:r w:rsidRPr="00146D42">
        <w:rPr>
          <w:color w:val="000000"/>
          <w:sz w:val="28"/>
          <w:szCs w:val="28"/>
          <w:lang w:eastAsia="en-US"/>
        </w:rPr>
        <w:t xml:space="preserve"> исполнителей, организовано </w:t>
      </w:r>
      <w:r w:rsidR="00852A89" w:rsidRPr="00146D42">
        <w:rPr>
          <w:color w:val="000000"/>
          <w:sz w:val="28"/>
          <w:szCs w:val="28"/>
          <w:lang w:eastAsia="en-US"/>
        </w:rPr>
        <w:t>30 выставок декоративно-прикладного творчества и народных промыслов</w:t>
      </w:r>
      <w:r w:rsidR="00852A89" w:rsidRPr="00146D42">
        <w:rPr>
          <w:sz w:val="28"/>
          <w:szCs w:val="28"/>
          <w:lang w:eastAsia="en-US"/>
        </w:rPr>
        <w:t xml:space="preserve">. </w:t>
      </w:r>
      <w:r w:rsidRPr="00146D42">
        <w:rPr>
          <w:sz w:val="28"/>
          <w:szCs w:val="28"/>
          <w:lang w:eastAsia="en-US"/>
        </w:rPr>
        <w:t xml:space="preserve">В домах культуры проведено </w:t>
      </w:r>
      <w:r w:rsidR="00116C89">
        <w:rPr>
          <w:sz w:val="28"/>
          <w:szCs w:val="28"/>
          <w:lang w:eastAsia="en-US"/>
        </w:rPr>
        <w:t>более 3</w:t>
      </w:r>
      <w:r w:rsidRPr="00146D42">
        <w:rPr>
          <w:sz w:val="28"/>
          <w:szCs w:val="28"/>
          <w:lang w:eastAsia="en-US"/>
        </w:rPr>
        <w:t xml:space="preserve"> тыс</w:t>
      </w:r>
      <w:r w:rsidR="007B2D51">
        <w:rPr>
          <w:sz w:val="28"/>
          <w:szCs w:val="28"/>
          <w:lang w:eastAsia="en-US"/>
        </w:rPr>
        <w:t>яч</w:t>
      </w:r>
      <w:r w:rsidRPr="00146D42">
        <w:rPr>
          <w:sz w:val="28"/>
          <w:szCs w:val="28"/>
          <w:lang w:eastAsia="en-US"/>
        </w:rPr>
        <w:t xml:space="preserve"> мероприятий с числом </w:t>
      </w:r>
      <w:r w:rsidR="007B2D51">
        <w:rPr>
          <w:sz w:val="28"/>
          <w:szCs w:val="28"/>
          <w:lang w:eastAsia="en-US"/>
        </w:rPr>
        <w:t>зрителей почти 400 тысяч</w:t>
      </w:r>
      <w:r w:rsidRPr="00146D42">
        <w:rPr>
          <w:sz w:val="28"/>
          <w:szCs w:val="28"/>
          <w:lang w:eastAsia="en-US"/>
        </w:rPr>
        <w:t xml:space="preserve"> человек.</w:t>
      </w:r>
    </w:p>
    <w:p w:rsidR="00A2209F" w:rsidRDefault="00B97E64" w:rsidP="00661805">
      <w:pPr>
        <w:widowControl w:val="0"/>
        <w:spacing w:line="360" w:lineRule="auto"/>
        <w:ind w:firstLine="851"/>
        <w:jc w:val="both"/>
        <w:rPr>
          <w:sz w:val="32"/>
          <w:szCs w:val="32"/>
        </w:rPr>
      </w:pPr>
      <w:r>
        <w:rPr>
          <w:sz w:val="28"/>
          <w:szCs w:val="28"/>
          <w:lang w:eastAsia="en-US"/>
        </w:rPr>
        <w:t>В 2018 году мы получим средства из областного бюджета на ремонт объектов культуры.</w:t>
      </w:r>
    </w:p>
    <w:p w:rsidR="00661805" w:rsidRDefault="00661805" w:rsidP="00B8047C">
      <w:pPr>
        <w:widowControl w:val="0"/>
        <w:spacing w:line="360" w:lineRule="auto"/>
        <w:ind w:firstLine="851"/>
        <w:jc w:val="both"/>
        <w:rPr>
          <w:sz w:val="32"/>
          <w:szCs w:val="32"/>
        </w:rPr>
      </w:pPr>
    </w:p>
    <w:p w:rsidR="00A2089F" w:rsidRPr="00BD4CF9" w:rsidRDefault="00A2089F" w:rsidP="00B8047C">
      <w:pPr>
        <w:widowControl w:val="0"/>
        <w:spacing w:line="360" w:lineRule="auto"/>
        <w:ind w:firstLine="851"/>
        <w:jc w:val="both"/>
        <w:rPr>
          <w:sz w:val="32"/>
          <w:szCs w:val="32"/>
        </w:rPr>
      </w:pPr>
      <w:r w:rsidRPr="00BD4CF9">
        <w:rPr>
          <w:sz w:val="32"/>
          <w:szCs w:val="32"/>
        </w:rPr>
        <w:t>***</w:t>
      </w:r>
    </w:p>
    <w:p w:rsidR="008918A6" w:rsidRPr="0002332C" w:rsidRDefault="006E28A2" w:rsidP="00B8047C">
      <w:pPr>
        <w:widowControl w:val="0"/>
        <w:spacing w:line="360" w:lineRule="auto"/>
        <w:ind w:firstLine="851"/>
        <w:jc w:val="both"/>
        <w:rPr>
          <w:bCs/>
          <w:sz w:val="28"/>
          <w:szCs w:val="28"/>
          <w:highlight w:val="cyan"/>
        </w:rPr>
      </w:pPr>
      <w:r>
        <w:rPr>
          <w:bCs/>
          <w:sz w:val="28"/>
          <w:szCs w:val="28"/>
          <w:highlight w:val="cyan"/>
        </w:rPr>
        <w:t>Слайд 1</w:t>
      </w:r>
      <w:r w:rsidR="00A41AF3" w:rsidRPr="004C36E5">
        <w:rPr>
          <w:bCs/>
          <w:sz w:val="28"/>
          <w:szCs w:val="28"/>
          <w:highlight w:val="cyan"/>
        </w:rPr>
        <w:t>4</w:t>
      </w:r>
      <w:r w:rsidR="0002332C" w:rsidRPr="0002332C">
        <w:rPr>
          <w:bCs/>
          <w:sz w:val="28"/>
          <w:szCs w:val="28"/>
          <w:highlight w:val="cyan"/>
        </w:rPr>
        <w:t>. Улично-дорожная сеть</w:t>
      </w:r>
    </w:p>
    <w:p w:rsidR="00A2089F" w:rsidRPr="002E6401" w:rsidRDefault="00A2089F" w:rsidP="00B8047C">
      <w:pPr>
        <w:widowControl w:val="0"/>
        <w:tabs>
          <w:tab w:val="left" w:pos="900"/>
          <w:tab w:val="left" w:pos="1440"/>
        </w:tabs>
        <w:spacing w:line="360" w:lineRule="auto"/>
        <w:ind w:firstLine="851"/>
        <w:jc w:val="both"/>
        <w:rPr>
          <w:sz w:val="28"/>
          <w:szCs w:val="28"/>
        </w:rPr>
      </w:pPr>
      <w:r w:rsidRPr="002E6401">
        <w:rPr>
          <w:sz w:val="28"/>
          <w:szCs w:val="28"/>
        </w:rPr>
        <w:t>Уважаемые депутаты!</w:t>
      </w:r>
    </w:p>
    <w:p w:rsidR="00A2089F" w:rsidRDefault="00A2089F" w:rsidP="00B8047C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0B7FDD">
        <w:rPr>
          <w:rFonts w:eastAsia="Calibri"/>
          <w:sz w:val="28"/>
          <w:szCs w:val="28"/>
        </w:rPr>
        <w:t>На</w:t>
      </w:r>
      <w:r w:rsidRPr="000B7FDD">
        <w:rPr>
          <w:rFonts w:eastAsia="Calibri"/>
          <w:b/>
          <w:sz w:val="28"/>
          <w:szCs w:val="28"/>
        </w:rPr>
        <w:t xml:space="preserve"> </w:t>
      </w:r>
      <w:r w:rsidRPr="000B7FDD">
        <w:rPr>
          <w:rFonts w:eastAsia="Calibri"/>
          <w:sz w:val="28"/>
          <w:szCs w:val="28"/>
        </w:rPr>
        <w:t xml:space="preserve">развитие </w:t>
      </w:r>
      <w:r w:rsidRPr="004923F1">
        <w:rPr>
          <w:rFonts w:eastAsia="Calibri"/>
          <w:sz w:val="28"/>
          <w:szCs w:val="28"/>
        </w:rPr>
        <w:t>улично-дорожной сети</w:t>
      </w:r>
      <w:r w:rsidRPr="000B7FDD">
        <w:rPr>
          <w:rFonts w:eastAsia="Calibri"/>
          <w:sz w:val="28"/>
          <w:szCs w:val="28"/>
        </w:rPr>
        <w:t xml:space="preserve"> </w:t>
      </w:r>
      <w:r w:rsidR="004563D2">
        <w:rPr>
          <w:rFonts w:eastAsia="Calibri"/>
          <w:sz w:val="28"/>
          <w:szCs w:val="28"/>
        </w:rPr>
        <w:t>в 2017 году</w:t>
      </w:r>
      <w:r w:rsidR="0002332C">
        <w:rPr>
          <w:rFonts w:eastAsia="Calibri"/>
          <w:sz w:val="28"/>
          <w:szCs w:val="28"/>
        </w:rPr>
        <w:t xml:space="preserve"> </w:t>
      </w:r>
      <w:r w:rsidRPr="000B7FDD">
        <w:rPr>
          <w:rFonts w:eastAsia="Calibri"/>
          <w:sz w:val="28"/>
          <w:szCs w:val="28"/>
        </w:rPr>
        <w:t>направлено более 4 млрд. рублей.</w:t>
      </w:r>
    </w:p>
    <w:p w:rsidR="003C6614" w:rsidRDefault="00146D42" w:rsidP="00B8047C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В рамках реализации федеральной программы «Безопасные и </w:t>
      </w:r>
      <w:r w:rsidRPr="00C64E4E">
        <w:rPr>
          <w:rFonts w:eastAsia="Calibri"/>
          <w:sz w:val="28"/>
          <w:szCs w:val="28"/>
        </w:rPr>
        <w:t xml:space="preserve">качественные дороги» выполнен ремонт дорожного покрытия на 65 объектах </w:t>
      </w:r>
      <w:r w:rsidR="00257AF0" w:rsidRPr="00C64E4E">
        <w:rPr>
          <w:rFonts w:eastAsia="Calibri"/>
          <w:sz w:val="28"/>
          <w:szCs w:val="28"/>
        </w:rPr>
        <w:t xml:space="preserve">протяженностью </w:t>
      </w:r>
      <w:r w:rsidR="00116C89">
        <w:rPr>
          <w:rFonts w:eastAsia="Calibri"/>
          <w:sz w:val="28"/>
          <w:szCs w:val="28"/>
        </w:rPr>
        <w:t>15</w:t>
      </w:r>
      <w:r w:rsidR="00C64E4E" w:rsidRPr="00C64E4E">
        <w:rPr>
          <w:rFonts w:eastAsia="Calibri"/>
          <w:sz w:val="28"/>
          <w:szCs w:val="28"/>
        </w:rPr>
        <w:t>7</w:t>
      </w:r>
      <w:r w:rsidRPr="00C64E4E">
        <w:rPr>
          <w:rFonts w:eastAsia="Calibri"/>
          <w:sz w:val="28"/>
          <w:szCs w:val="28"/>
        </w:rPr>
        <w:t xml:space="preserve"> км и ликвидированы места концентрации ДТП на 52 объектах</w:t>
      </w:r>
      <w:r w:rsidR="003C6614">
        <w:rPr>
          <w:rFonts w:eastAsia="Calibri"/>
          <w:sz w:val="28"/>
          <w:szCs w:val="28"/>
        </w:rPr>
        <w:t>.</w:t>
      </w:r>
      <w:r w:rsidRPr="00C64E4E">
        <w:rPr>
          <w:rFonts w:eastAsia="Calibri"/>
          <w:sz w:val="28"/>
          <w:szCs w:val="28"/>
        </w:rPr>
        <w:t xml:space="preserve"> </w:t>
      </w:r>
    </w:p>
    <w:p w:rsidR="0002332C" w:rsidRDefault="0002332C" w:rsidP="00B8047C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 счёт средств дорожного фонда Воронежской области:</w:t>
      </w:r>
    </w:p>
    <w:p w:rsidR="0002332C" w:rsidRPr="0002332C" w:rsidRDefault="0002332C" w:rsidP="00B8047C">
      <w:pPr>
        <w:pStyle w:val="a4"/>
        <w:widowControl w:val="0"/>
        <w:numPr>
          <w:ilvl w:val="0"/>
          <w:numId w:val="8"/>
        </w:numPr>
        <w:spacing w:line="360" w:lineRule="auto"/>
        <w:ind w:left="0" w:firstLine="851"/>
        <w:jc w:val="both"/>
        <w:rPr>
          <w:rFonts w:eastAsia="Calibri"/>
          <w:sz w:val="28"/>
          <w:szCs w:val="28"/>
        </w:rPr>
      </w:pPr>
      <w:r w:rsidRPr="0002332C">
        <w:rPr>
          <w:rFonts w:eastAsia="Calibri"/>
          <w:sz w:val="28"/>
          <w:szCs w:val="28"/>
        </w:rPr>
        <w:t>о</w:t>
      </w:r>
      <w:r w:rsidR="00574A4F" w:rsidRPr="0002332C">
        <w:rPr>
          <w:rFonts w:eastAsia="Calibri"/>
          <w:sz w:val="28"/>
          <w:szCs w:val="28"/>
        </w:rPr>
        <w:t xml:space="preserve">тремонтировано </w:t>
      </w:r>
      <w:r w:rsidR="00116C89">
        <w:rPr>
          <w:rFonts w:eastAsia="Calibri"/>
          <w:sz w:val="28"/>
          <w:szCs w:val="28"/>
        </w:rPr>
        <w:t>72</w:t>
      </w:r>
      <w:r w:rsidRPr="0002332C">
        <w:rPr>
          <w:rFonts w:eastAsia="Calibri"/>
          <w:sz w:val="28"/>
          <w:szCs w:val="28"/>
        </w:rPr>
        <w:t xml:space="preserve"> тысяч</w:t>
      </w:r>
      <w:r w:rsidR="00116C89">
        <w:rPr>
          <w:rFonts w:eastAsia="Calibri"/>
          <w:sz w:val="28"/>
          <w:szCs w:val="28"/>
        </w:rPr>
        <w:t>и</w:t>
      </w:r>
      <w:r w:rsidRPr="0002332C">
        <w:rPr>
          <w:rFonts w:eastAsia="Calibri"/>
          <w:sz w:val="28"/>
          <w:szCs w:val="28"/>
        </w:rPr>
        <w:t xml:space="preserve"> кв. метров дорожного покрытия</w:t>
      </w:r>
      <w:r w:rsidRPr="0002332C">
        <w:rPr>
          <w:sz w:val="28"/>
          <w:szCs w:val="28"/>
        </w:rPr>
        <w:t>;</w:t>
      </w:r>
    </w:p>
    <w:p w:rsidR="0002332C" w:rsidRPr="0002332C" w:rsidRDefault="0002332C" w:rsidP="00B8047C">
      <w:pPr>
        <w:pStyle w:val="a4"/>
        <w:widowControl w:val="0"/>
        <w:numPr>
          <w:ilvl w:val="0"/>
          <w:numId w:val="8"/>
        </w:numPr>
        <w:spacing w:line="360" w:lineRule="auto"/>
        <w:ind w:left="0" w:firstLine="851"/>
        <w:jc w:val="both"/>
        <w:rPr>
          <w:rFonts w:eastAsia="Calibri"/>
          <w:sz w:val="28"/>
          <w:szCs w:val="28"/>
        </w:rPr>
      </w:pPr>
      <w:r w:rsidRPr="0002332C">
        <w:rPr>
          <w:rFonts w:eastAsia="Calibri"/>
          <w:sz w:val="28"/>
          <w:szCs w:val="28"/>
        </w:rPr>
        <w:t>выполнен аварийно-восстановительный ремонт на 209 объектах улично-дорожной сети;</w:t>
      </w:r>
    </w:p>
    <w:p w:rsidR="00574A4F" w:rsidRPr="0002332C" w:rsidRDefault="0002332C" w:rsidP="00B8047C">
      <w:pPr>
        <w:pStyle w:val="a4"/>
        <w:widowControl w:val="0"/>
        <w:numPr>
          <w:ilvl w:val="0"/>
          <w:numId w:val="8"/>
        </w:numPr>
        <w:spacing w:line="360" w:lineRule="auto"/>
        <w:ind w:left="0" w:firstLine="851"/>
        <w:jc w:val="both"/>
        <w:rPr>
          <w:color w:val="000000" w:themeColor="text1"/>
          <w:sz w:val="28"/>
          <w:szCs w:val="28"/>
        </w:rPr>
      </w:pPr>
      <w:r w:rsidRPr="0002332C">
        <w:rPr>
          <w:color w:val="000000" w:themeColor="text1"/>
          <w:sz w:val="28"/>
          <w:szCs w:val="28"/>
        </w:rPr>
        <w:t>н</w:t>
      </w:r>
      <w:r w:rsidR="00574A4F" w:rsidRPr="0002332C">
        <w:rPr>
          <w:color w:val="000000" w:themeColor="text1"/>
          <w:sz w:val="28"/>
          <w:szCs w:val="28"/>
        </w:rPr>
        <w:t xml:space="preserve">ачата реконструкция транспортной развязки на пересечении </w:t>
      </w:r>
      <w:r w:rsidR="00574A4F" w:rsidRPr="00D827F8">
        <w:rPr>
          <w:color w:val="000000" w:themeColor="text1"/>
          <w:sz w:val="28"/>
          <w:szCs w:val="28"/>
          <w:u w:val="single"/>
        </w:rPr>
        <w:t>ул. Антонова-Овсеенко – ул. 9</w:t>
      </w:r>
      <w:r w:rsidR="004E70A6" w:rsidRPr="00D827F8">
        <w:rPr>
          <w:color w:val="000000" w:themeColor="text1"/>
          <w:sz w:val="28"/>
          <w:szCs w:val="28"/>
          <w:u w:val="single"/>
        </w:rPr>
        <w:t xml:space="preserve"> Января – ул. Героев Сибиряков</w:t>
      </w:r>
      <w:r w:rsidR="00C64E4E">
        <w:rPr>
          <w:color w:val="000000" w:themeColor="text1"/>
          <w:sz w:val="28"/>
          <w:szCs w:val="28"/>
        </w:rPr>
        <w:t>.</w:t>
      </w:r>
    </w:p>
    <w:p w:rsidR="00A2089F" w:rsidRPr="000B7FDD" w:rsidRDefault="00A2089F" w:rsidP="00B8047C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0B7FDD">
        <w:rPr>
          <w:rFonts w:eastAsia="Calibri"/>
          <w:sz w:val="28"/>
          <w:szCs w:val="28"/>
        </w:rPr>
        <w:t xml:space="preserve">Также осуществлялось текущее содержание </w:t>
      </w:r>
      <w:r w:rsidR="000974E1">
        <w:rPr>
          <w:rFonts w:eastAsia="Calibri"/>
          <w:sz w:val="28"/>
          <w:szCs w:val="28"/>
        </w:rPr>
        <w:t xml:space="preserve">дорог, </w:t>
      </w:r>
      <w:r w:rsidRPr="000B7FDD">
        <w:rPr>
          <w:rFonts w:eastAsia="Calibri"/>
          <w:sz w:val="28"/>
          <w:szCs w:val="28"/>
        </w:rPr>
        <w:t>сетей наружного освещения</w:t>
      </w:r>
      <w:r w:rsidR="00257AF0" w:rsidRPr="00257AF0">
        <w:rPr>
          <w:rFonts w:eastAsia="Calibri"/>
          <w:sz w:val="28"/>
          <w:szCs w:val="28"/>
        </w:rPr>
        <w:t>,</w:t>
      </w:r>
      <w:r>
        <w:rPr>
          <w:i/>
          <w:color w:val="0070C0"/>
        </w:rPr>
        <w:t xml:space="preserve"> </w:t>
      </w:r>
      <w:r w:rsidRPr="000B7FDD">
        <w:rPr>
          <w:rFonts w:eastAsia="Calibri"/>
          <w:sz w:val="28"/>
          <w:szCs w:val="28"/>
        </w:rPr>
        <w:t>сетей ливневой канализации</w:t>
      </w:r>
      <w:r>
        <w:rPr>
          <w:i/>
          <w:color w:val="0070C0"/>
        </w:rPr>
        <w:t>,</w:t>
      </w:r>
      <w:r w:rsidRPr="000B7FDD">
        <w:rPr>
          <w:rFonts w:eastAsia="Calibri"/>
          <w:color w:val="00B0F0"/>
          <w:sz w:val="28"/>
          <w:szCs w:val="28"/>
        </w:rPr>
        <w:t xml:space="preserve"> </w:t>
      </w:r>
      <w:r w:rsidRPr="000B7FDD">
        <w:rPr>
          <w:rFonts w:eastAsia="Calibri"/>
          <w:sz w:val="28"/>
          <w:szCs w:val="28"/>
        </w:rPr>
        <w:t>мостов и путепроводов.</w:t>
      </w:r>
    </w:p>
    <w:p w:rsidR="00A2089F" w:rsidRPr="000B7FDD" w:rsidRDefault="00AF5E6D" w:rsidP="00B8047C">
      <w:pPr>
        <w:widowControl w:val="0"/>
        <w:spacing w:line="360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A2089F" w:rsidRPr="000B7FDD">
        <w:rPr>
          <w:bCs/>
          <w:sz w:val="28"/>
          <w:szCs w:val="28"/>
        </w:rPr>
        <w:t>риобретено 138 единиц специализированной коммунальной техники.</w:t>
      </w:r>
    </w:p>
    <w:p w:rsidR="004E70A6" w:rsidRPr="00116C89" w:rsidRDefault="00A2089F" w:rsidP="004E70A6">
      <w:pPr>
        <w:widowControl w:val="0"/>
        <w:spacing w:line="360" w:lineRule="auto"/>
        <w:ind w:firstLine="851"/>
        <w:jc w:val="both"/>
        <w:rPr>
          <w:sz w:val="28"/>
          <w:szCs w:val="28"/>
          <w:lang w:eastAsia="en-US"/>
        </w:rPr>
      </w:pPr>
      <w:r w:rsidRPr="000B7FDD">
        <w:rPr>
          <w:bCs/>
          <w:sz w:val="28"/>
          <w:szCs w:val="28"/>
        </w:rPr>
        <w:t xml:space="preserve">В </w:t>
      </w:r>
      <w:r w:rsidR="004E70A6">
        <w:rPr>
          <w:bCs/>
          <w:sz w:val="28"/>
          <w:szCs w:val="28"/>
        </w:rPr>
        <w:t>текущем</w:t>
      </w:r>
      <w:r w:rsidRPr="000B7FDD">
        <w:rPr>
          <w:bCs/>
          <w:sz w:val="28"/>
          <w:szCs w:val="28"/>
        </w:rPr>
        <w:t xml:space="preserve"> году </w:t>
      </w:r>
      <w:r w:rsidR="004E70A6">
        <w:rPr>
          <w:bCs/>
          <w:sz w:val="28"/>
          <w:szCs w:val="28"/>
        </w:rPr>
        <w:t xml:space="preserve">планируем </w:t>
      </w:r>
      <w:r w:rsidRPr="00550D83">
        <w:rPr>
          <w:color w:val="000000"/>
          <w:sz w:val="28"/>
          <w:szCs w:val="28"/>
          <w:lang w:eastAsia="en-US"/>
        </w:rPr>
        <w:t>р</w:t>
      </w:r>
      <w:r w:rsidR="000F6C3A">
        <w:rPr>
          <w:color w:val="000000"/>
          <w:sz w:val="28"/>
          <w:szCs w:val="28"/>
          <w:lang w:eastAsia="en-US"/>
        </w:rPr>
        <w:t>емонт</w:t>
      </w:r>
      <w:r w:rsidR="00C64E4E">
        <w:rPr>
          <w:color w:val="000000"/>
          <w:sz w:val="28"/>
          <w:szCs w:val="28"/>
          <w:lang w:eastAsia="en-US"/>
        </w:rPr>
        <w:t xml:space="preserve"> дорог на </w:t>
      </w:r>
      <w:r w:rsidRPr="00550D83">
        <w:rPr>
          <w:color w:val="000000"/>
          <w:sz w:val="28"/>
          <w:szCs w:val="28"/>
          <w:lang w:eastAsia="en-US"/>
        </w:rPr>
        <w:t xml:space="preserve">100 </w:t>
      </w:r>
      <w:r w:rsidR="00C64E4E">
        <w:rPr>
          <w:color w:val="000000"/>
          <w:sz w:val="28"/>
          <w:szCs w:val="28"/>
          <w:lang w:eastAsia="en-US"/>
        </w:rPr>
        <w:t>объектах</w:t>
      </w:r>
      <w:r w:rsidRPr="00550D83">
        <w:rPr>
          <w:color w:val="000000"/>
          <w:sz w:val="28"/>
          <w:szCs w:val="28"/>
          <w:lang w:eastAsia="en-US"/>
        </w:rPr>
        <w:t xml:space="preserve"> </w:t>
      </w:r>
      <w:r w:rsidR="00C64E4E">
        <w:rPr>
          <w:color w:val="000000"/>
          <w:sz w:val="28"/>
          <w:szCs w:val="28"/>
          <w:lang w:eastAsia="en-US"/>
        </w:rPr>
        <w:t xml:space="preserve">протяженностью </w:t>
      </w:r>
      <w:r w:rsidRPr="00550D83">
        <w:rPr>
          <w:color w:val="000000"/>
          <w:sz w:val="28"/>
          <w:szCs w:val="28"/>
          <w:lang w:eastAsia="en-US"/>
        </w:rPr>
        <w:t>136 км</w:t>
      </w:r>
      <w:r w:rsidR="00C64E4E">
        <w:rPr>
          <w:color w:val="000000"/>
          <w:sz w:val="28"/>
          <w:szCs w:val="28"/>
          <w:lang w:eastAsia="en-US"/>
        </w:rPr>
        <w:t xml:space="preserve"> </w:t>
      </w:r>
      <w:r w:rsidRPr="00550D83">
        <w:rPr>
          <w:color w:val="000000"/>
          <w:sz w:val="28"/>
          <w:szCs w:val="28"/>
          <w:lang w:eastAsia="en-US"/>
        </w:rPr>
        <w:t>и ликвидаци</w:t>
      </w:r>
      <w:r w:rsidR="00AF5E6D">
        <w:rPr>
          <w:color w:val="000000"/>
          <w:sz w:val="28"/>
          <w:szCs w:val="28"/>
          <w:lang w:eastAsia="en-US"/>
        </w:rPr>
        <w:t>ю</w:t>
      </w:r>
      <w:r w:rsidRPr="00550D83">
        <w:rPr>
          <w:color w:val="000000"/>
          <w:sz w:val="28"/>
          <w:szCs w:val="28"/>
          <w:lang w:eastAsia="en-US"/>
        </w:rPr>
        <w:t xml:space="preserve"> 18 </w:t>
      </w:r>
      <w:r w:rsidRPr="00550D83">
        <w:rPr>
          <w:rFonts w:eastAsia="Calibri"/>
          <w:sz w:val="28"/>
          <w:szCs w:val="28"/>
          <w:lang w:eastAsia="en-US"/>
        </w:rPr>
        <w:t xml:space="preserve">мест концентрации дорожно-транспортных происшествий в рамках приоритетного </w:t>
      </w:r>
      <w:r w:rsidR="00257AF0">
        <w:rPr>
          <w:rFonts w:eastAsia="Calibri"/>
          <w:sz w:val="28"/>
          <w:szCs w:val="28"/>
          <w:lang w:eastAsia="en-US"/>
        </w:rPr>
        <w:t>проекта</w:t>
      </w:r>
      <w:r w:rsidRPr="00550D83">
        <w:rPr>
          <w:rFonts w:eastAsia="Calibri"/>
          <w:sz w:val="28"/>
          <w:szCs w:val="28"/>
          <w:lang w:eastAsia="en-US"/>
        </w:rPr>
        <w:t xml:space="preserve"> «Бе</w:t>
      </w:r>
      <w:r w:rsidR="004E70A6">
        <w:rPr>
          <w:rFonts w:eastAsia="Calibri"/>
          <w:sz w:val="28"/>
          <w:szCs w:val="28"/>
          <w:lang w:eastAsia="en-US"/>
        </w:rPr>
        <w:t xml:space="preserve">зопасные и качественные дороги», </w:t>
      </w:r>
      <w:r w:rsidRPr="000B7FDD">
        <w:rPr>
          <w:color w:val="000000"/>
          <w:sz w:val="28"/>
          <w:szCs w:val="28"/>
          <w:lang w:eastAsia="en-US"/>
        </w:rPr>
        <w:t>завершение реконструкции транспорт</w:t>
      </w:r>
      <w:r w:rsidR="004E70A6">
        <w:rPr>
          <w:color w:val="000000"/>
          <w:sz w:val="28"/>
          <w:szCs w:val="28"/>
          <w:lang w:eastAsia="en-US"/>
        </w:rPr>
        <w:t xml:space="preserve">ной развязки </w:t>
      </w:r>
      <w:r w:rsidR="004E70A6" w:rsidRPr="00D827F8">
        <w:rPr>
          <w:color w:val="000000"/>
          <w:sz w:val="28"/>
          <w:szCs w:val="28"/>
          <w:u w:val="single"/>
          <w:lang w:eastAsia="en-US"/>
        </w:rPr>
        <w:t xml:space="preserve">на </w:t>
      </w:r>
      <w:r w:rsidR="004E70A6" w:rsidRPr="00D827F8">
        <w:rPr>
          <w:sz w:val="28"/>
          <w:szCs w:val="28"/>
          <w:u w:val="single"/>
          <w:lang w:eastAsia="en-US"/>
        </w:rPr>
        <w:t xml:space="preserve">пересечении ул. </w:t>
      </w:r>
      <w:r w:rsidRPr="00D827F8">
        <w:rPr>
          <w:sz w:val="28"/>
          <w:szCs w:val="28"/>
          <w:u w:val="single"/>
          <w:lang w:eastAsia="en-US"/>
        </w:rPr>
        <w:t>Антонова-Овсеенко-ул. 9 Января-ул. Героев Сибиряков</w:t>
      </w:r>
      <w:r w:rsidR="004E70A6" w:rsidRPr="00116C89">
        <w:rPr>
          <w:sz w:val="28"/>
          <w:szCs w:val="28"/>
          <w:lang w:eastAsia="en-US"/>
        </w:rPr>
        <w:t>.</w:t>
      </w:r>
    </w:p>
    <w:p w:rsidR="007C30F5" w:rsidRPr="00116C89" w:rsidRDefault="00F008A5" w:rsidP="007C30F5">
      <w:pPr>
        <w:widowControl w:val="0"/>
        <w:spacing w:line="360" w:lineRule="auto"/>
        <w:ind w:firstLine="851"/>
        <w:jc w:val="both"/>
        <w:rPr>
          <w:sz w:val="28"/>
          <w:szCs w:val="28"/>
          <w:lang w:eastAsia="en-US"/>
        </w:rPr>
      </w:pPr>
      <w:r w:rsidRPr="00116C89">
        <w:rPr>
          <w:sz w:val="28"/>
          <w:szCs w:val="28"/>
        </w:rPr>
        <w:t>Будет создана</w:t>
      </w:r>
      <w:r w:rsidR="00A2089F" w:rsidRPr="00116C89">
        <w:rPr>
          <w:sz w:val="28"/>
          <w:szCs w:val="28"/>
          <w:lang w:eastAsia="en-US"/>
        </w:rPr>
        <w:t xml:space="preserve"> специализированн</w:t>
      </w:r>
      <w:r w:rsidRPr="00116C89">
        <w:rPr>
          <w:sz w:val="28"/>
          <w:szCs w:val="28"/>
          <w:lang w:eastAsia="en-US"/>
        </w:rPr>
        <w:t>ая</w:t>
      </w:r>
      <w:r w:rsidR="00A2089F" w:rsidRPr="00116C89">
        <w:rPr>
          <w:sz w:val="28"/>
          <w:szCs w:val="28"/>
          <w:lang w:eastAsia="en-US"/>
        </w:rPr>
        <w:t xml:space="preserve"> организаци</w:t>
      </w:r>
      <w:r w:rsidRPr="00116C89">
        <w:rPr>
          <w:sz w:val="28"/>
          <w:szCs w:val="28"/>
          <w:lang w:eastAsia="en-US"/>
        </w:rPr>
        <w:t>я</w:t>
      </w:r>
      <w:r w:rsidR="00A2089F" w:rsidRPr="00116C89">
        <w:rPr>
          <w:sz w:val="28"/>
          <w:szCs w:val="28"/>
          <w:lang w:eastAsia="en-US"/>
        </w:rPr>
        <w:t xml:space="preserve"> по круглогодичному обслуживанию</w:t>
      </w:r>
      <w:r w:rsidR="00A2089F" w:rsidRPr="00522576">
        <w:rPr>
          <w:color w:val="0070C0"/>
          <w:sz w:val="28"/>
          <w:szCs w:val="28"/>
          <w:lang w:eastAsia="en-US"/>
        </w:rPr>
        <w:t xml:space="preserve"> </w:t>
      </w:r>
      <w:r w:rsidR="00A2089F" w:rsidRPr="00116C89">
        <w:rPr>
          <w:sz w:val="28"/>
          <w:szCs w:val="28"/>
          <w:lang w:eastAsia="en-US"/>
        </w:rPr>
        <w:t>сетей муниципальной и бесхозяйной ливневой канализации</w:t>
      </w:r>
      <w:r w:rsidR="004E70A6" w:rsidRPr="00116C89">
        <w:rPr>
          <w:sz w:val="28"/>
          <w:szCs w:val="28"/>
          <w:lang w:eastAsia="en-US"/>
        </w:rPr>
        <w:t>.</w:t>
      </w:r>
      <w:r w:rsidR="00257AF0" w:rsidRPr="00116C89">
        <w:rPr>
          <w:sz w:val="28"/>
          <w:szCs w:val="28"/>
          <w:lang w:eastAsia="en-US"/>
        </w:rPr>
        <w:t xml:space="preserve"> </w:t>
      </w:r>
      <w:r w:rsidR="00B97E64">
        <w:rPr>
          <w:sz w:val="28"/>
          <w:szCs w:val="28"/>
          <w:lang w:eastAsia="en-US"/>
        </w:rPr>
        <w:t xml:space="preserve">Денежные средства на приобретение спецтехники </w:t>
      </w:r>
      <w:r w:rsidR="00F860E5">
        <w:rPr>
          <w:sz w:val="28"/>
          <w:szCs w:val="28"/>
          <w:lang w:eastAsia="en-US"/>
        </w:rPr>
        <w:t>уже заложены в областном и муниципальном бюджетах.</w:t>
      </w:r>
    </w:p>
    <w:p w:rsidR="00F860E5" w:rsidRDefault="004E70A6" w:rsidP="003235E9">
      <w:pPr>
        <w:widowControl w:val="0"/>
        <w:spacing w:line="360" w:lineRule="auto"/>
        <w:ind w:firstLine="851"/>
        <w:jc w:val="both"/>
        <w:rPr>
          <w:sz w:val="28"/>
          <w:szCs w:val="28"/>
          <w:lang w:eastAsia="en-US"/>
        </w:rPr>
      </w:pPr>
      <w:r w:rsidRPr="00116C89">
        <w:rPr>
          <w:sz w:val="28"/>
          <w:szCs w:val="28"/>
          <w:lang w:eastAsia="en-US"/>
        </w:rPr>
        <w:t xml:space="preserve">Разрабатываем </w:t>
      </w:r>
      <w:r w:rsidR="00257AF0" w:rsidRPr="00116C89">
        <w:rPr>
          <w:sz w:val="28"/>
          <w:szCs w:val="28"/>
          <w:lang w:eastAsia="en-US"/>
        </w:rPr>
        <w:t>программ</w:t>
      </w:r>
      <w:r w:rsidRPr="00116C89">
        <w:rPr>
          <w:sz w:val="28"/>
          <w:szCs w:val="28"/>
          <w:lang w:eastAsia="en-US"/>
        </w:rPr>
        <w:t>у</w:t>
      </w:r>
      <w:r w:rsidR="00257AF0" w:rsidRPr="00116C89">
        <w:rPr>
          <w:sz w:val="28"/>
          <w:szCs w:val="28"/>
          <w:lang w:eastAsia="en-US"/>
        </w:rPr>
        <w:t xml:space="preserve"> развития ливневой канализации</w:t>
      </w:r>
      <w:r w:rsidR="00A2089F" w:rsidRPr="00116C89">
        <w:rPr>
          <w:sz w:val="28"/>
          <w:szCs w:val="28"/>
          <w:lang w:eastAsia="en-US"/>
        </w:rPr>
        <w:t>.</w:t>
      </w:r>
      <w:r w:rsidR="003235E9">
        <w:rPr>
          <w:sz w:val="28"/>
          <w:szCs w:val="28"/>
          <w:lang w:eastAsia="en-US"/>
        </w:rPr>
        <w:t xml:space="preserve"> </w:t>
      </w:r>
      <w:r w:rsidR="00116C89">
        <w:rPr>
          <w:sz w:val="28"/>
          <w:szCs w:val="28"/>
          <w:lang w:eastAsia="en-US"/>
        </w:rPr>
        <w:t xml:space="preserve">Планируем начать строительство Остужевской развязки и ремонт </w:t>
      </w:r>
      <w:r w:rsidR="00116C89" w:rsidRPr="00282545">
        <w:rPr>
          <w:sz w:val="28"/>
          <w:szCs w:val="28"/>
          <w:lang w:eastAsia="en-US"/>
        </w:rPr>
        <w:t>путепровода</w:t>
      </w:r>
      <w:r w:rsidR="00B97531" w:rsidRPr="00282545">
        <w:rPr>
          <w:sz w:val="28"/>
          <w:szCs w:val="28"/>
          <w:lang w:eastAsia="en-US"/>
        </w:rPr>
        <w:t xml:space="preserve"> </w:t>
      </w:r>
      <w:r w:rsidR="00282545" w:rsidRPr="00282545">
        <w:rPr>
          <w:sz w:val="28"/>
          <w:szCs w:val="28"/>
          <w:lang w:eastAsia="en-US"/>
        </w:rPr>
        <w:t>на 9</w:t>
      </w:r>
      <w:r w:rsidR="00B97531" w:rsidRPr="00282545">
        <w:rPr>
          <w:sz w:val="28"/>
          <w:szCs w:val="28"/>
          <w:lang w:eastAsia="en-US"/>
        </w:rPr>
        <w:t xml:space="preserve"> Января.</w:t>
      </w:r>
      <w:r w:rsidR="003235E9" w:rsidRPr="003235E9">
        <w:rPr>
          <w:sz w:val="28"/>
          <w:szCs w:val="28"/>
          <w:lang w:eastAsia="en-US"/>
        </w:rPr>
        <w:t xml:space="preserve"> </w:t>
      </w:r>
    </w:p>
    <w:p w:rsidR="003235E9" w:rsidRPr="00282545" w:rsidRDefault="003235E9" w:rsidP="003235E9">
      <w:pPr>
        <w:widowControl w:val="0"/>
        <w:spacing w:line="360" w:lineRule="auto"/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Будет расти парк коммунальной техники</w:t>
      </w:r>
      <w:r w:rsidR="00B97E64">
        <w:rPr>
          <w:sz w:val="28"/>
          <w:szCs w:val="28"/>
          <w:lang w:eastAsia="en-US"/>
        </w:rPr>
        <w:t>, в том числе дополнительно приобре</w:t>
      </w:r>
      <w:r w:rsidR="00550C7B">
        <w:rPr>
          <w:sz w:val="28"/>
          <w:szCs w:val="28"/>
          <w:lang w:eastAsia="en-US"/>
        </w:rPr>
        <w:t>тем</w:t>
      </w:r>
      <w:r w:rsidR="00B97E64">
        <w:rPr>
          <w:sz w:val="28"/>
          <w:szCs w:val="28"/>
          <w:lang w:eastAsia="en-US"/>
        </w:rPr>
        <w:t xml:space="preserve"> </w:t>
      </w:r>
      <w:r w:rsidR="00F860E5">
        <w:rPr>
          <w:sz w:val="28"/>
          <w:szCs w:val="28"/>
          <w:lang w:eastAsia="en-US"/>
        </w:rPr>
        <w:t>трактора и минитехнику для очистки тротуаров (23 млн. рублей из областного бюджета)</w:t>
      </w:r>
      <w:r>
        <w:rPr>
          <w:sz w:val="28"/>
          <w:szCs w:val="28"/>
          <w:lang w:eastAsia="en-US"/>
        </w:rPr>
        <w:t>.</w:t>
      </w:r>
    </w:p>
    <w:p w:rsidR="00B97E64" w:rsidRDefault="00B97E64" w:rsidP="00B8047C">
      <w:pPr>
        <w:widowControl w:val="0"/>
        <w:spacing w:line="360" w:lineRule="auto"/>
        <w:ind w:firstLine="851"/>
        <w:jc w:val="both"/>
        <w:rPr>
          <w:bCs/>
          <w:sz w:val="28"/>
          <w:szCs w:val="28"/>
          <w:highlight w:val="cyan"/>
        </w:rPr>
      </w:pPr>
    </w:p>
    <w:p w:rsidR="00550D83" w:rsidRPr="004923F1" w:rsidRDefault="00E60041" w:rsidP="00B8047C">
      <w:pPr>
        <w:widowControl w:val="0"/>
        <w:spacing w:line="360" w:lineRule="auto"/>
        <w:ind w:firstLine="851"/>
        <w:jc w:val="both"/>
        <w:rPr>
          <w:bCs/>
          <w:sz w:val="28"/>
          <w:szCs w:val="28"/>
          <w:highlight w:val="cyan"/>
        </w:rPr>
      </w:pPr>
      <w:r>
        <w:rPr>
          <w:bCs/>
          <w:sz w:val="28"/>
          <w:szCs w:val="28"/>
          <w:highlight w:val="cyan"/>
        </w:rPr>
        <w:lastRenderedPageBreak/>
        <w:t>Слайд 1</w:t>
      </w:r>
      <w:r w:rsidR="00A41AF3" w:rsidRPr="004C36E5">
        <w:rPr>
          <w:bCs/>
          <w:sz w:val="28"/>
          <w:szCs w:val="28"/>
          <w:highlight w:val="cyan"/>
        </w:rPr>
        <w:t>5</w:t>
      </w:r>
      <w:r w:rsidR="004923F1" w:rsidRPr="004923F1">
        <w:rPr>
          <w:bCs/>
          <w:sz w:val="28"/>
          <w:szCs w:val="28"/>
          <w:highlight w:val="cyan"/>
        </w:rPr>
        <w:t xml:space="preserve">. </w:t>
      </w:r>
      <w:r w:rsidR="00550D83" w:rsidRPr="004923F1">
        <w:rPr>
          <w:bCs/>
          <w:sz w:val="28"/>
          <w:szCs w:val="28"/>
          <w:highlight w:val="cyan"/>
        </w:rPr>
        <w:t>Пассажирский транспорт</w:t>
      </w:r>
      <w:r>
        <w:rPr>
          <w:bCs/>
          <w:sz w:val="28"/>
          <w:szCs w:val="28"/>
          <w:highlight w:val="cyan"/>
        </w:rPr>
        <w:t xml:space="preserve">, </w:t>
      </w:r>
      <w:r w:rsidR="000974E1">
        <w:rPr>
          <w:bCs/>
          <w:sz w:val="28"/>
          <w:szCs w:val="28"/>
          <w:highlight w:val="cyan"/>
        </w:rPr>
        <w:t>организация дорожного движения</w:t>
      </w:r>
    </w:p>
    <w:p w:rsidR="00E60041" w:rsidRPr="00FF196C" w:rsidRDefault="00A2089F" w:rsidP="008D745C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FF196C">
        <w:rPr>
          <w:sz w:val="28"/>
          <w:szCs w:val="28"/>
        </w:rPr>
        <w:t>В отчетном периоде проведены мероприятия по оптимизации маршрутной сети горо</w:t>
      </w:r>
      <w:r w:rsidR="00DF7CAF" w:rsidRPr="00FF196C">
        <w:rPr>
          <w:sz w:val="28"/>
          <w:szCs w:val="28"/>
        </w:rPr>
        <w:t>д</w:t>
      </w:r>
      <w:r w:rsidR="00E60041" w:rsidRPr="00FF196C">
        <w:rPr>
          <w:sz w:val="28"/>
          <w:szCs w:val="28"/>
        </w:rPr>
        <w:t>ского пассажирского транспорта</w:t>
      </w:r>
      <w:r w:rsidR="00FA705F">
        <w:rPr>
          <w:sz w:val="28"/>
          <w:szCs w:val="28"/>
        </w:rPr>
        <w:t xml:space="preserve"> (н</w:t>
      </w:r>
      <w:r w:rsidR="00DF7CAF" w:rsidRPr="00FF196C">
        <w:rPr>
          <w:sz w:val="28"/>
          <w:szCs w:val="28"/>
        </w:rPr>
        <w:t xml:space="preserve">а трёх маршрутах изменены пути следования, на двух </w:t>
      </w:r>
      <w:r w:rsidR="008D745C">
        <w:rPr>
          <w:sz w:val="28"/>
          <w:szCs w:val="28"/>
        </w:rPr>
        <w:t>–</w:t>
      </w:r>
      <w:r w:rsidR="00DF7CAF" w:rsidRPr="00FF196C">
        <w:rPr>
          <w:sz w:val="28"/>
          <w:szCs w:val="28"/>
        </w:rPr>
        <w:t xml:space="preserve"> малый класс автобусов зам</w:t>
      </w:r>
      <w:r w:rsidR="008D745C">
        <w:rPr>
          <w:sz w:val="28"/>
          <w:szCs w:val="28"/>
        </w:rPr>
        <w:t>енен на средний класс, на трёх –</w:t>
      </w:r>
      <w:r w:rsidR="00DF7CAF" w:rsidRPr="00FF196C">
        <w:rPr>
          <w:sz w:val="28"/>
          <w:szCs w:val="28"/>
        </w:rPr>
        <w:t xml:space="preserve"> увеличен</w:t>
      </w:r>
      <w:r w:rsidR="00E60041" w:rsidRPr="00FF196C">
        <w:rPr>
          <w:sz w:val="28"/>
          <w:szCs w:val="28"/>
        </w:rPr>
        <w:t>о число выпускаемых автобусов</w:t>
      </w:r>
      <w:r w:rsidR="00FA705F">
        <w:rPr>
          <w:sz w:val="28"/>
          <w:szCs w:val="28"/>
        </w:rPr>
        <w:t>)</w:t>
      </w:r>
      <w:r w:rsidR="00E60041" w:rsidRPr="00FF196C">
        <w:rPr>
          <w:sz w:val="28"/>
          <w:szCs w:val="28"/>
        </w:rPr>
        <w:t>.</w:t>
      </w:r>
    </w:p>
    <w:p w:rsidR="0076473F" w:rsidRDefault="00776472" w:rsidP="00B8047C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Осуществлялось обновление подвижного состава. </w:t>
      </w:r>
      <w:r w:rsidR="00A2089F" w:rsidRPr="000B7FDD">
        <w:rPr>
          <w:rFonts w:eastAsia="Calibri"/>
          <w:sz w:val="28"/>
          <w:szCs w:val="28"/>
        </w:rPr>
        <w:t xml:space="preserve">Частными перевозчиками </w:t>
      </w:r>
      <w:r>
        <w:rPr>
          <w:rFonts w:eastAsia="Calibri"/>
          <w:sz w:val="28"/>
          <w:szCs w:val="28"/>
        </w:rPr>
        <w:t xml:space="preserve">в соответствии с заключенными соглашениями </w:t>
      </w:r>
      <w:r w:rsidR="00A2089F" w:rsidRPr="000B7FDD">
        <w:rPr>
          <w:rFonts w:eastAsia="Calibri"/>
          <w:sz w:val="28"/>
          <w:szCs w:val="28"/>
        </w:rPr>
        <w:t>приобретено</w:t>
      </w:r>
      <w:r w:rsidR="004923F1">
        <w:rPr>
          <w:rFonts w:eastAsia="Calibri"/>
          <w:sz w:val="28"/>
          <w:szCs w:val="28"/>
        </w:rPr>
        <w:t xml:space="preserve"> </w:t>
      </w:r>
      <w:r w:rsidR="004923F1" w:rsidRPr="00E60041">
        <w:rPr>
          <w:rFonts w:eastAsia="Calibri"/>
          <w:sz w:val="28"/>
          <w:szCs w:val="28"/>
        </w:rPr>
        <w:t>218</w:t>
      </w:r>
      <w:r w:rsidR="00A2089F" w:rsidRPr="00E60041">
        <w:rPr>
          <w:rFonts w:eastAsia="Calibri"/>
          <w:sz w:val="28"/>
          <w:szCs w:val="28"/>
        </w:rPr>
        <w:t xml:space="preserve"> единиц</w:t>
      </w:r>
      <w:r w:rsidR="00A2089F">
        <w:rPr>
          <w:rFonts w:eastAsia="Calibri"/>
          <w:sz w:val="28"/>
          <w:szCs w:val="28"/>
        </w:rPr>
        <w:t xml:space="preserve"> подвижного состава.</w:t>
      </w:r>
      <w:r w:rsidR="00A2089F" w:rsidRPr="000B7FDD">
        <w:rPr>
          <w:rFonts w:eastAsia="Calibri"/>
          <w:sz w:val="28"/>
          <w:szCs w:val="28"/>
        </w:rPr>
        <w:t xml:space="preserve"> </w:t>
      </w:r>
    </w:p>
    <w:p w:rsidR="00A2089F" w:rsidRPr="008B24CE" w:rsidRDefault="00A2089F" w:rsidP="00B8047C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6B4EE7">
        <w:rPr>
          <w:sz w:val="28"/>
          <w:szCs w:val="28"/>
        </w:rPr>
        <w:t xml:space="preserve">В рамках пилотного проекта, реализуемого </w:t>
      </w:r>
      <w:r w:rsidRPr="008B24CE">
        <w:rPr>
          <w:sz w:val="28"/>
          <w:szCs w:val="28"/>
        </w:rPr>
        <w:t>«Воронежпассажиртранс</w:t>
      </w:r>
      <w:r w:rsidR="00776472">
        <w:rPr>
          <w:sz w:val="28"/>
          <w:szCs w:val="28"/>
        </w:rPr>
        <w:t>ом</w:t>
      </w:r>
      <w:r w:rsidRPr="008B24CE">
        <w:rPr>
          <w:sz w:val="28"/>
          <w:szCs w:val="28"/>
        </w:rPr>
        <w:t xml:space="preserve">» совместно </w:t>
      </w:r>
      <w:r w:rsidR="00776472">
        <w:rPr>
          <w:sz w:val="28"/>
          <w:szCs w:val="28"/>
        </w:rPr>
        <w:t>со «Сбербанком»</w:t>
      </w:r>
      <w:r w:rsidRPr="008B24CE">
        <w:rPr>
          <w:sz w:val="28"/>
          <w:szCs w:val="28"/>
        </w:rPr>
        <w:t xml:space="preserve">, в троллейбусах установлены терминалы, позволяющие оплачивать проезд банковскими </w:t>
      </w:r>
      <w:r w:rsidR="00E60041">
        <w:rPr>
          <w:sz w:val="28"/>
          <w:szCs w:val="28"/>
        </w:rPr>
        <w:t>картами.</w:t>
      </w:r>
    </w:p>
    <w:p w:rsidR="00DF7CAF" w:rsidRPr="00DF7CAF" w:rsidRDefault="00522576" w:rsidP="00B8047C">
      <w:pPr>
        <w:spacing w:line="360" w:lineRule="auto"/>
        <w:ind w:firstLine="851"/>
        <w:jc w:val="both"/>
        <w:rPr>
          <w:i/>
          <w:iCs/>
          <w:sz w:val="28"/>
          <w:szCs w:val="28"/>
        </w:rPr>
      </w:pPr>
      <w:r>
        <w:rPr>
          <w:color w:val="000000"/>
          <w:sz w:val="28"/>
          <w:szCs w:val="28"/>
        </w:rPr>
        <w:t>Внедрена интеллектуальная система</w:t>
      </w:r>
      <w:r w:rsidRPr="00DF7CAF">
        <w:rPr>
          <w:color w:val="000000"/>
          <w:sz w:val="28"/>
          <w:szCs w:val="28"/>
        </w:rPr>
        <w:t xml:space="preserve"> управления дорожным </w:t>
      </w:r>
      <w:r w:rsidRPr="00522576">
        <w:rPr>
          <w:sz w:val="28"/>
          <w:szCs w:val="28"/>
        </w:rPr>
        <w:t xml:space="preserve">движением на Московском проспекте и ул. Плехановской </w:t>
      </w:r>
      <w:r w:rsidR="00776472" w:rsidRPr="00522576">
        <w:rPr>
          <w:sz w:val="28"/>
          <w:szCs w:val="28"/>
        </w:rPr>
        <w:t xml:space="preserve">в рамках </w:t>
      </w:r>
      <w:r w:rsidR="00776472" w:rsidRPr="00DF7CAF">
        <w:rPr>
          <w:color w:val="000000"/>
          <w:sz w:val="28"/>
          <w:szCs w:val="28"/>
        </w:rPr>
        <w:t xml:space="preserve">реализации </w:t>
      </w:r>
      <w:r w:rsidR="00776472">
        <w:rPr>
          <w:color w:val="000000"/>
          <w:sz w:val="28"/>
          <w:szCs w:val="28"/>
        </w:rPr>
        <w:t>российско-японского</w:t>
      </w:r>
      <w:r w:rsidR="00E60041">
        <w:rPr>
          <w:color w:val="000000"/>
          <w:sz w:val="28"/>
          <w:szCs w:val="28"/>
        </w:rPr>
        <w:t xml:space="preserve"> проекта «Борьба с д</w:t>
      </w:r>
      <w:r w:rsidR="00776472" w:rsidRPr="00DF7CAF">
        <w:rPr>
          <w:color w:val="000000"/>
          <w:sz w:val="28"/>
          <w:szCs w:val="28"/>
        </w:rPr>
        <w:t>орожными заторами»</w:t>
      </w:r>
      <w:r w:rsidR="00DF7CAF">
        <w:rPr>
          <w:color w:val="000000"/>
          <w:sz w:val="28"/>
          <w:szCs w:val="28"/>
        </w:rPr>
        <w:t>.</w:t>
      </w:r>
    </w:p>
    <w:p w:rsidR="00A2089F" w:rsidRPr="00B97531" w:rsidRDefault="00A2089F" w:rsidP="00B8047C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B97531">
        <w:rPr>
          <w:rFonts w:eastAsia="Calibri"/>
          <w:sz w:val="28"/>
          <w:szCs w:val="28"/>
        </w:rPr>
        <w:t xml:space="preserve">В </w:t>
      </w:r>
      <w:r w:rsidR="00D7500F" w:rsidRPr="00B97531">
        <w:rPr>
          <w:rFonts w:eastAsia="Calibri"/>
          <w:sz w:val="28"/>
          <w:szCs w:val="28"/>
        </w:rPr>
        <w:t>текущем</w:t>
      </w:r>
      <w:r w:rsidRPr="00B97531">
        <w:rPr>
          <w:rFonts w:eastAsia="Calibri"/>
          <w:sz w:val="28"/>
          <w:szCs w:val="28"/>
        </w:rPr>
        <w:t xml:space="preserve"> году планируется:</w:t>
      </w:r>
    </w:p>
    <w:p w:rsidR="00A2089F" w:rsidRPr="00B97531" w:rsidRDefault="00A2089F" w:rsidP="00801D26">
      <w:pPr>
        <w:pStyle w:val="a4"/>
        <w:widowControl w:val="0"/>
        <w:numPr>
          <w:ilvl w:val="0"/>
          <w:numId w:val="9"/>
        </w:numPr>
        <w:spacing w:line="360" w:lineRule="auto"/>
        <w:ind w:left="0" w:firstLine="851"/>
        <w:jc w:val="both"/>
        <w:rPr>
          <w:rFonts w:eastAsia="Calibri"/>
          <w:sz w:val="28"/>
          <w:szCs w:val="28"/>
        </w:rPr>
      </w:pPr>
      <w:r w:rsidRPr="00B97531">
        <w:rPr>
          <w:rFonts w:eastAsia="Calibri"/>
          <w:sz w:val="28"/>
          <w:szCs w:val="28"/>
        </w:rPr>
        <w:t>приобретение автоб</w:t>
      </w:r>
      <w:r w:rsidR="000E3568" w:rsidRPr="00B97531">
        <w:rPr>
          <w:rFonts w:eastAsia="Calibri"/>
          <w:sz w:val="28"/>
          <w:szCs w:val="28"/>
        </w:rPr>
        <w:t>усов за счет бюджетных средств</w:t>
      </w:r>
      <w:r w:rsidR="00801D26">
        <w:rPr>
          <w:rFonts w:eastAsia="Calibri"/>
          <w:sz w:val="28"/>
          <w:szCs w:val="28"/>
        </w:rPr>
        <w:t xml:space="preserve"> и средств</w:t>
      </w:r>
      <w:r w:rsidRPr="00B97531">
        <w:rPr>
          <w:rFonts w:eastAsia="Calibri"/>
          <w:sz w:val="28"/>
          <w:szCs w:val="28"/>
        </w:rPr>
        <w:t xml:space="preserve"> </w:t>
      </w:r>
      <w:r w:rsidR="00A37299" w:rsidRPr="00B97531">
        <w:rPr>
          <w:rFonts w:eastAsia="Calibri"/>
          <w:sz w:val="28"/>
          <w:szCs w:val="28"/>
        </w:rPr>
        <w:t>частны</w:t>
      </w:r>
      <w:r w:rsidR="00801D26">
        <w:rPr>
          <w:rFonts w:eastAsia="Calibri"/>
          <w:sz w:val="28"/>
          <w:szCs w:val="28"/>
        </w:rPr>
        <w:t>х</w:t>
      </w:r>
      <w:r w:rsidR="00A37299" w:rsidRPr="00B97531">
        <w:rPr>
          <w:rFonts w:eastAsia="Calibri"/>
          <w:sz w:val="28"/>
          <w:szCs w:val="28"/>
        </w:rPr>
        <w:t xml:space="preserve"> перевозчик</w:t>
      </w:r>
      <w:r w:rsidR="00801D26">
        <w:rPr>
          <w:rFonts w:eastAsia="Calibri"/>
          <w:sz w:val="28"/>
          <w:szCs w:val="28"/>
        </w:rPr>
        <w:t>ов</w:t>
      </w:r>
      <w:bookmarkStart w:id="0" w:name="_GoBack"/>
      <w:bookmarkEnd w:id="0"/>
      <w:r w:rsidRPr="00B97531">
        <w:rPr>
          <w:rFonts w:eastAsia="Calibri"/>
          <w:sz w:val="28"/>
          <w:szCs w:val="28"/>
        </w:rPr>
        <w:t xml:space="preserve">; </w:t>
      </w:r>
    </w:p>
    <w:p w:rsidR="00A2089F" w:rsidRPr="00B97531" w:rsidRDefault="00A2089F" w:rsidP="00B8047C">
      <w:pPr>
        <w:pStyle w:val="a4"/>
        <w:widowControl w:val="0"/>
        <w:numPr>
          <w:ilvl w:val="0"/>
          <w:numId w:val="9"/>
        </w:numPr>
        <w:spacing w:line="360" w:lineRule="auto"/>
        <w:ind w:left="0" w:firstLine="851"/>
        <w:jc w:val="both"/>
        <w:rPr>
          <w:rFonts w:eastAsia="Calibri"/>
          <w:sz w:val="28"/>
          <w:szCs w:val="28"/>
        </w:rPr>
      </w:pPr>
      <w:r w:rsidRPr="00B97531">
        <w:rPr>
          <w:rFonts w:eastAsia="Calibri"/>
          <w:sz w:val="28"/>
          <w:szCs w:val="28"/>
        </w:rPr>
        <w:t xml:space="preserve">внедрение </w:t>
      </w:r>
      <w:r w:rsidR="00A263C7">
        <w:rPr>
          <w:rFonts w:eastAsia="Calibri"/>
          <w:sz w:val="28"/>
          <w:szCs w:val="28"/>
        </w:rPr>
        <w:t>до 1 августа</w:t>
      </w:r>
      <w:r w:rsidR="002C560C">
        <w:rPr>
          <w:rFonts w:eastAsia="Calibri"/>
          <w:sz w:val="28"/>
          <w:szCs w:val="28"/>
        </w:rPr>
        <w:t xml:space="preserve"> </w:t>
      </w:r>
      <w:r w:rsidRPr="00B97531">
        <w:rPr>
          <w:rFonts w:eastAsia="Calibri"/>
          <w:sz w:val="28"/>
          <w:szCs w:val="28"/>
        </w:rPr>
        <w:t>автоматизированной системы оплаты пр</w:t>
      </w:r>
      <w:r w:rsidR="004923F1" w:rsidRPr="00B97531">
        <w:rPr>
          <w:rFonts w:eastAsia="Calibri"/>
          <w:sz w:val="28"/>
          <w:szCs w:val="28"/>
        </w:rPr>
        <w:t>оезда на автобусах</w:t>
      </w:r>
      <w:r w:rsidR="00B97531" w:rsidRPr="00B97531">
        <w:rPr>
          <w:rFonts w:eastAsia="Calibri"/>
          <w:sz w:val="28"/>
          <w:szCs w:val="28"/>
        </w:rPr>
        <w:t xml:space="preserve"> всех форм собственности</w:t>
      </w:r>
      <w:r w:rsidR="002C560C">
        <w:rPr>
          <w:rFonts w:eastAsia="Calibri"/>
          <w:sz w:val="28"/>
          <w:szCs w:val="28"/>
        </w:rPr>
        <w:t xml:space="preserve"> (все соглашения подписаны, в том числе частными перевозчиками)</w:t>
      </w:r>
      <w:r w:rsidR="003A5D17" w:rsidRPr="00B97531">
        <w:rPr>
          <w:rFonts w:eastAsia="Calibri"/>
          <w:sz w:val="28"/>
          <w:szCs w:val="28"/>
        </w:rPr>
        <w:t>;</w:t>
      </w:r>
    </w:p>
    <w:p w:rsidR="003A5D17" w:rsidRPr="00B97531" w:rsidRDefault="00B97531" w:rsidP="00B8047C">
      <w:pPr>
        <w:pStyle w:val="a4"/>
        <w:widowControl w:val="0"/>
        <w:numPr>
          <w:ilvl w:val="0"/>
          <w:numId w:val="9"/>
        </w:numPr>
        <w:spacing w:line="360" w:lineRule="auto"/>
        <w:ind w:left="0" w:firstLine="851"/>
        <w:jc w:val="both"/>
        <w:rPr>
          <w:rFonts w:eastAsia="Calibri"/>
          <w:sz w:val="28"/>
          <w:szCs w:val="28"/>
        </w:rPr>
      </w:pPr>
      <w:r w:rsidRPr="00B97531">
        <w:rPr>
          <w:rFonts w:eastAsia="Calibri"/>
          <w:sz w:val="28"/>
          <w:szCs w:val="28"/>
        </w:rPr>
        <w:t>запуск</w:t>
      </w:r>
      <w:r w:rsidR="003A5D17" w:rsidRPr="00B97531">
        <w:rPr>
          <w:rFonts w:eastAsia="Calibri"/>
          <w:sz w:val="28"/>
          <w:szCs w:val="28"/>
        </w:rPr>
        <w:t xml:space="preserve"> платных парковок в рамках заключенного концессионного соглашения.</w:t>
      </w:r>
    </w:p>
    <w:p w:rsidR="0001369F" w:rsidRPr="0011643B" w:rsidRDefault="0001369F" w:rsidP="00B8047C">
      <w:pPr>
        <w:widowControl w:val="0"/>
        <w:tabs>
          <w:tab w:val="left" w:pos="709"/>
          <w:tab w:val="left" w:pos="1134"/>
        </w:tabs>
        <w:spacing w:line="360" w:lineRule="auto"/>
        <w:ind w:firstLine="851"/>
        <w:jc w:val="both"/>
        <w:rPr>
          <w:color w:val="002060"/>
          <w:sz w:val="28"/>
          <w:szCs w:val="28"/>
        </w:rPr>
      </w:pPr>
    </w:p>
    <w:p w:rsidR="00D32EAB" w:rsidRPr="00B11352" w:rsidRDefault="00D32EAB" w:rsidP="00B8047C">
      <w:pPr>
        <w:widowControl w:val="0"/>
        <w:spacing w:line="360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highlight w:val="cyan"/>
        </w:rPr>
        <w:t>Слайд 1</w:t>
      </w:r>
      <w:r w:rsidR="00A41AF3" w:rsidRPr="004C36E5">
        <w:rPr>
          <w:bCs/>
          <w:sz w:val="28"/>
          <w:szCs w:val="28"/>
          <w:highlight w:val="cyan"/>
        </w:rPr>
        <w:t>6</w:t>
      </w:r>
      <w:r>
        <w:rPr>
          <w:bCs/>
          <w:sz w:val="28"/>
          <w:szCs w:val="28"/>
          <w:highlight w:val="cyan"/>
        </w:rPr>
        <w:t xml:space="preserve">. Жилищно-коммунальное </w:t>
      </w:r>
      <w:r w:rsidRPr="00B11352">
        <w:rPr>
          <w:bCs/>
          <w:sz w:val="28"/>
          <w:szCs w:val="28"/>
          <w:highlight w:val="cyan"/>
        </w:rPr>
        <w:t>хозяйство</w:t>
      </w:r>
    </w:p>
    <w:p w:rsidR="00D32EAB" w:rsidRPr="003235E9" w:rsidRDefault="00D32EAB" w:rsidP="00B8047C">
      <w:pPr>
        <w:widowControl w:val="0"/>
        <w:tabs>
          <w:tab w:val="left" w:pos="900"/>
          <w:tab w:val="left" w:pos="1440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3235E9">
        <w:rPr>
          <w:b/>
          <w:sz w:val="28"/>
          <w:szCs w:val="28"/>
        </w:rPr>
        <w:t>Уважаемые коллеги!</w:t>
      </w:r>
    </w:p>
    <w:p w:rsidR="00D32EAB" w:rsidRPr="00974192" w:rsidRDefault="00D32EAB" w:rsidP="000E3568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974192">
        <w:rPr>
          <w:rFonts w:eastAsia="Calibri"/>
          <w:sz w:val="28"/>
          <w:szCs w:val="28"/>
        </w:rPr>
        <w:t xml:space="preserve">Одно из важных направлений работы администрации </w:t>
      </w:r>
      <w:r w:rsidR="000E3568">
        <w:rPr>
          <w:rFonts w:eastAsia="Calibri"/>
          <w:sz w:val="28"/>
          <w:szCs w:val="28"/>
        </w:rPr>
        <w:t>–</w:t>
      </w:r>
      <w:r w:rsidRPr="00974192">
        <w:rPr>
          <w:rFonts w:eastAsia="Calibri"/>
          <w:sz w:val="28"/>
          <w:szCs w:val="28"/>
        </w:rPr>
        <w:t xml:space="preserve"> развитие систем коммунальной инфраструктуры </w:t>
      </w:r>
      <w:r>
        <w:rPr>
          <w:rFonts w:eastAsia="Calibri"/>
          <w:sz w:val="28"/>
          <w:szCs w:val="28"/>
        </w:rPr>
        <w:t xml:space="preserve">и </w:t>
      </w:r>
      <w:r w:rsidRPr="00974192">
        <w:rPr>
          <w:rFonts w:eastAsia="Calibri"/>
          <w:sz w:val="28"/>
          <w:szCs w:val="28"/>
        </w:rPr>
        <w:t>улучш</w:t>
      </w:r>
      <w:r>
        <w:rPr>
          <w:rFonts w:eastAsia="Calibri"/>
          <w:sz w:val="28"/>
          <w:szCs w:val="28"/>
        </w:rPr>
        <w:t>ение условий проживания граждан</w:t>
      </w:r>
      <w:r w:rsidRPr="00974192">
        <w:rPr>
          <w:rFonts w:eastAsia="Calibri"/>
          <w:sz w:val="28"/>
          <w:szCs w:val="28"/>
        </w:rPr>
        <w:t>.</w:t>
      </w:r>
    </w:p>
    <w:p w:rsidR="00D32EAB" w:rsidRPr="000B7FDD" w:rsidRDefault="00D32EAB" w:rsidP="00B8047C">
      <w:pPr>
        <w:widowControl w:val="0"/>
        <w:spacing w:line="360" w:lineRule="auto"/>
        <w:ind w:firstLine="851"/>
        <w:jc w:val="both"/>
        <w:rPr>
          <w:rFonts w:eastAsia="Calibri"/>
          <w:i/>
          <w:color w:val="FF0000"/>
          <w:sz w:val="28"/>
          <w:szCs w:val="28"/>
        </w:rPr>
      </w:pPr>
      <w:r w:rsidRPr="00F96E54">
        <w:rPr>
          <w:rFonts w:eastAsia="Calibri"/>
          <w:sz w:val="28"/>
          <w:szCs w:val="28"/>
        </w:rPr>
        <w:t>В 2017 году з</w:t>
      </w:r>
      <w:r w:rsidRPr="000B7FDD">
        <w:rPr>
          <w:rFonts w:eastAsia="Calibri"/>
          <w:sz w:val="28"/>
          <w:szCs w:val="28"/>
        </w:rPr>
        <w:t xml:space="preserve">авершено строительство сетей водоснабжения в </w:t>
      </w:r>
      <w:r>
        <w:rPr>
          <w:rFonts w:eastAsia="Calibri"/>
          <w:sz w:val="28"/>
          <w:szCs w:val="28"/>
        </w:rPr>
        <w:lastRenderedPageBreak/>
        <w:t>Боровом</w:t>
      </w:r>
      <w:r w:rsidR="0076473F">
        <w:rPr>
          <w:rFonts w:eastAsia="Calibri"/>
          <w:sz w:val="28"/>
          <w:szCs w:val="28"/>
        </w:rPr>
        <w:t>.</w:t>
      </w:r>
    </w:p>
    <w:p w:rsidR="00D32EAB" w:rsidRPr="0038795F" w:rsidRDefault="00D32EAB" w:rsidP="00B8047C">
      <w:pPr>
        <w:widowControl w:val="0"/>
        <w:spacing w:line="360" w:lineRule="auto"/>
        <w:ind w:firstLine="851"/>
        <w:jc w:val="both"/>
        <w:rPr>
          <w:i/>
          <w:color w:val="0070C0"/>
        </w:rPr>
      </w:pPr>
      <w:r w:rsidRPr="000B7FDD">
        <w:rPr>
          <w:rFonts w:eastAsia="Calibri"/>
          <w:sz w:val="28"/>
          <w:szCs w:val="28"/>
        </w:rPr>
        <w:t>Осуществлено</w:t>
      </w:r>
      <w:r w:rsidRPr="000B7FDD">
        <w:rPr>
          <w:rFonts w:eastAsia="Calibri"/>
          <w:sz w:val="28"/>
          <w:szCs w:val="28"/>
        </w:rPr>
        <w:tab/>
        <w:t xml:space="preserve">переключение сетей водоснабжения и водоотведения к 3 </w:t>
      </w:r>
      <w:r>
        <w:rPr>
          <w:rFonts w:eastAsia="Calibri"/>
          <w:sz w:val="28"/>
          <w:szCs w:val="28"/>
        </w:rPr>
        <w:t>общежитиям, расположенным в Коминтерновском районе</w:t>
      </w:r>
      <w:r w:rsidR="0076473F">
        <w:rPr>
          <w:rFonts w:eastAsia="Calibri"/>
          <w:sz w:val="28"/>
          <w:szCs w:val="28"/>
        </w:rPr>
        <w:t>.</w:t>
      </w:r>
    </w:p>
    <w:p w:rsidR="00D32EAB" w:rsidRPr="000B7FDD" w:rsidRDefault="00D32EAB" w:rsidP="00B8047C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0B7FDD">
        <w:rPr>
          <w:rFonts w:eastAsia="Calibri"/>
          <w:sz w:val="28"/>
          <w:szCs w:val="28"/>
        </w:rPr>
        <w:t>Осуществлено переключение сетей теплоснабжения к детской школе искусств № 1</w:t>
      </w:r>
      <w:r w:rsidRPr="000B7FDD">
        <w:rPr>
          <w:rFonts w:eastAsia="Calibri"/>
          <w:color w:val="00B0F0"/>
        </w:rPr>
        <w:t xml:space="preserve"> </w:t>
      </w:r>
      <w:r w:rsidRPr="000B7FDD">
        <w:rPr>
          <w:rFonts w:eastAsia="Calibri"/>
          <w:sz w:val="28"/>
          <w:szCs w:val="28"/>
        </w:rPr>
        <w:t>и переключение 3-х жилых домов на индивидуальное квартирное отопление</w:t>
      </w:r>
      <w:r w:rsidR="0076473F">
        <w:rPr>
          <w:i/>
          <w:color w:val="0070C0"/>
        </w:rPr>
        <w:t>.</w:t>
      </w:r>
    </w:p>
    <w:p w:rsidR="00D32EAB" w:rsidRPr="000B7FDD" w:rsidRDefault="00D32EAB" w:rsidP="00B8047C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0B7FDD">
        <w:rPr>
          <w:rFonts w:eastAsia="Calibri"/>
          <w:sz w:val="28"/>
          <w:szCs w:val="28"/>
        </w:rPr>
        <w:t>Выполнены работы по актуализации схемы теплоснабжения.</w:t>
      </w:r>
    </w:p>
    <w:p w:rsidR="00D32EAB" w:rsidRDefault="00D32EAB" w:rsidP="00B8047C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0B7FDD">
        <w:rPr>
          <w:rFonts w:eastAsia="Calibri"/>
          <w:sz w:val="28"/>
          <w:szCs w:val="28"/>
        </w:rPr>
        <w:t>В 2018 году планируется</w:t>
      </w:r>
      <w:r>
        <w:rPr>
          <w:rFonts w:eastAsia="Calibri"/>
          <w:sz w:val="28"/>
          <w:szCs w:val="28"/>
        </w:rPr>
        <w:t>:</w:t>
      </w:r>
    </w:p>
    <w:p w:rsidR="00586876" w:rsidRDefault="00D32EAB" w:rsidP="00586876">
      <w:pPr>
        <w:pStyle w:val="a4"/>
        <w:widowControl w:val="0"/>
        <w:numPr>
          <w:ilvl w:val="0"/>
          <w:numId w:val="11"/>
        </w:numPr>
        <w:spacing w:line="360" w:lineRule="auto"/>
        <w:ind w:left="0" w:firstLine="851"/>
        <w:jc w:val="both"/>
        <w:rPr>
          <w:rFonts w:eastAsia="Calibri"/>
          <w:sz w:val="28"/>
          <w:szCs w:val="28"/>
        </w:rPr>
      </w:pPr>
      <w:r w:rsidRPr="00586876">
        <w:rPr>
          <w:rFonts w:eastAsia="Calibri"/>
          <w:sz w:val="28"/>
          <w:szCs w:val="28"/>
        </w:rPr>
        <w:t>завершить канализование улиц Гастелло, Бунакова, Дуговой, пер. Дуговой;</w:t>
      </w:r>
    </w:p>
    <w:p w:rsidR="00586876" w:rsidRPr="00586876" w:rsidRDefault="00D32EAB" w:rsidP="00586876">
      <w:pPr>
        <w:pStyle w:val="a4"/>
        <w:widowControl w:val="0"/>
        <w:numPr>
          <w:ilvl w:val="0"/>
          <w:numId w:val="11"/>
        </w:numPr>
        <w:spacing w:line="360" w:lineRule="auto"/>
        <w:ind w:left="0" w:firstLine="851"/>
        <w:jc w:val="both"/>
        <w:rPr>
          <w:rFonts w:eastAsia="Calibri"/>
          <w:sz w:val="28"/>
          <w:szCs w:val="28"/>
        </w:rPr>
      </w:pPr>
      <w:r w:rsidRPr="00586876">
        <w:rPr>
          <w:rFonts w:eastAsia="Calibri"/>
          <w:sz w:val="28"/>
          <w:szCs w:val="28"/>
        </w:rPr>
        <w:t>осуществить строительство блочно-модульной</w:t>
      </w:r>
      <w:r w:rsidR="00D1217C">
        <w:rPr>
          <w:rFonts w:eastAsia="Calibri"/>
          <w:sz w:val="28"/>
          <w:szCs w:val="28"/>
        </w:rPr>
        <w:t xml:space="preserve"> </w:t>
      </w:r>
      <w:r w:rsidRPr="00586876">
        <w:rPr>
          <w:rFonts w:eastAsia="Calibri"/>
          <w:sz w:val="28"/>
          <w:szCs w:val="28"/>
        </w:rPr>
        <w:t xml:space="preserve">водоподготовительной установки по ул. Совхозная </w:t>
      </w:r>
      <w:r w:rsidR="00586876" w:rsidRPr="00586876">
        <w:rPr>
          <w:rFonts w:eastAsia="Calibri"/>
          <w:sz w:val="28"/>
          <w:szCs w:val="28"/>
        </w:rPr>
        <w:t>в мкр. Масловка;</w:t>
      </w:r>
    </w:p>
    <w:p w:rsidR="00586876" w:rsidRPr="00586876" w:rsidRDefault="00586876" w:rsidP="00586876">
      <w:pPr>
        <w:pStyle w:val="a4"/>
        <w:widowControl w:val="0"/>
        <w:numPr>
          <w:ilvl w:val="0"/>
          <w:numId w:val="11"/>
        </w:numPr>
        <w:spacing w:line="360" w:lineRule="auto"/>
        <w:ind w:left="0" w:firstLine="851"/>
        <w:jc w:val="both"/>
        <w:rPr>
          <w:rFonts w:eastAsia="Calibri"/>
          <w:color w:val="0070C0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D32EAB" w:rsidRPr="00586876">
        <w:rPr>
          <w:rFonts w:eastAsia="Calibri"/>
          <w:sz w:val="28"/>
          <w:szCs w:val="28"/>
        </w:rPr>
        <w:t>ереключение 7-ми подвальных котельных на</w:t>
      </w:r>
      <w:r w:rsidR="0076473F">
        <w:rPr>
          <w:rFonts w:eastAsia="Calibri"/>
          <w:sz w:val="28"/>
          <w:szCs w:val="28"/>
        </w:rPr>
        <w:t xml:space="preserve"> гарантированные теплоисточники</w:t>
      </w:r>
      <w:r w:rsidR="00D32EAB" w:rsidRPr="00586876">
        <w:rPr>
          <w:i/>
          <w:color w:val="0070C0"/>
        </w:rPr>
        <w:t>;</w:t>
      </w:r>
    </w:p>
    <w:p w:rsidR="00C714B5" w:rsidRPr="00C714B5" w:rsidRDefault="00D32EAB" w:rsidP="00C714B5">
      <w:pPr>
        <w:pStyle w:val="a4"/>
        <w:widowControl w:val="0"/>
        <w:numPr>
          <w:ilvl w:val="0"/>
          <w:numId w:val="11"/>
        </w:numPr>
        <w:spacing w:line="360" w:lineRule="auto"/>
        <w:ind w:left="0" w:firstLine="851"/>
        <w:jc w:val="both"/>
        <w:rPr>
          <w:rFonts w:eastAsia="Calibri"/>
          <w:sz w:val="28"/>
          <w:szCs w:val="28"/>
        </w:rPr>
      </w:pPr>
      <w:r w:rsidRPr="00586876">
        <w:rPr>
          <w:rFonts w:eastAsia="Calibri"/>
          <w:sz w:val="28"/>
          <w:szCs w:val="28"/>
        </w:rPr>
        <w:t>а также модернизацию системы горячего водоснабжения к 5 МКД по ул. 45 Стрелковой Дивизии.</w:t>
      </w:r>
      <w:r w:rsidR="00C714B5">
        <w:rPr>
          <w:rFonts w:eastAsia="Calibri"/>
          <w:sz w:val="28"/>
          <w:szCs w:val="28"/>
        </w:rPr>
        <w:t xml:space="preserve"> (</w:t>
      </w:r>
      <w:r w:rsidR="00C714B5" w:rsidRPr="00C714B5">
        <w:rPr>
          <w:rFonts w:eastAsia="Calibri"/>
          <w:sz w:val="28"/>
          <w:szCs w:val="28"/>
        </w:rPr>
        <w:t>На все объекты есть областное финансирование</w:t>
      </w:r>
      <w:r w:rsidR="00C714B5">
        <w:rPr>
          <w:rFonts w:eastAsia="Calibri"/>
          <w:sz w:val="28"/>
          <w:szCs w:val="28"/>
        </w:rPr>
        <w:t>)</w:t>
      </w:r>
      <w:r w:rsidR="00C714B5" w:rsidRPr="00C714B5">
        <w:rPr>
          <w:rFonts w:eastAsia="Calibri"/>
          <w:sz w:val="28"/>
          <w:szCs w:val="28"/>
        </w:rPr>
        <w:t>.</w:t>
      </w:r>
    </w:p>
    <w:p w:rsidR="00D32EAB" w:rsidRPr="000B7FDD" w:rsidRDefault="00D32EAB" w:rsidP="00B8047C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586876">
        <w:rPr>
          <w:rFonts w:eastAsia="Calibri"/>
          <w:sz w:val="28"/>
          <w:szCs w:val="28"/>
        </w:rPr>
        <w:t xml:space="preserve">За отчетный период выполнен капитальный ремонт по отдельным </w:t>
      </w:r>
      <w:r w:rsidRPr="000B7FDD">
        <w:rPr>
          <w:rFonts w:eastAsia="Calibri"/>
          <w:sz w:val="28"/>
          <w:szCs w:val="28"/>
        </w:rPr>
        <w:t xml:space="preserve">видам работ </w:t>
      </w:r>
      <w:r>
        <w:rPr>
          <w:rFonts w:eastAsia="Calibri"/>
          <w:sz w:val="28"/>
          <w:szCs w:val="28"/>
        </w:rPr>
        <w:t>в 20 многоквартирных домах и 4 муниципальных общежитиях.</w:t>
      </w:r>
    </w:p>
    <w:p w:rsidR="00D32EAB" w:rsidRDefault="00D32EAB" w:rsidP="00B8047C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0B7FDD">
        <w:rPr>
          <w:rFonts w:eastAsia="Calibri"/>
          <w:sz w:val="28"/>
          <w:szCs w:val="28"/>
        </w:rPr>
        <w:t>В 2018 году планируется</w:t>
      </w:r>
      <w:r>
        <w:rPr>
          <w:rFonts w:eastAsia="Calibri"/>
          <w:sz w:val="28"/>
          <w:szCs w:val="28"/>
        </w:rPr>
        <w:t xml:space="preserve"> осуществить </w:t>
      </w:r>
      <w:r w:rsidRPr="000B7FDD">
        <w:rPr>
          <w:rFonts w:eastAsia="Calibri"/>
          <w:sz w:val="28"/>
          <w:szCs w:val="28"/>
        </w:rPr>
        <w:t xml:space="preserve">капитальный ремонт </w:t>
      </w:r>
      <w:r>
        <w:rPr>
          <w:rFonts w:eastAsia="Calibri"/>
          <w:sz w:val="28"/>
          <w:szCs w:val="28"/>
        </w:rPr>
        <w:t>22 домов.</w:t>
      </w:r>
    </w:p>
    <w:p w:rsidR="00586876" w:rsidRPr="000B7FDD" w:rsidRDefault="00586876" w:rsidP="00B8047C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Будет выполнен проект завершения канализования Песчанки.</w:t>
      </w:r>
    </w:p>
    <w:p w:rsidR="00D32EAB" w:rsidRPr="001F7567" w:rsidRDefault="00D32EAB" w:rsidP="00B8047C">
      <w:pPr>
        <w:widowControl w:val="0"/>
        <w:spacing w:line="360" w:lineRule="auto"/>
        <w:ind w:firstLine="851"/>
        <w:jc w:val="both"/>
        <w:rPr>
          <w:b/>
          <w:bCs/>
          <w:sz w:val="28"/>
          <w:szCs w:val="28"/>
        </w:rPr>
      </w:pPr>
    </w:p>
    <w:p w:rsidR="00D32EAB" w:rsidRPr="00167F61" w:rsidRDefault="00D32EAB" w:rsidP="00B8047C">
      <w:pPr>
        <w:widowControl w:val="0"/>
        <w:spacing w:line="360" w:lineRule="auto"/>
        <w:ind w:firstLine="851"/>
        <w:jc w:val="both"/>
        <w:rPr>
          <w:bCs/>
          <w:sz w:val="28"/>
          <w:szCs w:val="28"/>
          <w:highlight w:val="cyan"/>
        </w:rPr>
      </w:pPr>
      <w:r w:rsidRPr="00167F61">
        <w:rPr>
          <w:bCs/>
          <w:sz w:val="28"/>
          <w:szCs w:val="28"/>
          <w:highlight w:val="cyan"/>
        </w:rPr>
        <w:t>Слайд 1</w:t>
      </w:r>
      <w:r w:rsidR="00A41AF3" w:rsidRPr="004C36E5">
        <w:rPr>
          <w:bCs/>
          <w:sz w:val="28"/>
          <w:szCs w:val="28"/>
          <w:highlight w:val="cyan"/>
        </w:rPr>
        <w:t>7</w:t>
      </w:r>
      <w:r w:rsidRPr="00167F61">
        <w:rPr>
          <w:bCs/>
          <w:sz w:val="28"/>
          <w:szCs w:val="28"/>
          <w:highlight w:val="cyan"/>
        </w:rPr>
        <w:t>. Переселение из ветхого и аварийного жилья</w:t>
      </w:r>
    </w:p>
    <w:p w:rsidR="00D32EAB" w:rsidRPr="008B24CE" w:rsidRDefault="00D32EAB" w:rsidP="00B8047C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8B24CE">
        <w:rPr>
          <w:rFonts w:eastAsia="Calibri"/>
          <w:sz w:val="28"/>
          <w:szCs w:val="28"/>
        </w:rPr>
        <w:t>В 2017 году расселен</w:t>
      </w:r>
      <w:r w:rsidR="00586876">
        <w:rPr>
          <w:rFonts w:eastAsia="Calibri"/>
          <w:sz w:val="28"/>
          <w:szCs w:val="28"/>
        </w:rPr>
        <w:t>ы</w:t>
      </w:r>
      <w:r w:rsidRPr="008B24CE">
        <w:rPr>
          <w:rFonts w:eastAsia="Calibri"/>
          <w:sz w:val="28"/>
          <w:szCs w:val="28"/>
        </w:rPr>
        <w:t xml:space="preserve"> 64 </w:t>
      </w:r>
      <w:r>
        <w:rPr>
          <w:rFonts w:eastAsia="Calibri"/>
          <w:sz w:val="28"/>
          <w:szCs w:val="28"/>
        </w:rPr>
        <w:t xml:space="preserve">аварийных </w:t>
      </w:r>
      <w:r w:rsidR="00586876">
        <w:rPr>
          <w:rFonts w:eastAsia="Calibri"/>
          <w:sz w:val="28"/>
          <w:szCs w:val="28"/>
        </w:rPr>
        <w:t>дома</w:t>
      </w:r>
      <w:r>
        <w:rPr>
          <w:rFonts w:eastAsia="Calibri"/>
          <w:sz w:val="28"/>
          <w:szCs w:val="28"/>
        </w:rPr>
        <w:t>. Переселено 208 семей.</w:t>
      </w:r>
    </w:p>
    <w:p w:rsidR="00D32EAB" w:rsidRPr="008B24CE" w:rsidRDefault="00D32EAB" w:rsidP="00B8047C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 этом з</w:t>
      </w:r>
      <w:r w:rsidRPr="008B24CE">
        <w:rPr>
          <w:rFonts w:eastAsia="Calibri"/>
          <w:sz w:val="28"/>
          <w:szCs w:val="28"/>
        </w:rPr>
        <w:t xml:space="preserve">авершено переселение граждан из многоквартирных домов, </w:t>
      </w:r>
      <w:r w:rsidR="00AF5E6D">
        <w:rPr>
          <w:rFonts w:eastAsia="Calibri"/>
          <w:sz w:val="28"/>
          <w:szCs w:val="28"/>
        </w:rPr>
        <w:t>признанных аварийными до</w:t>
      </w:r>
      <w:r w:rsidR="00586876">
        <w:rPr>
          <w:rFonts w:eastAsia="Calibri"/>
          <w:sz w:val="28"/>
          <w:szCs w:val="28"/>
        </w:rPr>
        <w:t xml:space="preserve"> </w:t>
      </w:r>
      <w:r w:rsidR="00AF5E6D">
        <w:rPr>
          <w:rFonts w:eastAsia="Calibri"/>
          <w:sz w:val="28"/>
          <w:szCs w:val="28"/>
        </w:rPr>
        <w:t>1 января 2</w:t>
      </w:r>
      <w:r w:rsidRPr="008B24CE">
        <w:rPr>
          <w:rFonts w:eastAsia="Calibri"/>
          <w:sz w:val="28"/>
          <w:szCs w:val="28"/>
        </w:rPr>
        <w:t xml:space="preserve">012 </w:t>
      </w:r>
      <w:r w:rsidR="00AF5E6D">
        <w:rPr>
          <w:rFonts w:eastAsia="Calibri"/>
          <w:sz w:val="28"/>
          <w:szCs w:val="28"/>
        </w:rPr>
        <w:t>года</w:t>
      </w:r>
      <w:r w:rsidRPr="008B24CE">
        <w:rPr>
          <w:rFonts w:eastAsia="Calibri"/>
          <w:sz w:val="28"/>
          <w:szCs w:val="28"/>
        </w:rPr>
        <w:t>.</w:t>
      </w:r>
    </w:p>
    <w:p w:rsidR="00D32EAB" w:rsidRPr="008B24CE" w:rsidRDefault="00D32EAB" w:rsidP="00B8047C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8B24CE">
        <w:rPr>
          <w:rFonts w:eastAsia="Calibri"/>
          <w:sz w:val="28"/>
          <w:szCs w:val="28"/>
        </w:rPr>
        <w:t>За 2017 год 16 молодым семьям выданы свидетельства о праве на получение социальной выплаты на приобретение (строительство) жилья.</w:t>
      </w:r>
    </w:p>
    <w:p w:rsidR="00D32EAB" w:rsidRPr="008B24CE" w:rsidRDefault="00D32EAB" w:rsidP="00B8047C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8B24CE">
        <w:rPr>
          <w:rFonts w:eastAsia="Calibri"/>
          <w:sz w:val="28"/>
          <w:szCs w:val="28"/>
        </w:rPr>
        <w:t>В 2018 году планируется:</w:t>
      </w:r>
    </w:p>
    <w:p w:rsidR="00D32EAB" w:rsidRPr="007449E5" w:rsidRDefault="00D32EAB" w:rsidP="00B8047C">
      <w:pPr>
        <w:pStyle w:val="a4"/>
        <w:widowControl w:val="0"/>
        <w:numPr>
          <w:ilvl w:val="0"/>
          <w:numId w:val="6"/>
        </w:numPr>
        <w:spacing w:line="360" w:lineRule="auto"/>
        <w:ind w:left="0" w:firstLine="851"/>
        <w:jc w:val="both"/>
        <w:rPr>
          <w:rFonts w:eastAsia="Calibri"/>
          <w:color w:val="000000" w:themeColor="text1"/>
          <w:sz w:val="28"/>
          <w:szCs w:val="28"/>
        </w:rPr>
      </w:pPr>
      <w:r w:rsidRPr="007449E5">
        <w:rPr>
          <w:rFonts w:eastAsia="Calibri"/>
          <w:sz w:val="28"/>
          <w:szCs w:val="28"/>
        </w:rPr>
        <w:t>расселить 22 дома</w:t>
      </w:r>
      <w:r>
        <w:rPr>
          <w:rFonts w:eastAsia="Calibri"/>
          <w:color w:val="000000" w:themeColor="text1"/>
          <w:sz w:val="28"/>
          <w:szCs w:val="28"/>
        </w:rPr>
        <w:t>, признанных аварийными после 1 января 2012</w:t>
      </w:r>
      <w:r w:rsidR="004842A0">
        <w:rPr>
          <w:rFonts w:eastAsia="Calibri"/>
          <w:color w:val="000000" w:themeColor="text1"/>
          <w:sz w:val="28"/>
          <w:szCs w:val="28"/>
        </w:rPr>
        <w:t xml:space="preserve"> </w:t>
      </w:r>
      <w:r w:rsidR="004842A0">
        <w:rPr>
          <w:rFonts w:eastAsia="Calibri"/>
          <w:color w:val="000000" w:themeColor="text1"/>
          <w:sz w:val="28"/>
          <w:szCs w:val="28"/>
        </w:rPr>
        <w:lastRenderedPageBreak/>
        <w:t>года</w:t>
      </w:r>
      <w:r>
        <w:rPr>
          <w:rFonts w:eastAsia="Calibri"/>
          <w:color w:val="000000" w:themeColor="text1"/>
          <w:sz w:val="28"/>
          <w:szCs w:val="28"/>
        </w:rPr>
        <w:t>;</w:t>
      </w:r>
    </w:p>
    <w:p w:rsidR="00D32EAB" w:rsidRPr="00BF2688" w:rsidRDefault="00D32EAB" w:rsidP="00B8047C">
      <w:pPr>
        <w:pStyle w:val="a4"/>
        <w:widowControl w:val="0"/>
        <w:numPr>
          <w:ilvl w:val="0"/>
          <w:numId w:val="6"/>
        </w:numPr>
        <w:spacing w:line="360" w:lineRule="auto"/>
        <w:ind w:left="0" w:firstLine="851"/>
        <w:jc w:val="both"/>
        <w:rPr>
          <w:rFonts w:eastAsia="Calibri"/>
          <w:sz w:val="28"/>
          <w:szCs w:val="28"/>
        </w:rPr>
      </w:pPr>
      <w:r w:rsidRPr="00BF2688">
        <w:rPr>
          <w:rFonts w:eastAsia="Calibri"/>
          <w:sz w:val="28"/>
          <w:szCs w:val="28"/>
        </w:rPr>
        <w:t xml:space="preserve">снести 41 расселенный </w:t>
      </w:r>
      <w:r>
        <w:rPr>
          <w:rFonts w:eastAsia="Calibri"/>
          <w:sz w:val="28"/>
          <w:szCs w:val="28"/>
        </w:rPr>
        <w:t>дом</w:t>
      </w:r>
      <w:r w:rsidRPr="00BF2688">
        <w:rPr>
          <w:rFonts w:eastAsia="Calibri"/>
          <w:sz w:val="28"/>
          <w:szCs w:val="28"/>
        </w:rPr>
        <w:t>;</w:t>
      </w:r>
    </w:p>
    <w:p w:rsidR="00D32EAB" w:rsidRPr="00BF2688" w:rsidRDefault="00D32EAB" w:rsidP="00B8047C">
      <w:pPr>
        <w:pStyle w:val="a4"/>
        <w:widowControl w:val="0"/>
        <w:numPr>
          <w:ilvl w:val="0"/>
          <w:numId w:val="6"/>
        </w:numPr>
        <w:spacing w:line="360" w:lineRule="auto"/>
        <w:ind w:left="0"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предоставить субсидии</w:t>
      </w:r>
      <w:r w:rsidRPr="00BF2688">
        <w:rPr>
          <w:rFonts w:eastAsia="Calibri"/>
          <w:sz w:val="28"/>
          <w:szCs w:val="28"/>
        </w:rPr>
        <w:t xml:space="preserve"> 75 молодым семьям на приобретение жилья.</w:t>
      </w:r>
    </w:p>
    <w:p w:rsidR="00D32EAB" w:rsidRDefault="00D32EAB" w:rsidP="00B8047C">
      <w:pPr>
        <w:widowControl w:val="0"/>
        <w:spacing w:line="360" w:lineRule="auto"/>
        <w:ind w:firstLine="851"/>
        <w:jc w:val="both"/>
        <w:rPr>
          <w:bCs/>
          <w:sz w:val="28"/>
          <w:szCs w:val="28"/>
          <w:highlight w:val="cyan"/>
        </w:rPr>
      </w:pPr>
    </w:p>
    <w:p w:rsidR="00D32EAB" w:rsidRPr="00167F61" w:rsidRDefault="002C016A" w:rsidP="00B8047C">
      <w:pPr>
        <w:widowControl w:val="0"/>
        <w:spacing w:line="360" w:lineRule="auto"/>
        <w:ind w:firstLine="851"/>
        <w:jc w:val="both"/>
        <w:rPr>
          <w:bCs/>
          <w:sz w:val="28"/>
          <w:szCs w:val="28"/>
          <w:highlight w:val="cyan"/>
        </w:rPr>
      </w:pPr>
      <w:r>
        <w:rPr>
          <w:bCs/>
          <w:sz w:val="28"/>
          <w:szCs w:val="28"/>
          <w:highlight w:val="cyan"/>
        </w:rPr>
        <w:t xml:space="preserve">Слайд </w:t>
      </w:r>
      <w:r w:rsidR="00A41AF3">
        <w:rPr>
          <w:bCs/>
          <w:sz w:val="28"/>
          <w:szCs w:val="28"/>
          <w:highlight w:val="cyan"/>
          <w:lang w:val="en-US"/>
        </w:rPr>
        <w:t>18</w:t>
      </w:r>
      <w:r w:rsidR="00D32EAB" w:rsidRPr="00167F61">
        <w:rPr>
          <w:bCs/>
          <w:sz w:val="28"/>
          <w:szCs w:val="28"/>
          <w:highlight w:val="cyan"/>
        </w:rPr>
        <w:t>. Благоустройство дворовых территорий</w:t>
      </w:r>
    </w:p>
    <w:p w:rsidR="00D32EAB" w:rsidRPr="00996F36" w:rsidRDefault="00D32EAB" w:rsidP="00B8047C">
      <w:pPr>
        <w:widowControl w:val="0"/>
        <w:spacing w:line="360" w:lineRule="auto"/>
        <w:ind w:firstLine="851"/>
        <w:jc w:val="both"/>
        <w:rPr>
          <w:i/>
          <w:color w:val="0070C0"/>
        </w:rPr>
      </w:pPr>
      <w:r>
        <w:rPr>
          <w:rFonts w:eastAsia="Calibri"/>
          <w:sz w:val="28"/>
          <w:szCs w:val="28"/>
        </w:rPr>
        <w:t xml:space="preserve">В </w:t>
      </w:r>
      <w:r w:rsidRPr="008B24CE">
        <w:rPr>
          <w:rFonts w:eastAsia="Calibri"/>
          <w:sz w:val="28"/>
          <w:szCs w:val="28"/>
        </w:rPr>
        <w:t xml:space="preserve">рамках федерального приоритетного проекта «Формирование комфортной городской среды» </w:t>
      </w:r>
      <w:r>
        <w:rPr>
          <w:rFonts w:eastAsia="Calibri"/>
          <w:sz w:val="28"/>
          <w:szCs w:val="28"/>
        </w:rPr>
        <w:t>благоустроены</w:t>
      </w:r>
      <w:r w:rsidRPr="008B24CE">
        <w:rPr>
          <w:rFonts w:eastAsia="Calibri"/>
          <w:sz w:val="28"/>
          <w:szCs w:val="28"/>
        </w:rPr>
        <w:t xml:space="preserve"> 125 дворовых территорий</w:t>
      </w:r>
      <w:r w:rsidR="00264395">
        <w:rPr>
          <w:i/>
          <w:color w:val="0070C0"/>
        </w:rPr>
        <w:t>.</w:t>
      </w:r>
    </w:p>
    <w:p w:rsidR="00D32EAB" w:rsidRPr="000B7FDD" w:rsidRDefault="00D32EAB" w:rsidP="00B8047C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C64E4E">
        <w:rPr>
          <w:rFonts w:eastAsia="Calibri"/>
          <w:sz w:val="28"/>
          <w:szCs w:val="28"/>
        </w:rPr>
        <w:t xml:space="preserve">В 2018 году планируется благоустроить 97 дворовых территорий </w:t>
      </w:r>
      <w:r>
        <w:rPr>
          <w:rFonts w:eastAsia="Calibri"/>
          <w:sz w:val="28"/>
          <w:szCs w:val="28"/>
        </w:rPr>
        <w:t>за счет бюджетных средств</w:t>
      </w:r>
      <w:r w:rsidRPr="00C64E4E">
        <w:rPr>
          <w:rFonts w:eastAsia="Calibri"/>
          <w:sz w:val="28"/>
          <w:szCs w:val="28"/>
        </w:rPr>
        <w:t xml:space="preserve"> и 37 – за счет внебюджетных источников.</w:t>
      </w:r>
    </w:p>
    <w:p w:rsidR="002940ED" w:rsidRPr="00465E0C" w:rsidRDefault="006E28A2" w:rsidP="00B8047C">
      <w:pPr>
        <w:spacing w:line="360" w:lineRule="auto"/>
        <w:ind w:firstLine="851"/>
        <w:jc w:val="both"/>
        <w:rPr>
          <w:sz w:val="28"/>
          <w:szCs w:val="28"/>
          <w:highlight w:val="cyan"/>
        </w:rPr>
      </w:pPr>
      <w:r>
        <w:rPr>
          <w:sz w:val="28"/>
          <w:szCs w:val="28"/>
          <w:highlight w:val="cyan"/>
        </w:rPr>
        <w:t>Слайд 1</w:t>
      </w:r>
      <w:r w:rsidR="00A41AF3" w:rsidRPr="004C36E5">
        <w:rPr>
          <w:sz w:val="28"/>
          <w:szCs w:val="28"/>
          <w:highlight w:val="cyan"/>
        </w:rPr>
        <w:t>9</w:t>
      </w:r>
      <w:r w:rsidR="00465E0C" w:rsidRPr="00465E0C">
        <w:rPr>
          <w:sz w:val="28"/>
          <w:szCs w:val="28"/>
          <w:highlight w:val="cyan"/>
        </w:rPr>
        <w:t>. Озеленение, благоустройство парков.</w:t>
      </w:r>
    </w:p>
    <w:p w:rsidR="002940ED" w:rsidRPr="00AF4EDE" w:rsidRDefault="002940ED" w:rsidP="00B8047C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AF4EDE">
        <w:rPr>
          <w:sz w:val="28"/>
          <w:szCs w:val="28"/>
        </w:rPr>
        <w:t xml:space="preserve">В Год экологии особое внимание уделялось проведению мероприятий, направленных на </w:t>
      </w:r>
      <w:r w:rsidRPr="00AF4EDE">
        <w:rPr>
          <w:sz w:val="28"/>
          <w:szCs w:val="28"/>
          <w:lang w:eastAsia="zh-CN"/>
        </w:rPr>
        <w:t>с</w:t>
      </w:r>
      <w:r w:rsidRPr="00AF4EDE">
        <w:rPr>
          <w:sz w:val="28"/>
          <w:szCs w:val="28"/>
        </w:rPr>
        <w:t>охранение и развитие зеленого фонда, мест массового отдыха населения и особо охраняемых природных территорий.</w:t>
      </w:r>
    </w:p>
    <w:p w:rsidR="00A049C3" w:rsidRPr="00A049C3" w:rsidRDefault="00A049C3" w:rsidP="00B8047C">
      <w:pPr>
        <w:spacing w:line="360" w:lineRule="auto"/>
        <w:ind w:firstLine="851"/>
        <w:jc w:val="both"/>
        <w:rPr>
          <w:i/>
          <w:color w:val="0070C0"/>
        </w:rPr>
      </w:pPr>
      <w:r>
        <w:rPr>
          <w:sz w:val="28"/>
          <w:szCs w:val="28"/>
        </w:rPr>
        <w:t>В 2017 году в</w:t>
      </w:r>
      <w:r w:rsidRPr="00A049C3">
        <w:rPr>
          <w:sz w:val="28"/>
          <w:szCs w:val="28"/>
        </w:rPr>
        <w:t xml:space="preserve"> перечень зеленых зон </w:t>
      </w:r>
      <w:r w:rsidRPr="00A049C3">
        <w:rPr>
          <w:sz w:val="28"/>
          <w:szCs w:val="28"/>
          <w:lang w:eastAsia="ar-SA"/>
        </w:rPr>
        <w:t xml:space="preserve">общего пользования </w:t>
      </w:r>
      <w:r w:rsidRPr="00A049C3">
        <w:rPr>
          <w:sz w:val="28"/>
          <w:szCs w:val="28"/>
        </w:rPr>
        <w:t>включено 26 новых объектов. Их общее ко</w:t>
      </w:r>
      <w:r w:rsidRPr="00A049C3">
        <w:rPr>
          <w:sz w:val="28"/>
          <w:szCs w:val="28"/>
          <w:lang w:eastAsia="ar-SA"/>
        </w:rPr>
        <w:t>личество достигло 298</w:t>
      </w:r>
      <w:r w:rsidRPr="00A049C3">
        <w:rPr>
          <w:i/>
          <w:color w:val="0070C0"/>
        </w:rPr>
        <w:t>.</w:t>
      </w:r>
      <w:r>
        <w:rPr>
          <w:i/>
          <w:color w:val="0070C0"/>
        </w:rPr>
        <w:t xml:space="preserve"> </w:t>
      </w:r>
      <w:r w:rsidRPr="00A049C3">
        <w:rPr>
          <w:rFonts w:eastAsia="Arial"/>
          <w:sz w:val="28"/>
          <w:szCs w:val="28"/>
          <w:bdr w:val="none" w:sz="0" w:space="0" w:color="auto" w:frame="1"/>
          <w:lang w:eastAsia="ar-SA"/>
        </w:rPr>
        <w:t xml:space="preserve">14 озелененным территориям присвоен статус </w:t>
      </w:r>
      <w:r w:rsidRPr="00A049C3">
        <w:rPr>
          <w:rFonts w:eastAsia="Arial"/>
          <w:sz w:val="28"/>
          <w:szCs w:val="28"/>
          <w:lang w:eastAsia="ar-SA"/>
        </w:rPr>
        <w:t>особо охраняемых природных территорий местного значения</w:t>
      </w:r>
      <w:r w:rsidR="00586876">
        <w:rPr>
          <w:rFonts w:eastAsia="Arial"/>
          <w:sz w:val="28"/>
          <w:szCs w:val="28"/>
          <w:lang w:eastAsia="ar-SA"/>
        </w:rPr>
        <w:t>.</w:t>
      </w:r>
      <w:r w:rsidRPr="00A049C3">
        <w:rPr>
          <w:rFonts w:eastAsia="Arial"/>
          <w:sz w:val="28"/>
          <w:szCs w:val="28"/>
          <w:lang w:eastAsia="ar-SA"/>
        </w:rPr>
        <w:t xml:space="preserve"> </w:t>
      </w:r>
    </w:p>
    <w:p w:rsidR="002940ED" w:rsidRDefault="002940ED" w:rsidP="00B8047C">
      <w:pPr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AF4EDE">
        <w:rPr>
          <w:sz w:val="28"/>
          <w:szCs w:val="28"/>
        </w:rPr>
        <w:t>Проведено благоустройство 13 зеленых зон общего пользования</w:t>
      </w:r>
      <w:r w:rsidRPr="00AF4EDE">
        <w:rPr>
          <w:i/>
          <w:color w:val="0070C0"/>
        </w:rPr>
        <w:t>.</w:t>
      </w:r>
      <w:r w:rsidRPr="00AF4EDE">
        <w:rPr>
          <w:sz w:val="32"/>
          <w:szCs w:val="32"/>
        </w:rPr>
        <w:t xml:space="preserve"> </w:t>
      </w:r>
      <w:r w:rsidRPr="00AF4EDE">
        <w:rPr>
          <w:sz w:val="28"/>
          <w:szCs w:val="28"/>
        </w:rPr>
        <w:t>Установлены скамейки, урны, детские и спортивные пл</w:t>
      </w:r>
      <w:r w:rsidR="006C46FA">
        <w:rPr>
          <w:sz w:val="28"/>
          <w:szCs w:val="28"/>
        </w:rPr>
        <w:t>ощадки, произведено озеленение.</w:t>
      </w:r>
    </w:p>
    <w:p w:rsidR="002940ED" w:rsidRPr="00AF4EDE" w:rsidRDefault="002940ED" w:rsidP="00B8047C">
      <w:pPr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федерального приоритетного проекта «Формирование комфортной городской среды» </w:t>
      </w:r>
      <w:r w:rsidR="00A049C3">
        <w:rPr>
          <w:sz w:val="28"/>
          <w:szCs w:val="28"/>
        </w:rPr>
        <w:t>проведено</w:t>
      </w:r>
      <w:r>
        <w:rPr>
          <w:sz w:val="28"/>
          <w:szCs w:val="28"/>
        </w:rPr>
        <w:t xml:space="preserve"> благоустройство Советск</w:t>
      </w:r>
      <w:r w:rsidR="00586876">
        <w:rPr>
          <w:sz w:val="28"/>
          <w:szCs w:val="28"/>
        </w:rPr>
        <w:t>ой площади</w:t>
      </w:r>
      <w:r>
        <w:rPr>
          <w:sz w:val="28"/>
          <w:szCs w:val="28"/>
        </w:rPr>
        <w:t>.</w:t>
      </w:r>
    </w:p>
    <w:p w:rsidR="002940ED" w:rsidRDefault="002940ED" w:rsidP="00B8047C">
      <w:pPr>
        <w:widowControl w:val="0"/>
        <w:suppressAutoHyphens/>
        <w:autoSpaceDE w:val="0"/>
        <w:spacing w:line="360" w:lineRule="auto"/>
        <w:ind w:firstLine="851"/>
        <w:jc w:val="both"/>
      </w:pPr>
      <w:r w:rsidRPr="00AF4EDE">
        <w:rPr>
          <w:rFonts w:eastAsia="Arial"/>
          <w:sz w:val="28"/>
          <w:szCs w:val="28"/>
          <w:lang w:eastAsia="ar-SA"/>
        </w:rPr>
        <w:t>По итогам рейтинга экологического развития городов России, проводимого Мин</w:t>
      </w:r>
      <w:r w:rsidR="001A4D57">
        <w:rPr>
          <w:rFonts w:eastAsia="Arial"/>
          <w:sz w:val="28"/>
          <w:szCs w:val="28"/>
          <w:lang w:eastAsia="ar-SA"/>
        </w:rPr>
        <w:t>природы</w:t>
      </w:r>
      <w:r w:rsidR="00CA7A77">
        <w:rPr>
          <w:rFonts w:eastAsia="Arial"/>
          <w:sz w:val="28"/>
          <w:szCs w:val="28"/>
          <w:lang w:eastAsia="ar-SA"/>
        </w:rPr>
        <w:t xml:space="preserve"> </w:t>
      </w:r>
      <w:r w:rsidR="001A4D57">
        <w:rPr>
          <w:rFonts w:eastAsia="Arial"/>
          <w:sz w:val="28"/>
          <w:szCs w:val="28"/>
          <w:lang w:eastAsia="ar-SA"/>
        </w:rPr>
        <w:t>России</w:t>
      </w:r>
      <w:r w:rsidRPr="004618BD">
        <w:rPr>
          <w:rFonts w:eastAsia="Arial"/>
          <w:sz w:val="28"/>
          <w:szCs w:val="28"/>
          <w:lang w:eastAsia="ar-SA"/>
        </w:rPr>
        <w:t>,</w:t>
      </w:r>
      <w:r w:rsidRPr="00AF4EDE">
        <w:rPr>
          <w:rFonts w:eastAsia="Arial"/>
          <w:sz w:val="28"/>
          <w:szCs w:val="28"/>
          <w:lang w:eastAsia="ar-SA"/>
        </w:rPr>
        <w:t xml:space="preserve"> Воронеж занял третье место</w:t>
      </w:r>
      <w:r w:rsidR="00CA7A77" w:rsidRPr="00CA7A77">
        <w:rPr>
          <w:rFonts w:eastAsia="Arial"/>
          <w:sz w:val="28"/>
          <w:szCs w:val="28"/>
          <w:lang w:eastAsia="ar-SA"/>
        </w:rPr>
        <w:t xml:space="preserve"> </w:t>
      </w:r>
      <w:r w:rsidR="00CA7A77" w:rsidRPr="00AF4EDE">
        <w:rPr>
          <w:rFonts w:eastAsia="Arial"/>
          <w:sz w:val="28"/>
          <w:szCs w:val="28"/>
          <w:lang w:eastAsia="ar-SA"/>
        </w:rPr>
        <w:t>из 103 городов</w:t>
      </w:r>
      <w:r w:rsidRPr="00AF4EDE">
        <w:rPr>
          <w:rFonts w:eastAsia="Arial"/>
          <w:sz w:val="28"/>
          <w:szCs w:val="28"/>
          <w:lang w:eastAsia="ar-SA"/>
        </w:rPr>
        <w:t>.</w:t>
      </w:r>
    </w:p>
    <w:p w:rsidR="00DF1385" w:rsidRDefault="00DF1385" w:rsidP="00B8047C">
      <w:pPr>
        <w:widowControl w:val="0"/>
        <w:autoSpaceDE w:val="0"/>
        <w:spacing w:line="360" w:lineRule="auto"/>
        <w:ind w:firstLine="851"/>
        <w:jc w:val="both"/>
        <w:rPr>
          <w:rFonts w:eastAsia="Arial"/>
          <w:sz w:val="28"/>
          <w:szCs w:val="28"/>
          <w:lang w:eastAsia="ar-SA"/>
        </w:rPr>
      </w:pPr>
    </w:p>
    <w:p w:rsidR="00852A89" w:rsidRPr="00915DCF" w:rsidRDefault="00852A89" w:rsidP="00B8047C">
      <w:pPr>
        <w:widowControl w:val="0"/>
        <w:spacing w:line="360" w:lineRule="auto"/>
        <w:ind w:firstLine="851"/>
        <w:jc w:val="both"/>
        <w:rPr>
          <w:sz w:val="28"/>
          <w:szCs w:val="28"/>
          <w:highlight w:val="cyan"/>
        </w:rPr>
      </w:pPr>
      <w:r>
        <w:rPr>
          <w:sz w:val="28"/>
          <w:szCs w:val="28"/>
          <w:highlight w:val="cyan"/>
        </w:rPr>
        <w:t xml:space="preserve">Слайд </w:t>
      </w:r>
      <w:r w:rsidR="006E28A2">
        <w:rPr>
          <w:sz w:val="28"/>
          <w:szCs w:val="28"/>
          <w:highlight w:val="cyan"/>
        </w:rPr>
        <w:t>2</w:t>
      </w:r>
      <w:r w:rsidR="00A41AF3" w:rsidRPr="004C36E5">
        <w:rPr>
          <w:sz w:val="28"/>
          <w:szCs w:val="28"/>
          <w:highlight w:val="cyan"/>
        </w:rPr>
        <w:t>0</w:t>
      </w:r>
      <w:r>
        <w:rPr>
          <w:sz w:val="28"/>
          <w:szCs w:val="28"/>
          <w:highlight w:val="cyan"/>
        </w:rPr>
        <w:t>. Градостроительство</w:t>
      </w:r>
    </w:p>
    <w:p w:rsidR="00852A89" w:rsidRPr="00C664FE" w:rsidRDefault="00852A89" w:rsidP="00B8047C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C664FE">
        <w:rPr>
          <w:rFonts w:eastAsia="Calibri"/>
          <w:sz w:val="28"/>
          <w:szCs w:val="28"/>
        </w:rPr>
        <w:t xml:space="preserve">В </w:t>
      </w:r>
      <w:r w:rsidR="00C54CAE" w:rsidRPr="00C664FE">
        <w:rPr>
          <w:rFonts w:eastAsia="Calibri"/>
          <w:sz w:val="28"/>
          <w:szCs w:val="28"/>
        </w:rPr>
        <w:t>сфере</w:t>
      </w:r>
      <w:r w:rsidRPr="00C664FE">
        <w:rPr>
          <w:rFonts w:eastAsia="Calibri"/>
          <w:sz w:val="28"/>
          <w:szCs w:val="28"/>
        </w:rPr>
        <w:t xml:space="preserve"> градостроительной деятельности подготовлены 4 изменения в </w:t>
      </w:r>
      <w:r w:rsidRPr="00C664FE">
        <w:rPr>
          <w:rFonts w:eastAsia="Calibri"/>
          <w:sz w:val="28"/>
          <w:szCs w:val="28"/>
        </w:rPr>
        <w:lastRenderedPageBreak/>
        <w:t xml:space="preserve">Генеральный план городского округа город Воронеж и 27 изменений в Правила землепользования и застройки, утверждено 29 проектов по  планировке территорий, разработаны </w:t>
      </w:r>
      <w:r w:rsidR="00C664FE">
        <w:rPr>
          <w:rFonts w:eastAsia="Calibri"/>
          <w:sz w:val="28"/>
          <w:szCs w:val="28"/>
        </w:rPr>
        <w:t xml:space="preserve">более </w:t>
      </w:r>
      <w:r w:rsidRPr="00C664FE">
        <w:rPr>
          <w:rFonts w:eastAsia="Calibri"/>
          <w:sz w:val="28"/>
          <w:szCs w:val="28"/>
        </w:rPr>
        <w:t>9</w:t>
      </w:r>
      <w:r w:rsidR="00C664FE">
        <w:rPr>
          <w:rFonts w:eastAsia="Calibri"/>
          <w:sz w:val="28"/>
          <w:szCs w:val="28"/>
        </w:rPr>
        <w:t>00</w:t>
      </w:r>
      <w:r w:rsidRPr="00C664FE">
        <w:rPr>
          <w:rFonts w:eastAsia="Calibri"/>
          <w:sz w:val="28"/>
          <w:szCs w:val="28"/>
        </w:rPr>
        <w:t xml:space="preserve"> градостроительных план</w:t>
      </w:r>
      <w:r w:rsidR="00C714B5">
        <w:rPr>
          <w:rFonts w:eastAsia="Calibri"/>
          <w:sz w:val="28"/>
          <w:szCs w:val="28"/>
        </w:rPr>
        <w:t>ов</w:t>
      </w:r>
      <w:r w:rsidRPr="00C664FE">
        <w:rPr>
          <w:rFonts w:eastAsia="Calibri"/>
          <w:sz w:val="28"/>
          <w:szCs w:val="28"/>
        </w:rPr>
        <w:t>.</w:t>
      </w:r>
    </w:p>
    <w:p w:rsidR="00C54CAE" w:rsidRPr="00C664FE" w:rsidRDefault="00C54CAE" w:rsidP="00B8047C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C664FE">
        <w:rPr>
          <w:rFonts w:eastAsia="Calibri"/>
          <w:sz w:val="28"/>
          <w:szCs w:val="28"/>
        </w:rPr>
        <w:t xml:space="preserve">Выдано </w:t>
      </w:r>
      <w:r w:rsidR="00C664FE" w:rsidRPr="00C664FE">
        <w:rPr>
          <w:rFonts w:eastAsia="Calibri"/>
          <w:sz w:val="28"/>
          <w:szCs w:val="28"/>
        </w:rPr>
        <w:t>свыше 200</w:t>
      </w:r>
      <w:r w:rsidRPr="00C664FE">
        <w:rPr>
          <w:rFonts w:eastAsia="Calibri"/>
          <w:sz w:val="28"/>
          <w:szCs w:val="28"/>
        </w:rPr>
        <w:t xml:space="preserve"> разрешений на строительство и </w:t>
      </w:r>
      <w:r w:rsidR="00C664FE" w:rsidRPr="00C664FE">
        <w:rPr>
          <w:rFonts w:eastAsia="Calibri"/>
          <w:sz w:val="28"/>
          <w:szCs w:val="28"/>
        </w:rPr>
        <w:t>около 300</w:t>
      </w:r>
      <w:r w:rsidRPr="00C664FE">
        <w:rPr>
          <w:rFonts w:eastAsia="Calibri"/>
          <w:sz w:val="28"/>
          <w:szCs w:val="28"/>
        </w:rPr>
        <w:t xml:space="preserve"> разрешений на ввод в эксплуатацию объектов различного назначения.</w:t>
      </w:r>
    </w:p>
    <w:p w:rsidR="00294C8B" w:rsidRPr="00C664FE" w:rsidRDefault="00294C8B" w:rsidP="00B8047C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C664FE">
        <w:rPr>
          <w:rFonts w:eastAsia="Calibri"/>
          <w:sz w:val="28"/>
          <w:szCs w:val="28"/>
        </w:rPr>
        <w:t>Приняты решения о развитии 5 застроенных территорий:</w:t>
      </w:r>
    </w:p>
    <w:p w:rsidR="00C664FE" w:rsidRDefault="00294C8B" w:rsidP="00B8047C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C664FE">
        <w:rPr>
          <w:rFonts w:eastAsia="Calibri"/>
          <w:sz w:val="28"/>
          <w:szCs w:val="28"/>
        </w:rPr>
        <w:t xml:space="preserve">Заключены договоры на развитие двух застроенных территорий: по пер. Славы </w:t>
      </w:r>
      <w:r w:rsidR="00C664FE" w:rsidRPr="00C664FE">
        <w:rPr>
          <w:rFonts w:eastAsia="Calibri"/>
          <w:sz w:val="28"/>
          <w:szCs w:val="28"/>
        </w:rPr>
        <w:t>и ул. Клинской</w:t>
      </w:r>
      <w:r w:rsidR="00C664FE">
        <w:rPr>
          <w:rFonts w:eastAsia="Calibri"/>
          <w:sz w:val="28"/>
          <w:szCs w:val="28"/>
        </w:rPr>
        <w:t>.</w:t>
      </w:r>
    </w:p>
    <w:p w:rsidR="00294C8B" w:rsidRPr="00C664FE" w:rsidRDefault="00852A89" w:rsidP="00B8047C">
      <w:pPr>
        <w:widowControl w:val="0"/>
        <w:spacing w:line="360" w:lineRule="auto"/>
        <w:ind w:firstLine="851"/>
        <w:jc w:val="both"/>
        <w:rPr>
          <w:bCs/>
          <w:sz w:val="28"/>
          <w:szCs w:val="28"/>
        </w:rPr>
      </w:pPr>
      <w:r w:rsidRPr="00C664FE">
        <w:rPr>
          <w:rFonts w:eastAsia="Calibri"/>
          <w:sz w:val="28"/>
          <w:szCs w:val="28"/>
        </w:rPr>
        <w:t xml:space="preserve">В </w:t>
      </w:r>
      <w:r w:rsidR="00C664FE" w:rsidRPr="00C664FE">
        <w:rPr>
          <w:rFonts w:eastAsia="Calibri"/>
          <w:sz w:val="28"/>
          <w:szCs w:val="28"/>
        </w:rPr>
        <w:t>текущем</w:t>
      </w:r>
      <w:r w:rsidRPr="00C664FE">
        <w:rPr>
          <w:rFonts w:eastAsia="Calibri"/>
          <w:sz w:val="28"/>
          <w:szCs w:val="28"/>
        </w:rPr>
        <w:t xml:space="preserve"> году планируется </w:t>
      </w:r>
      <w:r w:rsidR="002B6735" w:rsidRPr="00C664FE">
        <w:rPr>
          <w:rFonts w:eastAsia="Calibri"/>
          <w:sz w:val="28"/>
          <w:szCs w:val="28"/>
        </w:rPr>
        <w:t>выполнение первого этапа разработки</w:t>
      </w:r>
      <w:r w:rsidRPr="00C664FE">
        <w:rPr>
          <w:rFonts w:eastAsia="Calibri"/>
          <w:sz w:val="28"/>
          <w:szCs w:val="28"/>
        </w:rPr>
        <w:t xml:space="preserve"> проекта Генерального плана городского округа на 2021-2041 годы </w:t>
      </w:r>
      <w:r w:rsidR="00C664FE" w:rsidRPr="00C664FE">
        <w:rPr>
          <w:bCs/>
          <w:sz w:val="28"/>
          <w:szCs w:val="28"/>
        </w:rPr>
        <w:t>и продолжение работы по развитию</w:t>
      </w:r>
      <w:r w:rsidR="00294C8B" w:rsidRPr="00C664FE">
        <w:rPr>
          <w:bCs/>
          <w:sz w:val="28"/>
          <w:szCs w:val="28"/>
        </w:rPr>
        <w:t xml:space="preserve"> застроенных территорий.</w:t>
      </w:r>
    </w:p>
    <w:p w:rsidR="008D09CF" w:rsidRDefault="00494A11" w:rsidP="00B8047C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A47488">
        <w:rPr>
          <w:sz w:val="28"/>
          <w:szCs w:val="28"/>
        </w:rPr>
        <w:t>Значительное внимание уделяется развитию обособленных микрорай</w:t>
      </w:r>
      <w:r w:rsidR="004842A0">
        <w:rPr>
          <w:sz w:val="28"/>
          <w:szCs w:val="28"/>
        </w:rPr>
        <w:t>о</w:t>
      </w:r>
      <w:r w:rsidRPr="00A47488">
        <w:rPr>
          <w:sz w:val="28"/>
          <w:szCs w:val="28"/>
        </w:rPr>
        <w:t>н</w:t>
      </w:r>
      <w:r w:rsidR="00A47488">
        <w:rPr>
          <w:sz w:val="28"/>
          <w:szCs w:val="28"/>
        </w:rPr>
        <w:t xml:space="preserve">ов. Существенная часть объектов, о которых </w:t>
      </w:r>
      <w:r w:rsidR="004842A0">
        <w:rPr>
          <w:sz w:val="28"/>
          <w:szCs w:val="28"/>
        </w:rPr>
        <w:t>я говорил, территориально находи</w:t>
      </w:r>
      <w:r w:rsidR="00A47488">
        <w:rPr>
          <w:sz w:val="28"/>
          <w:szCs w:val="28"/>
        </w:rPr>
        <w:t>тся в бывших селах и поселках.</w:t>
      </w:r>
    </w:p>
    <w:p w:rsidR="00A82050" w:rsidRPr="00033BBF" w:rsidRDefault="00A82050" w:rsidP="00A82050">
      <w:pPr>
        <w:widowControl w:val="0"/>
        <w:spacing w:line="360" w:lineRule="auto"/>
        <w:ind w:firstLine="851"/>
        <w:jc w:val="both"/>
        <w:rPr>
          <w:sz w:val="32"/>
          <w:szCs w:val="32"/>
        </w:rPr>
      </w:pPr>
      <w:r w:rsidRPr="00BD4CF9">
        <w:rPr>
          <w:sz w:val="32"/>
          <w:szCs w:val="32"/>
        </w:rPr>
        <w:t>***</w:t>
      </w:r>
    </w:p>
    <w:p w:rsidR="00707D89" w:rsidRPr="002B6735" w:rsidRDefault="00707D89" w:rsidP="002C016A">
      <w:pPr>
        <w:widowControl w:val="0"/>
        <w:spacing w:line="360" w:lineRule="auto"/>
        <w:ind w:firstLine="851"/>
        <w:jc w:val="both"/>
        <w:rPr>
          <w:sz w:val="28"/>
          <w:szCs w:val="28"/>
          <w:highlight w:val="cyan"/>
        </w:rPr>
      </w:pPr>
      <w:r w:rsidRPr="002B6735">
        <w:rPr>
          <w:sz w:val="28"/>
          <w:szCs w:val="28"/>
          <w:highlight w:val="cyan"/>
        </w:rPr>
        <w:t xml:space="preserve">Слайд </w:t>
      </w:r>
      <w:r>
        <w:rPr>
          <w:sz w:val="28"/>
          <w:szCs w:val="28"/>
          <w:highlight w:val="cyan"/>
        </w:rPr>
        <w:t>2</w:t>
      </w:r>
      <w:r w:rsidR="00A41AF3" w:rsidRPr="004C36E5">
        <w:rPr>
          <w:sz w:val="28"/>
          <w:szCs w:val="28"/>
          <w:highlight w:val="cyan"/>
        </w:rPr>
        <w:t>1</w:t>
      </w:r>
      <w:r w:rsidR="00F25EEF">
        <w:rPr>
          <w:sz w:val="28"/>
          <w:szCs w:val="28"/>
          <w:highlight w:val="cyan"/>
        </w:rPr>
        <w:t xml:space="preserve">. </w:t>
      </w:r>
      <w:r w:rsidR="00601867">
        <w:rPr>
          <w:sz w:val="28"/>
          <w:szCs w:val="28"/>
          <w:highlight w:val="cyan"/>
        </w:rPr>
        <w:t>Проект</w:t>
      </w:r>
      <w:r w:rsidR="00556803">
        <w:rPr>
          <w:sz w:val="28"/>
          <w:szCs w:val="28"/>
          <w:highlight w:val="cyan"/>
        </w:rPr>
        <w:t>ное управление</w:t>
      </w:r>
    </w:p>
    <w:p w:rsidR="00CF04FA" w:rsidRPr="00CF04FA" w:rsidRDefault="00CF04FA" w:rsidP="002C016A">
      <w:pPr>
        <w:spacing w:line="360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CF04FA">
        <w:rPr>
          <w:color w:val="000000"/>
          <w:sz w:val="28"/>
          <w:szCs w:val="28"/>
        </w:rPr>
        <w:t>В отчетном году совершенствова</w:t>
      </w:r>
      <w:r>
        <w:rPr>
          <w:color w:val="000000"/>
          <w:sz w:val="28"/>
          <w:szCs w:val="28"/>
        </w:rPr>
        <w:t>лась</w:t>
      </w:r>
      <w:r w:rsidRPr="00CF04FA">
        <w:rPr>
          <w:color w:val="000000"/>
          <w:sz w:val="28"/>
          <w:szCs w:val="28"/>
        </w:rPr>
        <w:t xml:space="preserve"> работ</w:t>
      </w:r>
      <w:r>
        <w:rPr>
          <w:color w:val="000000"/>
          <w:sz w:val="28"/>
          <w:szCs w:val="28"/>
        </w:rPr>
        <w:t>а</w:t>
      </w:r>
      <w:r w:rsidRPr="00CF04FA">
        <w:rPr>
          <w:color w:val="000000"/>
          <w:sz w:val="28"/>
          <w:szCs w:val="28"/>
        </w:rPr>
        <w:t xml:space="preserve"> администрации.</w:t>
      </w:r>
    </w:p>
    <w:p w:rsidR="004F243C" w:rsidRPr="004F243C" w:rsidRDefault="00277614" w:rsidP="002C016A">
      <w:pPr>
        <w:spacing w:line="360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</w:t>
      </w:r>
      <w:r w:rsidR="004F243C" w:rsidRPr="004F243C">
        <w:rPr>
          <w:rFonts w:eastAsia="Calibri"/>
          <w:sz w:val="28"/>
          <w:szCs w:val="28"/>
          <w:lang w:eastAsia="en-US"/>
        </w:rPr>
        <w:t>оздана нормативно-правовая база по управлению проектами, сформирована организационно-штатная структура, проведено обучение 36 специалистов по программе РАНХиГС. С использованием технологии проектного управления реализо</w:t>
      </w:r>
      <w:r w:rsidR="00D93E87">
        <w:rPr>
          <w:rFonts w:eastAsia="Calibri"/>
          <w:sz w:val="28"/>
          <w:szCs w:val="28"/>
          <w:lang w:eastAsia="en-US"/>
        </w:rPr>
        <w:t>вы</w:t>
      </w:r>
      <w:r w:rsidR="004F243C" w:rsidRPr="004F243C">
        <w:rPr>
          <w:rFonts w:eastAsia="Calibri"/>
          <w:sz w:val="28"/>
          <w:szCs w:val="28"/>
          <w:lang w:eastAsia="en-US"/>
        </w:rPr>
        <w:t xml:space="preserve">вались 2 муниципальных проекта («Внедрение дизайн-регламента» и «Благоустройство зеленых зон»), один региональный («Легкое метро») и </w:t>
      </w:r>
      <w:r w:rsidR="006663DF">
        <w:rPr>
          <w:rFonts w:eastAsia="Calibri"/>
          <w:sz w:val="28"/>
          <w:szCs w:val="28"/>
          <w:lang w:eastAsia="en-US"/>
        </w:rPr>
        <w:t>два</w:t>
      </w:r>
      <w:r w:rsidR="004F243C" w:rsidRPr="004F243C">
        <w:rPr>
          <w:rFonts w:eastAsia="Calibri"/>
          <w:sz w:val="28"/>
          <w:szCs w:val="28"/>
          <w:lang w:eastAsia="en-US"/>
        </w:rPr>
        <w:t xml:space="preserve"> федеральны</w:t>
      </w:r>
      <w:r w:rsidR="006663DF">
        <w:rPr>
          <w:rFonts w:eastAsia="Calibri"/>
          <w:sz w:val="28"/>
          <w:szCs w:val="28"/>
          <w:lang w:eastAsia="en-US"/>
        </w:rPr>
        <w:t>х</w:t>
      </w:r>
      <w:r w:rsidR="004F243C" w:rsidRPr="004F243C">
        <w:rPr>
          <w:rFonts w:eastAsia="Calibri"/>
          <w:sz w:val="28"/>
          <w:szCs w:val="28"/>
          <w:lang w:eastAsia="en-US"/>
        </w:rPr>
        <w:t xml:space="preserve"> («БКД»</w:t>
      </w:r>
      <w:r w:rsidR="006663DF">
        <w:rPr>
          <w:rFonts w:eastAsia="Calibri"/>
          <w:sz w:val="28"/>
          <w:szCs w:val="28"/>
          <w:lang w:eastAsia="en-US"/>
        </w:rPr>
        <w:t>, «Формирование комфортной городской среды»</w:t>
      </w:r>
      <w:r w:rsidR="00D93E87">
        <w:rPr>
          <w:rFonts w:eastAsia="Calibri"/>
          <w:sz w:val="28"/>
          <w:szCs w:val="28"/>
          <w:lang w:eastAsia="en-US"/>
        </w:rPr>
        <w:t>). Это позволило выполни</w:t>
      </w:r>
      <w:r w:rsidR="004F243C" w:rsidRPr="004F243C">
        <w:rPr>
          <w:rFonts w:eastAsia="Calibri"/>
          <w:sz w:val="28"/>
          <w:szCs w:val="28"/>
          <w:lang w:eastAsia="en-US"/>
        </w:rPr>
        <w:t>ть запланированные мероприятия в</w:t>
      </w:r>
      <w:r w:rsidR="00DF5509">
        <w:rPr>
          <w:rFonts w:eastAsia="Calibri"/>
          <w:sz w:val="28"/>
          <w:szCs w:val="28"/>
          <w:lang w:eastAsia="en-US"/>
        </w:rPr>
        <w:t xml:space="preserve"> установленный</w:t>
      </w:r>
      <w:r w:rsidR="004F243C" w:rsidRPr="004F243C">
        <w:rPr>
          <w:rFonts w:eastAsia="Calibri"/>
          <w:sz w:val="28"/>
          <w:szCs w:val="28"/>
          <w:lang w:eastAsia="en-US"/>
        </w:rPr>
        <w:t xml:space="preserve"> срок. В текущем году будут реализовываться более 10 проектов.</w:t>
      </w:r>
    </w:p>
    <w:p w:rsidR="004F243C" w:rsidRPr="004F243C" w:rsidRDefault="00556803" w:rsidP="002C016A">
      <w:pPr>
        <w:spacing w:line="360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Кроме того,</w:t>
      </w:r>
      <w:r w:rsidR="004F243C" w:rsidRPr="004F243C">
        <w:rPr>
          <w:rFonts w:eastAsia="Calibri"/>
          <w:sz w:val="28"/>
          <w:szCs w:val="28"/>
          <w:lang w:eastAsia="en-US"/>
        </w:rPr>
        <w:t xml:space="preserve"> внедрена система оценки эффективности и результативности служебной деяте</w:t>
      </w:r>
      <w:r w:rsidR="00A82050">
        <w:rPr>
          <w:rFonts w:eastAsia="Calibri"/>
          <w:sz w:val="28"/>
          <w:szCs w:val="28"/>
          <w:lang w:eastAsia="en-US"/>
        </w:rPr>
        <w:t>льности муниципальных служащих.</w:t>
      </w:r>
    </w:p>
    <w:p w:rsidR="003235E9" w:rsidRDefault="003235E9" w:rsidP="002C016A">
      <w:pPr>
        <w:spacing w:line="360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4F243C" w:rsidRPr="004F243C" w:rsidRDefault="004F243C" w:rsidP="002C016A">
      <w:pPr>
        <w:spacing w:line="360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4F243C">
        <w:rPr>
          <w:rFonts w:eastAsia="Calibri"/>
          <w:sz w:val="28"/>
          <w:szCs w:val="28"/>
          <w:lang w:eastAsia="en-US"/>
        </w:rPr>
        <w:lastRenderedPageBreak/>
        <w:t>Большие возможности для повышения комфортности проживания населения, роста экономической и энергетической эффективности открываются для города с применением цифровых технологий.</w:t>
      </w:r>
    </w:p>
    <w:p w:rsidR="004F243C" w:rsidRPr="004F243C" w:rsidRDefault="004F243C" w:rsidP="002C016A">
      <w:pPr>
        <w:spacing w:line="360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4F243C">
        <w:rPr>
          <w:rFonts w:eastAsia="Calibri"/>
          <w:sz w:val="28"/>
          <w:szCs w:val="28"/>
          <w:lang w:eastAsia="en-US"/>
        </w:rPr>
        <w:t>Усилия Воронежа по внедрению элементов «умной» инфраструктуры не остались незамеченными на федеральном уровне. В прошедшем году мы включились в работу над</w:t>
      </w:r>
      <w:r w:rsidR="006663DF">
        <w:rPr>
          <w:rFonts w:eastAsia="Calibri"/>
          <w:sz w:val="28"/>
          <w:szCs w:val="28"/>
          <w:lang w:eastAsia="en-US"/>
        </w:rPr>
        <w:t xml:space="preserve"> проектом Центра стратегических разработок</w:t>
      </w:r>
      <w:r w:rsidRPr="004F243C">
        <w:rPr>
          <w:rFonts w:eastAsia="Calibri"/>
          <w:sz w:val="28"/>
          <w:szCs w:val="28"/>
          <w:lang w:eastAsia="en-US"/>
        </w:rPr>
        <w:t xml:space="preserve"> «Умный город. Успешный регион». В текущем году Воронеж вошел в проект Минстроя России «Умный город».</w:t>
      </w:r>
    </w:p>
    <w:p w:rsidR="006663DF" w:rsidRPr="00B85627" w:rsidRDefault="004F243C" w:rsidP="006663DF">
      <w:pPr>
        <w:spacing w:line="360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4F243C">
        <w:rPr>
          <w:rFonts w:eastAsia="Calibri"/>
          <w:sz w:val="28"/>
          <w:szCs w:val="28"/>
          <w:lang w:eastAsia="en-US"/>
        </w:rPr>
        <w:t>Принимая участие в этих проектах</w:t>
      </w:r>
      <w:r w:rsidR="00A82050">
        <w:rPr>
          <w:rFonts w:eastAsia="Calibri"/>
          <w:sz w:val="28"/>
          <w:szCs w:val="28"/>
          <w:lang w:eastAsia="en-US"/>
        </w:rPr>
        <w:t>,</w:t>
      </w:r>
      <w:r w:rsidRPr="004F243C">
        <w:rPr>
          <w:rFonts w:eastAsia="Calibri"/>
          <w:sz w:val="28"/>
          <w:szCs w:val="28"/>
          <w:lang w:eastAsia="en-US"/>
        </w:rPr>
        <w:t xml:space="preserve"> мы планируем существенно изменить городскую среду. Например, в ЖКХ с помощью цифровых технологий будет осуществляться учет энергоресурсов, обеспечиваться энергосбережение, выявляться аварийные ситуации, обеспечиваться доступ во двор/дом/ квартиру. На дорогах уже сейчас осуществляется регулирование транспортных потоков, контроль соблюдения ПДД. Это направление будет расширяться. На транспорте мы внедрим безналичную оплату проезда, диспетчеризацию подвижного состава, установим «умные» остановки. В целях повышения общественной безопасности будет продолжено выстраивание системы видеонаблюдения на улицах. С помощью интерактивных сервисов будет обеспечено участие граждан в управлении городом.</w:t>
      </w:r>
    </w:p>
    <w:p w:rsidR="006663DF" w:rsidRPr="00B85627" w:rsidRDefault="006663DF" w:rsidP="006663DF">
      <w:pPr>
        <w:spacing w:line="360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4F243C" w:rsidRPr="00A82050" w:rsidRDefault="00A82050" w:rsidP="006663DF">
      <w:pPr>
        <w:spacing w:line="360" w:lineRule="auto"/>
        <w:ind w:firstLine="851"/>
        <w:jc w:val="both"/>
        <w:rPr>
          <w:sz w:val="32"/>
          <w:szCs w:val="32"/>
        </w:rPr>
      </w:pPr>
      <w:r w:rsidRPr="00BD4CF9">
        <w:rPr>
          <w:sz w:val="32"/>
          <w:szCs w:val="32"/>
        </w:rPr>
        <w:t>***</w:t>
      </w:r>
    </w:p>
    <w:p w:rsidR="00294C8B" w:rsidRPr="003235E9" w:rsidRDefault="00294C8B" w:rsidP="002C016A">
      <w:pPr>
        <w:widowControl w:val="0"/>
        <w:spacing w:line="360" w:lineRule="auto"/>
        <w:ind w:firstLine="851"/>
        <w:jc w:val="both"/>
        <w:rPr>
          <w:b/>
          <w:color w:val="000000" w:themeColor="text1"/>
          <w:sz w:val="28"/>
          <w:szCs w:val="28"/>
        </w:rPr>
      </w:pPr>
      <w:r w:rsidRPr="003235E9">
        <w:rPr>
          <w:b/>
          <w:color w:val="000000" w:themeColor="text1"/>
          <w:sz w:val="28"/>
          <w:szCs w:val="28"/>
        </w:rPr>
        <w:t>Уважаемые депутаты!</w:t>
      </w:r>
    </w:p>
    <w:p w:rsidR="00294C8B" w:rsidRDefault="00294C8B" w:rsidP="002C016A">
      <w:pPr>
        <w:widowControl w:val="0"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2B6735">
        <w:rPr>
          <w:color w:val="000000" w:themeColor="text1"/>
          <w:sz w:val="28"/>
          <w:szCs w:val="28"/>
        </w:rPr>
        <w:t>Я постарал</w:t>
      </w:r>
      <w:r w:rsidR="00EA779C">
        <w:rPr>
          <w:color w:val="000000" w:themeColor="text1"/>
          <w:sz w:val="28"/>
          <w:szCs w:val="28"/>
        </w:rPr>
        <w:t>ся максимально сжато доложить об итогах работы администрации в прошлом</w:t>
      </w:r>
      <w:r w:rsidR="002B6735">
        <w:rPr>
          <w:color w:val="000000" w:themeColor="text1"/>
          <w:sz w:val="28"/>
          <w:szCs w:val="28"/>
        </w:rPr>
        <w:t xml:space="preserve"> году</w:t>
      </w:r>
      <w:r w:rsidRPr="002B6735">
        <w:rPr>
          <w:color w:val="000000" w:themeColor="text1"/>
          <w:sz w:val="28"/>
          <w:szCs w:val="28"/>
        </w:rPr>
        <w:t>.</w:t>
      </w:r>
    </w:p>
    <w:p w:rsidR="00C637D1" w:rsidRDefault="002B6735" w:rsidP="002C016A">
      <w:pPr>
        <w:widowControl w:val="0"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Она была проведена под руководством Александра Викторовича Гусева и при </w:t>
      </w:r>
      <w:r w:rsidR="00707D89">
        <w:rPr>
          <w:color w:val="000000" w:themeColor="text1"/>
          <w:sz w:val="28"/>
          <w:szCs w:val="28"/>
        </w:rPr>
        <w:t xml:space="preserve">поддержке </w:t>
      </w:r>
      <w:r w:rsidR="00707D89" w:rsidRPr="002B6735">
        <w:rPr>
          <w:color w:val="000000" w:themeColor="text1"/>
          <w:sz w:val="28"/>
          <w:szCs w:val="28"/>
        </w:rPr>
        <w:t>Алексея Васильевича Гордеева</w:t>
      </w:r>
      <w:r w:rsidR="00EA779C">
        <w:rPr>
          <w:color w:val="000000" w:themeColor="text1"/>
          <w:sz w:val="28"/>
          <w:szCs w:val="28"/>
        </w:rPr>
        <w:t>.</w:t>
      </w:r>
    </w:p>
    <w:p w:rsidR="002B6735" w:rsidRPr="002B6735" w:rsidRDefault="00707D89" w:rsidP="002C016A">
      <w:pPr>
        <w:widowControl w:val="0"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Все основные вопросы</w:t>
      </w:r>
      <w:r w:rsidR="00C637D1">
        <w:rPr>
          <w:color w:val="000000" w:themeColor="text1"/>
          <w:sz w:val="28"/>
          <w:szCs w:val="28"/>
        </w:rPr>
        <w:t>, уважаемые депутаты,</w:t>
      </w:r>
      <w:r>
        <w:rPr>
          <w:color w:val="000000" w:themeColor="text1"/>
          <w:sz w:val="28"/>
          <w:szCs w:val="28"/>
        </w:rPr>
        <w:t xml:space="preserve"> решались при вашем </w:t>
      </w:r>
      <w:r w:rsidR="00A9474D">
        <w:rPr>
          <w:color w:val="000000" w:themeColor="text1"/>
          <w:sz w:val="28"/>
          <w:szCs w:val="28"/>
        </w:rPr>
        <w:t>непосредственном участии.</w:t>
      </w:r>
    </w:p>
    <w:p w:rsidR="00294C8B" w:rsidRPr="002B6735" w:rsidRDefault="00707D89" w:rsidP="002C016A">
      <w:pPr>
        <w:widowControl w:val="0"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Заверяю вас, что набранный темп будет сохранен и в дальнейшем</w:t>
      </w:r>
      <w:r w:rsidR="00294C8B" w:rsidRPr="002B6735">
        <w:rPr>
          <w:color w:val="000000" w:themeColor="text1"/>
          <w:sz w:val="28"/>
          <w:szCs w:val="28"/>
        </w:rPr>
        <w:t>.</w:t>
      </w:r>
    </w:p>
    <w:p w:rsidR="002B6735" w:rsidRDefault="002B6735" w:rsidP="002C016A">
      <w:pPr>
        <w:widowControl w:val="0"/>
        <w:spacing w:line="360" w:lineRule="auto"/>
        <w:ind w:firstLine="851"/>
        <w:jc w:val="both"/>
        <w:rPr>
          <w:sz w:val="28"/>
          <w:szCs w:val="28"/>
          <w:highlight w:val="cyan"/>
        </w:rPr>
      </w:pPr>
    </w:p>
    <w:p w:rsidR="00294C8B" w:rsidRPr="004C36E5" w:rsidRDefault="00294C8B" w:rsidP="002C016A">
      <w:pPr>
        <w:widowControl w:val="0"/>
        <w:spacing w:line="360" w:lineRule="auto"/>
        <w:ind w:firstLine="851"/>
        <w:jc w:val="both"/>
        <w:rPr>
          <w:sz w:val="28"/>
          <w:szCs w:val="28"/>
          <w:highlight w:val="cyan"/>
        </w:rPr>
      </w:pPr>
      <w:r w:rsidRPr="002B6735">
        <w:rPr>
          <w:sz w:val="28"/>
          <w:szCs w:val="28"/>
          <w:highlight w:val="cyan"/>
        </w:rPr>
        <w:t xml:space="preserve">Слайд </w:t>
      </w:r>
      <w:r w:rsidR="002B6735">
        <w:rPr>
          <w:sz w:val="28"/>
          <w:szCs w:val="28"/>
          <w:highlight w:val="cyan"/>
        </w:rPr>
        <w:t>2</w:t>
      </w:r>
      <w:r w:rsidR="003235E9">
        <w:rPr>
          <w:sz w:val="28"/>
          <w:szCs w:val="28"/>
          <w:highlight w:val="cyan"/>
        </w:rPr>
        <w:t>2</w:t>
      </w:r>
    </w:p>
    <w:p w:rsidR="00294C8B" w:rsidRPr="002B6735" w:rsidRDefault="00294C8B" w:rsidP="002C016A">
      <w:pPr>
        <w:widowControl w:val="0"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2B6735">
        <w:rPr>
          <w:color w:val="000000" w:themeColor="text1"/>
          <w:sz w:val="28"/>
          <w:szCs w:val="28"/>
        </w:rPr>
        <w:t>Спасибо за внимание!</w:t>
      </w:r>
      <w:bookmarkStart w:id="1" w:name="person6"/>
      <w:bookmarkEnd w:id="1"/>
    </w:p>
    <w:sectPr w:rsidR="00294C8B" w:rsidRPr="002B6735" w:rsidSect="00FF196C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C8E" w:rsidRDefault="009D0C8E" w:rsidP="00AC1D6F">
      <w:r>
        <w:separator/>
      </w:r>
    </w:p>
  </w:endnote>
  <w:endnote w:type="continuationSeparator" w:id="0">
    <w:p w:rsidR="009D0C8E" w:rsidRDefault="009D0C8E" w:rsidP="00AC1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0297342"/>
      <w:docPartObj>
        <w:docPartGallery w:val="Page Numbers (Bottom of Page)"/>
        <w:docPartUnique/>
      </w:docPartObj>
    </w:sdtPr>
    <w:sdtEndPr/>
    <w:sdtContent>
      <w:p w:rsidR="0076745F" w:rsidRDefault="0076745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720">
          <w:rPr>
            <w:noProof/>
          </w:rPr>
          <w:t>9</w:t>
        </w:r>
        <w:r>
          <w:fldChar w:fldCharType="end"/>
        </w:r>
      </w:p>
    </w:sdtContent>
  </w:sdt>
  <w:p w:rsidR="0076745F" w:rsidRDefault="0076745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C8E" w:rsidRDefault="009D0C8E" w:rsidP="00AC1D6F">
      <w:r>
        <w:separator/>
      </w:r>
    </w:p>
  </w:footnote>
  <w:footnote w:type="continuationSeparator" w:id="0">
    <w:p w:rsidR="009D0C8E" w:rsidRDefault="009D0C8E" w:rsidP="00AC1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54F17"/>
    <w:multiLevelType w:val="hybridMultilevel"/>
    <w:tmpl w:val="E2EAD3B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8D424FF"/>
    <w:multiLevelType w:val="hybridMultilevel"/>
    <w:tmpl w:val="15C80134"/>
    <w:lvl w:ilvl="0" w:tplc="A97222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90B7EF4"/>
    <w:multiLevelType w:val="hybridMultilevel"/>
    <w:tmpl w:val="38C2B912"/>
    <w:lvl w:ilvl="0" w:tplc="E5C2F26C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8C71828"/>
    <w:multiLevelType w:val="hybridMultilevel"/>
    <w:tmpl w:val="F2A2F728"/>
    <w:lvl w:ilvl="0" w:tplc="7C02E73C">
      <w:start w:val="1"/>
      <w:numFmt w:val="bullet"/>
      <w:lvlText w:val="­"/>
      <w:lvlJc w:val="left"/>
      <w:pPr>
        <w:ind w:left="1571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32701EAA"/>
    <w:multiLevelType w:val="hybridMultilevel"/>
    <w:tmpl w:val="1ADA994C"/>
    <w:lvl w:ilvl="0" w:tplc="7C02E73C">
      <w:start w:val="1"/>
      <w:numFmt w:val="bullet"/>
      <w:lvlText w:val="­"/>
      <w:lvlJc w:val="left"/>
      <w:pPr>
        <w:ind w:left="1571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24065FA"/>
    <w:multiLevelType w:val="hybridMultilevel"/>
    <w:tmpl w:val="F26483D4"/>
    <w:lvl w:ilvl="0" w:tplc="839EE40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49AF0B34"/>
    <w:multiLevelType w:val="hybridMultilevel"/>
    <w:tmpl w:val="DFE84CC4"/>
    <w:lvl w:ilvl="0" w:tplc="9B30300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4C034629"/>
    <w:multiLevelType w:val="hybridMultilevel"/>
    <w:tmpl w:val="B95A69E6"/>
    <w:lvl w:ilvl="0" w:tplc="9B303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82976BD"/>
    <w:multiLevelType w:val="hybridMultilevel"/>
    <w:tmpl w:val="AFFAC0C0"/>
    <w:lvl w:ilvl="0" w:tplc="7C02E73C">
      <w:start w:val="1"/>
      <w:numFmt w:val="bullet"/>
      <w:lvlText w:val="­"/>
      <w:lvlJc w:val="left"/>
      <w:pPr>
        <w:ind w:left="1571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64BC5992"/>
    <w:multiLevelType w:val="hybridMultilevel"/>
    <w:tmpl w:val="D6B094F0"/>
    <w:lvl w:ilvl="0" w:tplc="42D0B0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38B6110"/>
    <w:multiLevelType w:val="hybridMultilevel"/>
    <w:tmpl w:val="E050F27C"/>
    <w:lvl w:ilvl="0" w:tplc="7C02E73C">
      <w:start w:val="1"/>
      <w:numFmt w:val="bullet"/>
      <w:lvlText w:val="­"/>
      <w:lvlJc w:val="left"/>
      <w:pPr>
        <w:ind w:left="1571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</w:num>
  <w:num w:numId="5">
    <w:abstractNumId w:val="5"/>
  </w:num>
  <w:num w:numId="6">
    <w:abstractNumId w:val="10"/>
  </w:num>
  <w:num w:numId="7">
    <w:abstractNumId w:val="7"/>
  </w:num>
  <w:num w:numId="8">
    <w:abstractNumId w:val="3"/>
  </w:num>
  <w:num w:numId="9">
    <w:abstractNumId w:val="4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30D"/>
    <w:rsid w:val="00003734"/>
    <w:rsid w:val="0001369F"/>
    <w:rsid w:val="000179FF"/>
    <w:rsid w:val="0002332C"/>
    <w:rsid w:val="00033BBF"/>
    <w:rsid w:val="00046A3C"/>
    <w:rsid w:val="000527B7"/>
    <w:rsid w:val="000605FC"/>
    <w:rsid w:val="000630B4"/>
    <w:rsid w:val="00071215"/>
    <w:rsid w:val="00072D9A"/>
    <w:rsid w:val="00076222"/>
    <w:rsid w:val="00083698"/>
    <w:rsid w:val="000847F0"/>
    <w:rsid w:val="00094445"/>
    <w:rsid w:val="000955B8"/>
    <w:rsid w:val="000974E1"/>
    <w:rsid w:val="000A4E59"/>
    <w:rsid w:val="000A564B"/>
    <w:rsid w:val="000A5D00"/>
    <w:rsid w:val="000A63DC"/>
    <w:rsid w:val="000B75CC"/>
    <w:rsid w:val="000B7FDD"/>
    <w:rsid w:val="000D1F6C"/>
    <w:rsid w:val="000E3568"/>
    <w:rsid w:val="000E4D1D"/>
    <w:rsid w:val="000E5C97"/>
    <w:rsid w:val="000F094A"/>
    <w:rsid w:val="000F6C3A"/>
    <w:rsid w:val="00105186"/>
    <w:rsid w:val="0011643B"/>
    <w:rsid w:val="00116C89"/>
    <w:rsid w:val="0012286C"/>
    <w:rsid w:val="00127B3B"/>
    <w:rsid w:val="00145D7E"/>
    <w:rsid w:val="00146D42"/>
    <w:rsid w:val="001663C3"/>
    <w:rsid w:val="00167F61"/>
    <w:rsid w:val="00186A01"/>
    <w:rsid w:val="00193ACE"/>
    <w:rsid w:val="00193EC4"/>
    <w:rsid w:val="00193F7F"/>
    <w:rsid w:val="001947CA"/>
    <w:rsid w:val="001A4D57"/>
    <w:rsid w:val="001D7E3A"/>
    <w:rsid w:val="001E47E4"/>
    <w:rsid w:val="001E55E1"/>
    <w:rsid w:val="001E7340"/>
    <w:rsid w:val="001F7567"/>
    <w:rsid w:val="0021666C"/>
    <w:rsid w:val="002222CF"/>
    <w:rsid w:val="0023222E"/>
    <w:rsid w:val="00241A7D"/>
    <w:rsid w:val="00241AA1"/>
    <w:rsid w:val="002429B8"/>
    <w:rsid w:val="00257578"/>
    <w:rsid w:val="00257AF0"/>
    <w:rsid w:val="00264395"/>
    <w:rsid w:val="00266953"/>
    <w:rsid w:val="002700B0"/>
    <w:rsid w:val="00271E9B"/>
    <w:rsid w:val="00277614"/>
    <w:rsid w:val="00282545"/>
    <w:rsid w:val="00290D80"/>
    <w:rsid w:val="002940ED"/>
    <w:rsid w:val="00294C8B"/>
    <w:rsid w:val="002A62DA"/>
    <w:rsid w:val="002B6735"/>
    <w:rsid w:val="002C016A"/>
    <w:rsid w:val="002C0948"/>
    <w:rsid w:val="002C560C"/>
    <w:rsid w:val="002C623D"/>
    <w:rsid w:val="002C7A4B"/>
    <w:rsid w:val="002D2660"/>
    <w:rsid w:val="002D578A"/>
    <w:rsid w:val="002D72CC"/>
    <w:rsid w:val="002E348A"/>
    <w:rsid w:val="00302B2F"/>
    <w:rsid w:val="00303A96"/>
    <w:rsid w:val="003235E9"/>
    <w:rsid w:val="003265F3"/>
    <w:rsid w:val="00327CD4"/>
    <w:rsid w:val="00331C19"/>
    <w:rsid w:val="003373D2"/>
    <w:rsid w:val="00351C6A"/>
    <w:rsid w:val="00363373"/>
    <w:rsid w:val="003651CB"/>
    <w:rsid w:val="00367FF0"/>
    <w:rsid w:val="003709C6"/>
    <w:rsid w:val="00374EC4"/>
    <w:rsid w:val="003845E7"/>
    <w:rsid w:val="00386B52"/>
    <w:rsid w:val="0038795F"/>
    <w:rsid w:val="00392699"/>
    <w:rsid w:val="003A3D1F"/>
    <w:rsid w:val="003A5D17"/>
    <w:rsid w:val="003B03FF"/>
    <w:rsid w:val="003B068A"/>
    <w:rsid w:val="003C6614"/>
    <w:rsid w:val="003C6F57"/>
    <w:rsid w:val="003E1E59"/>
    <w:rsid w:val="003E2714"/>
    <w:rsid w:val="003E5CB6"/>
    <w:rsid w:val="003E6160"/>
    <w:rsid w:val="003E7740"/>
    <w:rsid w:val="0042259E"/>
    <w:rsid w:val="00434A81"/>
    <w:rsid w:val="00447A9A"/>
    <w:rsid w:val="00452A4C"/>
    <w:rsid w:val="00453101"/>
    <w:rsid w:val="00454919"/>
    <w:rsid w:val="004563D2"/>
    <w:rsid w:val="00460DA3"/>
    <w:rsid w:val="00465E0C"/>
    <w:rsid w:val="00471668"/>
    <w:rsid w:val="004842A0"/>
    <w:rsid w:val="004842A5"/>
    <w:rsid w:val="004923F1"/>
    <w:rsid w:val="00494A11"/>
    <w:rsid w:val="004A3373"/>
    <w:rsid w:val="004C36E5"/>
    <w:rsid w:val="004C552A"/>
    <w:rsid w:val="004E384B"/>
    <w:rsid w:val="004E70A6"/>
    <w:rsid w:val="004F243C"/>
    <w:rsid w:val="005102CE"/>
    <w:rsid w:val="00516C8A"/>
    <w:rsid w:val="00521A70"/>
    <w:rsid w:val="00521A8A"/>
    <w:rsid w:val="00521FE0"/>
    <w:rsid w:val="00522576"/>
    <w:rsid w:val="00530DD7"/>
    <w:rsid w:val="00533209"/>
    <w:rsid w:val="00533FFA"/>
    <w:rsid w:val="00537A34"/>
    <w:rsid w:val="00550C7B"/>
    <w:rsid w:val="00550D83"/>
    <w:rsid w:val="00556803"/>
    <w:rsid w:val="00557406"/>
    <w:rsid w:val="005604E3"/>
    <w:rsid w:val="005622CF"/>
    <w:rsid w:val="00564B94"/>
    <w:rsid w:val="005673B7"/>
    <w:rsid w:val="00574A4F"/>
    <w:rsid w:val="005770FE"/>
    <w:rsid w:val="00580464"/>
    <w:rsid w:val="00582A9D"/>
    <w:rsid w:val="00582C2D"/>
    <w:rsid w:val="00586876"/>
    <w:rsid w:val="00592E33"/>
    <w:rsid w:val="005A1EC4"/>
    <w:rsid w:val="005C45EE"/>
    <w:rsid w:val="005E3C49"/>
    <w:rsid w:val="00601867"/>
    <w:rsid w:val="00604012"/>
    <w:rsid w:val="00604FC0"/>
    <w:rsid w:val="006053D3"/>
    <w:rsid w:val="0061076A"/>
    <w:rsid w:val="00652120"/>
    <w:rsid w:val="00654E61"/>
    <w:rsid w:val="0065597B"/>
    <w:rsid w:val="0065621F"/>
    <w:rsid w:val="0065659F"/>
    <w:rsid w:val="00661805"/>
    <w:rsid w:val="006663DF"/>
    <w:rsid w:val="00667A6F"/>
    <w:rsid w:val="006746FD"/>
    <w:rsid w:val="006749B4"/>
    <w:rsid w:val="00677235"/>
    <w:rsid w:val="00681055"/>
    <w:rsid w:val="0068167F"/>
    <w:rsid w:val="0069308D"/>
    <w:rsid w:val="006A6B73"/>
    <w:rsid w:val="006B0512"/>
    <w:rsid w:val="006B381B"/>
    <w:rsid w:val="006B4EE7"/>
    <w:rsid w:val="006C46FA"/>
    <w:rsid w:val="006D3324"/>
    <w:rsid w:val="006D377B"/>
    <w:rsid w:val="006D3F35"/>
    <w:rsid w:val="006D7A96"/>
    <w:rsid w:val="006E28A2"/>
    <w:rsid w:val="006F3385"/>
    <w:rsid w:val="006F5A69"/>
    <w:rsid w:val="006F7A22"/>
    <w:rsid w:val="00700A4A"/>
    <w:rsid w:val="00707D89"/>
    <w:rsid w:val="00722CF9"/>
    <w:rsid w:val="00723C79"/>
    <w:rsid w:val="00740A5F"/>
    <w:rsid w:val="007449E5"/>
    <w:rsid w:val="00752A01"/>
    <w:rsid w:val="00754A9D"/>
    <w:rsid w:val="0076473F"/>
    <w:rsid w:val="0076745F"/>
    <w:rsid w:val="00776472"/>
    <w:rsid w:val="007810B2"/>
    <w:rsid w:val="007B0E06"/>
    <w:rsid w:val="007B2D51"/>
    <w:rsid w:val="007B60C7"/>
    <w:rsid w:val="007C30F5"/>
    <w:rsid w:val="007E7FF5"/>
    <w:rsid w:val="00801D26"/>
    <w:rsid w:val="00813DAF"/>
    <w:rsid w:val="00820407"/>
    <w:rsid w:val="008263C1"/>
    <w:rsid w:val="00827B23"/>
    <w:rsid w:val="00852A89"/>
    <w:rsid w:val="00854204"/>
    <w:rsid w:val="00873102"/>
    <w:rsid w:val="0087747C"/>
    <w:rsid w:val="00884BEB"/>
    <w:rsid w:val="00887DCC"/>
    <w:rsid w:val="008918A6"/>
    <w:rsid w:val="00895F03"/>
    <w:rsid w:val="008970D2"/>
    <w:rsid w:val="008A7860"/>
    <w:rsid w:val="008B24CE"/>
    <w:rsid w:val="008C7DFA"/>
    <w:rsid w:val="008D09CF"/>
    <w:rsid w:val="008D4CE2"/>
    <w:rsid w:val="008D745C"/>
    <w:rsid w:val="008E3968"/>
    <w:rsid w:val="008F3EE2"/>
    <w:rsid w:val="00903D5B"/>
    <w:rsid w:val="009042A9"/>
    <w:rsid w:val="00915253"/>
    <w:rsid w:val="00915DCF"/>
    <w:rsid w:val="00925397"/>
    <w:rsid w:val="00927556"/>
    <w:rsid w:val="009348E5"/>
    <w:rsid w:val="009374C7"/>
    <w:rsid w:val="00940DB5"/>
    <w:rsid w:val="00962B1C"/>
    <w:rsid w:val="0097256C"/>
    <w:rsid w:val="00974192"/>
    <w:rsid w:val="009902D5"/>
    <w:rsid w:val="00996F36"/>
    <w:rsid w:val="009B188A"/>
    <w:rsid w:val="009B2DB5"/>
    <w:rsid w:val="009D0C8E"/>
    <w:rsid w:val="009E64F4"/>
    <w:rsid w:val="00A049C3"/>
    <w:rsid w:val="00A0660D"/>
    <w:rsid w:val="00A13AAA"/>
    <w:rsid w:val="00A144A2"/>
    <w:rsid w:val="00A1534A"/>
    <w:rsid w:val="00A2089F"/>
    <w:rsid w:val="00A20FBD"/>
    <w:rsid w:val="00A2209F"/>
    <w:rsid w:val="00A263C7"/>
    <w:rsid w:val="00A309DA"/>
    <w:rsid w:val="00A32542"/>
    <w:rsid w:val="00A35E2D"/>
    <w:rsid w:val="00A37299"/>
    <w:rsid w:val="00A37E99"/>
    <w:rsid w:val="00A41514"/>
    <w:rsid w:val="00A41AF3"/>
    <w:rsid w:val="00A4235D"/>
    <w:rsid w:val="00A456F1"/>
    <w:rsid w:val="00A4603A"/>
    <w:rsid w:val="00A47488"/>
    <w:rsid w:val="00A50737"/>
    <w:rsid w:val="00A82050"/>
    <w:rsid w:val="00A90672"/>
    <w:rsid w:val="00A923E1"/>
    <w:rsid w:val="00A9474D"/>
    <w:rsid w:val="00AA1DE5"/>
    <w:rsid w:val="00AC1D6F"/>
    <w:rsid w:val="00AC5DBD"/>
    <w:rsid w:val="00AC5F36"/>
    <w:rsid w:val="00AD0A7C"/>
    <w:rsid w:val="00AD2A41"/>
    <w:rsid w:val="00AD5807"/>
    <w:rsid w:val="00AF410A"/>
    <w:rsid w:val="00AF4EDE"/>
    <w:rsid w:val="00AF5341"/>
    <w:rsid w:val="00AF5E6D"/>
    <w:rsid w:val="00B05D1C"/>
    <w:rsid w:val="00B07F61"/>
    <w:rsid w:val="00B11352"/>
    <w:rsid w:val="00B128C8"/>
    <w:rsid w:val="00B248EB"/>
    <w:rsid w:val="00B442D4"/>
    <w:rsid w:val="00B8047C"/>
    <w:rsid w:val="00B83DC0"/>
    <w:rsid w:val="00B85627"/>
    <w:rsid w:val="00B97531"/>
    <w:rsid w:val="00B97E64"/>
    <w:rsid w:val="00BA4C7F"/>
    <w:rsid w:val="00BC3462"/>
    <w:rsid w:val="00BE310D"/>
    <w:rsid w:val="00BE49BB"/>
    <w:rsid w:val="00BF0C69"/>
    <w:rsid w:val="00BF2688"/>
    <w:rsid w:val="00C03B80"/>
    <w:rsid w:val="00C07376"/>
    <w:rsid w:val="00C12DC3"/>
    <w:rsid w:val="00C14976"/>
    <w:rsid w:val="00C213B8"/>
    <w:rsid w:val="00C34044"/>
    <w:rsid w:val="00C519BD"/>
    <w:rsid w:val="00C520C2"/>
    <w:rsid w:val="00C54CAE"/>
    <w:rsid w:val="00C565CD"/>
    <w:rsid w:val="00C637D1"/>
    <w:rsid w:val="00C64E4E"/>
    <w:rsid w:val="00C664FE"/>
    <w:rsid w:val="00C714B5"/>
    <w:rsid w:val="00C77857"/>
    <w:rsid w:val="00C7792D"/>
    <w:rsid w:val="00C93EF3"/>
    <w:rsid w:val="00CA0742"/>
    <w:rsid w:val="00CA4035"/>
    <w:rsid w:val="00CA7A77"/>
    <w:rsid w:val="00CB02B3"/>
    <w:rsid w:val="00CB09BE"/>
    <w:rsid w:val="00CB43B6"/>
    <w:rsid w:val="00CB7163"/>
    <w:rsid w:val="00CC1BCE"/>
    <w:rsid w:val="00CC7C72"/>
    <w:rsid w:val="00CE2993"/>
    <w:rsid w:val="00CE7F07"/>
    <w:rsid w:val="00CF04FA"/>
    <w:rsid w:val="00CF25F0"/>
    <w:rsid w:val="00CF4C8E"/>
    <w:rsid w:val="00D00AC4"/>
    <w:rsid w:val="00D042AD"/>
    <w:rsid w:val="00D1217C"/>
    <w:rsid w:val="00D15800"/>
    <w:rsid w:val="00D32EAB"/>
    <w:rsid w:val="00D360C3"/>
    <w:rsid w:val="00D4097D"/>
    <w:rsid w:val="00D47230"/>
    <w:rsid w:val="00D51ACC"/>
    <w:rsid w:val="00D51EB6"/>
    <w:rsid w:val="00D53E45"/>
    <w:rsid w:val="00D57450"/>
    <w:rsid w:val="00D57B29"/>
    <w:rsid w:val="00D7500F"/>
    <w:rsid w:val="00D827F8"/>
    <w:rsid w:val="00D93E87"/>
    <w:rsid w:val="00D943E3"/>
    <w:rsid w:val="00D958B9"/>
    <w:rsid w:val="00D966E3"/>
    <w:rsid w:val="00D96D07"/>
    <w:rsid w:val="00DA679C"/>
    <w:rsid w:val="00DB751D"/>
    <w:rsid w:val="00DD4A19"/>
    <w:rsid w:val="00DF1385"/>
    <w:rsid w:val="00DF4A79"/>
    <w:rsid w:val="00DF5509"/>
    <w:rsid w:val="00DF564C"/>
    <w:rsid w:val="00DF757D"/>
    <w:rsid w:val="00DF7CAF"/>
    <w:rsid w:val="00E00B03"/>
    <w:rsid w:val="00E0218C"/>
    <w:rsid w:val="00E027E5"/>
    <w:rsid w:val="00E21135"/>
    <w:rsid w:val="00E22FF3"/>
    <w:rsid w:val="00E2768B"/>
    <w:rsid w:val="00E30720"/>
    <w:rsid w:val="00E32495"/>
    <w:rsid w:val="00E3330D"/>
    <w:rsid w:val="00E503AD"/>
    <w:rsid w:val="00E60041"/>
    <w:rsid w:val="00E656E9"/>
    <w:rsid w:val="00E70A83"/>
    <w:rsid w:val="00E739A3"/>
    <w:rsid w:val="00E91536"/>
    <w:rsid w:val="00E966C8"/>
    <w:rsid w:val="00E97312"/>
    <w:rsid w:val="00EA779C"/>
    <w:rsid w:val="00EB37D9"/>
    <w:rsid w:val="00EC0C33"/>
    <w:rsid w:val="00EC12A9"/>
    <w:rsid w:val="00EE4A89"/>
    <w:rsid w:val="00EF4E78"/>
    <w:rsid w:val="00F008A5"/>
    <w:rsid w:val="00F047FE"/>
    <w:rsid w:val="00F05023"/>
    <w:rsid w:val="00F2020B"/>
    <w:rsid w:val="00F25662"/>
    <w:rsid w:val="00F25EEF"/>
    <w:rsid w:val="00F54A4A"/>
    <w:rsid w:val="00F67D30"/>
    <w:rsid w:val="00F758F4"/>
    <w:rsid w:val="00F860E5"/>
    <w:rsid w:val="00F96E54"/>
    <w:rsid w:val="00FA20D3"/>
    <w:rsid w:val="00FA5109"/>
    <w:rsid w:val="00FA705F"/>
    <w:rsid w:val="00FF0FD8"/>
    <w:rsid w:val="00FF196C"/>
    <w:rsid w:val="00FF490A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qFormat/>
    <w:rsid w:val="00E3330D"/>
    <w:pPr>
      <w:spacing w:before="100" w:beforeAutospacing="1" w:after="100" w:afterAutospacing="1"/>
    </w:pPr>
  </w:style>
  <w:style w:type="paragraph" w:customStyle="1" w:styleId="b-articletext">
    <w:name w:val="b-article__text"/>
    <w:basedOn w:val="a"/>
    <w:rsid w:val="00654E61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F26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72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72C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AC1D6F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AC1D6F"/>
    <w:rPr>
      <w:rFonts w:ascii="Calibri" w:eastAsia="Calibri" w:hAnsi="Calibri" w:cs="Times New Roman"/>
      <w:sz w:val="20"/>
      <w:szCs w:val="20"/>
      <w:lang w:val="x-none"/>
    </w:rPr>
  </w:style>
  <w:style w:type="character" w:styleId="a9">
    <w:name w:val="footnote reference"/>
    <w:uiPriority w:val="99"/>
    <w:semiHidden/>
    <w:unhideWhenUsed/>
    <w:rsid w:val="00AC1D6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76745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674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6745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674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qFormat/>
    <w:rsid w:val="00E3330D"/>
    <w:pPr>
      <w:spacing w:before="100" w:beforeAutospacing="1" w:after="100" w:afterAutospacing="1"/>
    </w:pPr>
  </w:style>
  <w:style w:type="paragraph" w:customStyle="1" w:styleId="b-articletext">
    <w:name w:val="b-article__text"/>
    <w:basedOn w:val="a"/>
    <w:rsid w:val="00654E61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F26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72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72C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AC1D6F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AC1D6F"/>
    <w:rPr>
      <w:rFonts w:ascii="Calibri" w:eastAsia="Calibri" w:hAnsi="Calibri" w:cs="Times New Roman"/>
      <w:sz w:val="20"/>
      <w:szCs w:val="20"/>
      <w:lang w:val="x-none"/>
    </w:rPr>
  </w:style>
  <w:style w:type="character" w:styleId="a9">
    <w:name w:val="footnote reference"/>
    <w:uiPriority w:val="99"/>
    <w:semiHidden/>
    <w:unhideWhenUsed/>
    <w:rsid w:val="00AC1D6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76745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674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6745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674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7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1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8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4636">
          <w:marLeft w:val="-94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9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25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84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46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848720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22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4168E-14AB-4CDD-8F6F-B3FF59F95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2567</Words>
  <Characters>14638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Э.А.</dc:creator>
  <cp:lastModifiedBy>Алексеев И.М.</cp:lastModifiedBy>
  <cp:revision>2</cp:revision>
  <cp:lastPrinted>2018-05-21T10:28:00Z</cp:lastPrinted>
  <dcterms:created xsi:type="dcterms:W3CDTF">2018-05-31T06:33:00Z</dcterms:created>
  <dcterms:modified xsi:type="dcterms:W3CDTF">2018-05-31T06:33:00Z</dcterms:modified>
</cp:coreProperties>
</file>