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40" w:rsidRPr="00377FD7" w:rsidRDefault="00401A40" w:rsidP="00377FD7">
      <w:pPr>
        <w:suppressAutoHyphens/>
        <w:spacing w:line="300" w:lineRule="auto"/>
        <w:ind w:firstLine="550"/>
        <w:jc w:val="center"/>
        <w:rPr>
          <w:sz w:val="32"/>
          <w:szCs w:val="32"/>
          <w:lang w:val="ru-RU" w:eastAsia="ar-SA"/>
        </w:rPr>
      </w:pPr>
      <w:r w:rsidRPr="00377FD7">
        <w:rPr>
          <w:sz w:val="32"/>
          <w:szCs w:val="32"/>
          <w:lang w:val="ru-RU" w:eastAsia="ar-SA"/>
        </w:rPr>
        <w:t>ИНФОРМАЦИЯ</w:t>
      </w:r>
    </w:p>
    <w:p w:rsidR="00604268" w:rsidRPr="00377FD7" w:rsidRDefault="00401A40" w:rsidP="00377FD7">
      <w:pPr>
        <w:tabs>
          <w:tab w:val="left" w:pos="3090"/>
        </w:tabs>
        <w:spacing w:line="300" w:lineRule="auto"/>
        <w:jc w:val="center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 w:eastAsia="ar-SA"/>
        </w:rPr>
        <w:t xml:space="preserve">к докладу на </w:t>
      </w:r>
      <w:r w:rsidR="00604268" w:rsidRPr="00377FD7">
        <w:rPr>
          <w:sz w:val="32"/>
          <w:szCs w:val="32"/>
          <w:lang w:val="ru-RU"/>
        </w:rPr>
        <w:t xml:space="preserve">оперативном рабочем совещании </w:t>
      </w:r>
    </w:p>
    <w:p w:rsidR="00401A40" w:rsidRPr="00377FD7" w:rsidRDefault="00604268" w:rsidP="00377FD7">
      <w:pPr>
        <w:tabs>
          <w:tab w:val="left" w:pos="3090"/>
        </w:tabs>
        <w:spacing w:line="300" w:lineRule="auto"/>
        <w:jc w:val="center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у главы городского округа город Воронеж</w:t>
      </w:r>
      <w:r w:rsidR="002B76C1" w:rsidRPr="00377FD7">
        <w:rPr>
          <w:sz w:val="32"/>
          <w:szCs w:val="32"/>
          <w:lang w:val="ru-RU"/>
        </w:rPr>
        <w:t xml:space="preserve"> </w:t>
      </w:r>
      <w:r w:rsidRPr="00377FD7">
        <w:rPr>
          <w:sz w:val="32"/>
          <w:szCs w:val="32"/>
          <w:lang w:val="ru-RU"/>
        </w:rPr>
        <w:t>24</w:t>
      </w:r>
      <w:r w:rsidR="00401A40" w:rsidRPr="00377FD7">
        <w:rPr>
          <w:sz w:val="32"/>
          <w:szCs w:val="32"/>
          <w:lang w:val="ru-RU"/>
        </w:rPr>
        <w:t xml:space="preserve"> сентября 2018 года.</w:t>
      </w:r>
    </w:p>
    <w:p w:rsidR="00604268" w:rsidRPr="00377FD7" w:rsidRDefault="00604268" w:rsidP="00377FD7">
      <w:pPr>
        <w:tabs>
          <w:tab w:val="left" w:pos="3090"/>
        </w:tabs>
        <w:spacing w:line="300" w:lineRule="auto"/>
        <w:jc w:val="center"/>
        <w:rPr>
          <w:b/>
          <w:sz w:val="32"/>
          <w:szCs w:val="32"/>
          <w:lang w:val="ru-RU"/>
        </w:rPr>
      </w:pPr>
      <w:r w:rsidRPr="00377FD7">
        <w:rPr>
          <w:b/>
          <w:sz w:val="32"/>
          <w:szCs w:val="32"/>
          <w:lang w:val="ru-RU" w:eastAsia="ar-SA"/>
        </w:rPr>
        <w:t xml:space="preserve"> </w:t>
      </w:r>
      <w:r w:rsidR="00401A40" w:rsidRPr="00377FD7">
        <w:rPr>
          <w:b/>
          <w:sz w:val="32"/>
          <w:szCs w:val="32"/>
          <w:lang w:val="ru-RU" w:eastAsia="ar-SA"/>
        </w:rPr>
        <w:t>«</w:t>
      </w:r>
      <w:r w:rsidRPr="00377FD7">
        <w:rPr>
          <w:b/>
          <w:sz w:val="32"/>
          <w:szCs w:val="32"/>
          <w:lang w:val="ru-RU"/>
        </w:rPr>
        <w:t>О ходе подготовки объектов ЖКХ к отопительному сезону 2018-2019 годов»</w:t>
      </w:r>
    </w:p>
    <w:p w:rsidR="00EE782F" w:rsidRPr="00377FD7" w:rsidRDefault="00EE782F" w:rsidP="00377FD7">
      <w:pPr>
        <w:pStyle w:val="a3"/>
        <w:spacing w:line="300" w:lineRule="auto"/>
        <w:jc w:val="center"/>
        <w:rPr>
          <w:b/>
          <w:i/>
          <w:sz w:val="32"/>
          <w:szCs w:val="32"/>
          <w:lang w:val="ru-RU" w:eastAsia="ar-SA"/>
        </w:rPr>
      </w:pPr>
    </w:p>
    <w:p w:rsidR="003A7AB6" w:rsidRPr="00377FD7" w:rsidRDefault="003A7AB6" w:rsidP="00377FD7">
      <w:pPr>
        <w:tabs>
          <w:tab w:val="left" w:pos="3090"/>
        </w:tabs>
        <w:spacing w:line="300" w:lineRule="auto"/>
        <w:jc w:val="center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Уважаемый </w:t>
      </w:r>
      <w:r w:rsidR="00604268" w:rsidRPr="00377FD7">
        <w:rPr>
          <w:sz w:val="32"/>
          <w:szCs w:val="32"/>
          <w:lang w:val="ru-RU"/>
        </w:rPr>
        <w:t>Вадим Юрьевич</w:t>
      </w:r>
      <w:r w:rsidRPr="00377FD7">
        <w:rPr>
          <w:sz w:val="32"/>
          <w:szCs w:val="32"/>
          <w:lang w:val="ru-RU"/>
        </w:rPr>
        <w:t>!</w:t>
      </w:r>
    </w:p>
    <w:p w:rsidR="00AF14AC" w:rsidRPr="00377FD7" w:rsidRDefault="00AF14AC" w:rsidP="00377FD7">
      <w:pPr>
        <w:tabs>
          <w:tab w:val="left" w:pos="3090"/>
        </w:tabs>
        <w:spacing w:line="300" w:lineRule="auto"/>
        <w:jc w:val="center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Уважаемый Владимир Федорович!</w:t>
      </w:r>
    </w:p>
    <w:p w:rsidR="003A7AB6" w:rsidRPr="00377FD7" w:rsidRDefault="003A7AB6" w:rsidP="00377FD7">
      <w:pPr>
        <w:tabs>
          <w:tab w:val="left" w:pos="3090"/>
        </w:tabs>
        <w:spacing w:line="300" w:lineRule="auto"/>
        <w:jc w:val="center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Уважаемые коллеги!</w:t>
      </w:r>
    </w:p>
    <w:p w:rsidR="00847E62" w:rsidRPr="00377FD7" w:rsidRDefault="00847E62" w:rsidP="00377FD7">
      <w:pPr>
        <w:spacing w:line="300" w:lineRule="auto"/>
        <w:jc w:val="both"/>
        <w:rPr>
          <w:sz w:val="32"/>
          <w:szCs w:val="32"/>
          <w:lang w:val="ru-RU" w:eastAsia="ar-SA"/>
        </w:rPr>
      </w:pPr>
    </w:p>
    <w:p w:rsidR="00EE782F" w:rsidRPr="00377FD7" w:rsidRDefault="00EE782F" w:rsidP="00377FD7">
      <w:pPr>
        <w:pStyle w:val="a3"/>
        <w:spacing w:line="300" w:lineRule="auto"/>
        <w:jc w:val="center"/>
        <w:rPr>
          <w:b/>
          <w:i/>
          <w:sz w:val="32"/>
          <w:szCs w:val="32"/>
          <w:lang w:val="ru-RU" w:eastAsia="ar-SA"/>
        </w:rPr>
      </w:pPr>
      <w:r w:rsidRPr="00377FD7">
        <w:rPr>
          <w:b/>
          <w:i/>
          <w:sz w:val="32"/>
          <w:szCs w:val="32"/>
          <w:lang w:val="ru-RU" w:eastAsia="ar-SA"/>
        </w:rPr>
        <w:t>Слайд № 1, 2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В настоящее время в рамках нормативных документов, которые представлены </w:t>
      </w:r>
      <w:r w:rsidRPr="00377FD7">
        <w:rPr>
          <w:b/>
          <w:i/>
          <w:sz w:val="32"/>
          <w:szCs w:val="32"/>
          <w:lang w:val="ru-RU"/>
        </w:rPr>
        <w:t>на слайде</w:t>
      </w:r>
      <w:r w:rsidRPr="00377FD7">
        <w:rPr>
          <w:i/>
          <w:sz w:val="32"/>
          <w:szCs w:val="32"/>
          <w:lang w:val="ru-RU"/>
        </w:rPr>
        <w:t xml:space="preserve">, </w:t>
      </w:r>
      <w:r w:rsidRPr="00377FD7">
        <w:rPr>
          <w:sz w:val="32"/>
          <w:szCs w:val="32"/>
          <w:lang w:val="ru-RU"/>
        </w:rPr>
        <w:t xml:space="preserve">управляющими и </w:t>
      </w:r>
      <w:proofErr w:type="spellStart"/>
      <w:r w:rsidRPr="00377FD7">
        <w:rPr>
          <w:sz w:val="32"/>
          <w:szCs w:val="32"/>
          <w:lang w:val="ru-RU"/>
        </w:rPr>
        <w:t>ресурсоснабжающими</w:t>
      </w:r>
      <w:proofErr w:type="spellEnd"/>
      <w:r w:rsidRPr="00377FD7">
        <w:rPr>
          <w:sz w:val="32"/>
          <w:szCs w:val="32"/>
          <w:lang w:val="ru-RU"/>
        </w:rPr>
        <w:t xml:space="preserve"> организациями городского округа город Воронеж завершаются мероприятия по подготовке к предстоящему отопительному периоду 2018-2019 годов.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sz w:val="32"/>
          <w:szCs w:val="32"/>
          <w:lang w:val="ru-RU" w:eastAsia="ar-SA"/>
        </w:rPr>
      </w:pPr>
      <w:r w:rsidRPr="00377FD7">
        <w:rPr>
          <w:sz w:val="32"/>
          <w:szCs w:val="32"/>
          <w:lang w:val="ru-RU" w:eastAsia="ar-SA"/>
        </w:rPr>
        <w:t xml:space="preserve">В части подготовки объектов коммунального хозяйства, на сегодняшнюю дату все объекты </w:t>
      </w:r>
      <w:proofErr w:type="spellStart"/>
      <w:r w:rsidRPr="00377FD7">
        <w:rPr>
          <w:sz w:val="32"/>
          <w:szCs w:val="32"/>
          <w:lang w:val="ru-RU" w:eastAsia="ar-SA"/>
        </w:rPr>
        <w:t>теплосетевого</w:t>
      </w:r>
      <w:proofErr w:type="spellEnd"/>
      <w:r w:rsidR="00EE782F" w:rsidRPr="00377FD7">
        <w:rPr>
          <w:sz w:val="32"/>
          <w:szCs w:val="32"/>
          <w:lang w:val="ru-RU" w:eastAsia="ar-SA"/>
        </w:rPr>
        <w:t xml:space="preserve">, </w:t>
      </w:r>
      <w:r w:rsidRPr="00377FD7">
        <w:rPr>
          <w:sz w:val="32"/>
          <w:szCs w:val="32"/>
          <w:lang w:val="ru-RU" w:eastAsia="ar-SA"/>
        </w:rPr>
        <w:t>электросетевого комплекса</w:t>
      </w:r>
      <w:r w:rsidR="00EE782F" w:rsidRPr="00377FD7">
        <w:rPr>
          <w:sz w:val="32"/>
          <w:szCs w:val="32"/>
          <w:lang w:val="ru-RU" w:eastAsia="ar-SA"/>
        </w:rPr>
        <w:t>,</w:t>
      </w:r>
      <w:r w:rsidRPr="00377FD7">
        <w:rPr>
          <w:sz w:val="32"/>
          <w:szCs w:val="32"/>
          <w:lang w:val="ru-RU" w:eastAsia="ar-SA"/>
        </w:rPr>
        <w:t xml:space="preserve"> а также водопроводно-канализационного хозяйства готовы к началу отопительного сезона.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sz w:val="32"/>
          <w:szCs w:val="32"/>
          <w:lang w:val="ru-RU" w:eastAsia="ar-SA"/>
        </w:rPr>
      </w:pPr>
      <w:r w:rsidRPr="00377FD7">
        <w:rPr>
          <w:sz w:val="32"/>
          <w:szCs w:val="32"/>
          <w:lang w:val="ru-RU" w:eastAsia="ar-SA"/>
        </w:rPr>
        <w:t xml:space="preserve">Информация о результатах подготовки представлена </w:t>
      </w:r>
      <w:r w:rsidRPr="00377FD7">
        <w:rPr>
          <w:b/>
          <w:i/>
          <w:sz w:val="32"/>
          <w:szCs w:val="32"/>
          <w:lang w:val="ru-RU" w:eastAsia="ar-SA"/>
        </w:rPr>
        <w:t>на слайдах</w:t>
      </w:r>
      <w:r w:rsidRPr="00377FD7">
        <w:rPr>
          <w:i/>
          <w:sz w:val="32"/>
          <w:szCs w:val="32"/>
          <w:lang w:val="ru-RU" w:eastAsia="ar-SA"/>
        </w:rPr>
        <w:t>.</w:t>
      </w:r>
      <w:r w:rsidRPr="00377FD7">
        <w:rPr>
          <w:sz w:val="32"/>
          <w:szCs w:val="32"/>
          <w:lang w:val="ru-RU" w:eastAsia="ar-SA"/>
        </w:rPr>
        <w:t xml:space="preserve"> </w:t>
      </w:r>
    </w:p>
    <w:p w:rsidR="002F4B21" w:rsidRPr="00377FD7" w:rsidRDefault="002F4B21" w:rsidP="00377FD7">
      <w:pPr>
        <w:pStyle w:val="a3"/>
        <w:spacing w:line="300" w:lineRule="auto"/>
        <w:ind w:firstLine="708"/>
        <w:jc w:val="center"/>
        <w:rPr>
          <w:b/>
          <w:i/>
          <w:sz w:val="32"/>
          <w:szCs w:val="32"/>
          <w:lang w:val="ru-RU" w:eastAsia="ar-SA"/>
        </w:rPr>
      </w:pPr>
      <w:r w:rsidRPr="00377FD7">
        <w:rPr>
          <w:b/>
          <w:i/>
          <w:sz w:val="32"/>
          <w:szCs w:val="32"/>
          <w:lang w:val="ru-RU" w:eastAsia="ar-SA"/>
        </w:rPr>
        <w:t>Слайд № 3, 4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>Справочно: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 xml:space="preserve">- подготовлено </w:t>
      </w:r>
      <w:r w:rsidRPr="00377FD7">
        <w:rPr>
          <w:b/>
          <w:i/>
          <w:sz w:val="32"/>
          <w:szCs w:val="32"/>
          <w:lang w:val="ru-RU" w:eastAsia="ar-SA"/>
        </w:rPr>
        <w:t>338</w:t>
      </w:r>
      <w:r w:rsidRPr="00377FD7">
        <w:rPr>
          <w:i/>
          <w:sz w:val="32"/>
          <w:szCs w:val="32"/>
          <w:lang w:val="ru-RU" w:eastAsia="ar-SA"/>
        </w:rPr>
        <w:t xml:space="preserve"> котельных </w:t>
      </w:r>
      <w:r w:rsidRPr="00377FD7">
        <w:rPr>
          <w:b/>
          <w:i/>
          <w:sz w:val="32"/>
          <w:szCs w:val="32"/>
          <w:lang w:val="ru-RU" w:eastAsia="ar-SA"/>
        </w:rPr>
        <w:t>(100%)</w:t>
      </w:r>
      <w:r w:rsidRPr="00377FD7">
        <w:rPr>
          <w:i/>
          <w:sz w:val="32"/>
          <w:szCs w:val="32"/>
          <w:lang w:val="ru-RU" w:eastAsia="ar-SA"/>
        </w:rPr>
        <w:t>;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 xml:space="preserve">- подготовлено </w:t>
      </w:r>
      <w:r w:rsidRPr="00377FD7">
        <w:rPr>
          <w:b/>
          <w:i/>
          <w:sz w:val="32"/>
          <w:szCs w:val="32"/>
          <w:lang w:val="ru-RU" w:eastAsia="ar-SA"/>
        </w:rPr>
        <w:t>282</w:t>
      </w:r>
      <w:r w:rsidRPr="00377FD7">
        <w:rPr>
          <w:i/>
          <w:sz w:val="32"/>
          <w:szCs w:val="32"/>
          <w:lang w:val="ru-RU" w:eastAsia="ar-SA"/>
        </w:rPr>
        <w:t xml:space="preserve"> ЦТП </w:t>
      </w:r>
      <w:r w:rsidRPr="00377FD7">
        <w:rPr>
          <w:b/>
          <w:i/>
          <w:sz w:val="32"/>
          <w:szCs w:val="32"/>
          <w:lang w:val="ru-RU" w:eastAsia="ar-SA"/>
        </w:rPr>
        <w:t>(100%)</w:t>
      </w:r>
      <w:r w:rsidRPr="00377FD7">
        <w:rPr>
          <w:i/>
          <w:sz w:val="32"/>
          <w:szCs w:val="32"/>
          <w:lang w:val="ru-RU" w:eastAsia="ar-SA"/>
        </w:rPr>
        <w:t>;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b/>
          <w:i/>
          <w:sz w:val="32"/>
          <w:szCs w:val="32"/>
          <w:lang w:val="ru-RU" w:eastAsia="ar-SA"/>
        </w:rPr>
        <w:t>-</w:t>
      </w:r>
      <w:r w:rsidRPr="00377FD7">
        <w:rPr>
          <w:i/>
          <w:sz w:val="32"/>
          <w:szCs w:val="32"/>
          <w:lang w:val="ru-RU" w:eastAsia="ar-SA"/>
        </w:rPr>
        <w:t xml:space="preserve">   ремонт теплотрасс  – </w:t>
      </w:r>
      <w:r w:rsidRPr="00377FD7">
        <w:rPr>
          <w:b/>
          <w:i/>
          <w:sz w:val="32"/>
          <w:szCs w:val="32"/>
          <w:lang w:val="ru-RU"/>
        </w:rPr>
        <w:t>2</w:t>
      </w:r>
      <w:r w:rsidR="008122A1" w:rsidRPr="00377FD7">
        <w:rPr>
          <w:b/>
          <w:i/>
          <w:sz w:val="32"/>
          <w:szCs w:val="32"/>
          <w:lang w:val="ru-RU"/>
        </w:rPr>
        <w:t>3</w:t>
      </w:r>
      <w:r w:rsidRPr="00377FD7">
        <w:rPr>
          <w:b/>
          <w:i/>
          <w:sz w:val="32"/>
          <w:szCs w:val="32"/>
          <w:lang w:val="ru-RU"/>
        </w:rPr>
        <w:t xml:space="preserve"> км</w:t>
      </w:r>
      <w:r w:rsidRPr="00377FD7">
        <w:rPr>
          <w:i/>
          <w:sz w:val="32"/>
          <w:szCs w:val="32"/>
          <w:lang w:val="ru-RU" w:eastAsia="ar-SA"/>
        </w:rPr>
        <w:t xml:space="preserve">, что составляет </w:t>
      </w:r>
      <w:r w:rsidRPr="00377FD7">
        <w:rPr>
          <w:b/>
          <w:i/>
          <w:sz w:val="32"/>
          <w:szCs w:val="32"/>
          <w:lang w:val="ru-RU"/>
        </w:rPr>
        <w:t>(</w:t>
      </w:r>
      <w:r w:rsidR="008122A1" w:rsidRPr="00377FD7">
        <w:rPr>
          <w:b/>
          <w:i/>
          <w:sz w:val="32"/>
          <w:szCs w:val="32"/>
          <w:lang w:val="ru-RU"/>
        </w:rPr>
        <w:t>100</w:t>
      </w:r>
      <w:r w:rsidRPr="00377FD7">
        <w:rPr>
          <w:b/>
          <w:i/>
          <w:sz w:val="32"/>
          <w:szCs w:val="32"/>
          <w:lang w:val="ru-RU"/>
        </w:rPr>
        <w:t xml:space="preserve"> %)</w:t>
      </w:r>
      <w:r w:rsidRPr="00377FD7">
        <w:rPr>
          <w:b/>
          <w:i/>
          <w:sz w:val="32"/>
          <w:szCs w:val="32"/>
          <w:lang w:val="ru-RU" w:eastAsia="ar-SA"/>
        </w:rPr>
        <w:t>;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 xml:space="preserve">- ремонт водопроводных сетей  – </w:t>
      </w:r>
      <w:r w:rsidRPr="00377FD7">
        <w:rPr>
          <w:b/>
          <w:i/>
          <w:sz w:val="32"/>
          <w:szCs w:val="32"/>
          <w:lang w:val="ru-RU" w:eastAsia="ar-SA"/>
        </w:rPr>
        <w:t>35,</w:t>
      </w:r>
      <w:r w:rsidR="008122A1" w:rsidRPr="00377FD7">
        <w:rPr>
          <w:b/>
          <w:i/>
          <w:sz w:val="32"/>
          <w:szCs w:val="32"/>
          <w:lang w:val="ru-RU" w:eastAsia="ar-SA"/>
        </w:rPr>
        <w:t>5</w:t>
      </w:r>
      <w:r w:rsidRPr="00377FD7">
        <w:rPr>
          <w:b/>
          <w:i/>
          <w:sz w:val="32"/>
          <w:szCs w:val="32"/>
          <w:lang w:val="ru-RU" w:eastAsia="ar-SA"/>
        </w:rPr>
        <w:t xml:space="preserve"> км (</w:t>
      </w:r>
      <w:r w:rsidR="008122A1" w:rsidRPr="00377FD7">
        <w:rPr>
          <w:b/>
          <w:i/>
          <w:sz w:val="32"/>
          <w:szCs w:val="32"/>
          <w:lang w:val="ru-RU" w:eastAsia="ar-SA"/>
        </w:rPr>
        <w:t>100</w:t>
      </w:r>
      <w:r w:rsidRPr="00377FD7">
        <w:rPr>
          <w:b/>
          <w:i/>
          <w:sz w:val="32"/>
          <w:szCs w:val="32"/>
          <w:lang w:val="ru-RU" w:eastAsia="ar-SA"/>
        </w:rPr>
        <w:t xml:space="preserve"> %)</w:t>
      </w:r>
      <w:r w:rsidRPr="00377FD7">
        <w:rPr>
          <w:i/>
          <w:sz w:val="32"/>
          <w:szCs w:val="32"/>
          <w:lang w:val="ru-RU" w:eastAsia="ar-SA"/>
        </w:rPr>
        <w:t xml:space="preserve">;  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 xml:space="preserve">- ремонту канализационных сетей – </w:t>
      </w:r>
      <w:r w:rsidRPr="00377FD7">
        <w:rPr>
          <w:b/>
          <w:i/>
          <w:sz w:val="32"/>
          <w:szCs w:val="32"/>
          <w:lang w:val="ru-RU" w:eastAsia="ar-SA"/>
        </w:rPr>
        <w:t>25,</w:t>
      </w:r>
      <w:r w:rsidR="008122A1" w:rsidRPr="00377FD7">
        <w:rPr>
          <w:b/>
          <w:i/>
          <w:sz w:val="32"/>
          <w:szCs w:val="32"/>
          <w:lang w:val="ru-RU" w:eastAsia="ar-SA"/>
        </w:rPr>
        <w:t>5</w:t>
      </w:r>
      <w:r w:rsidRPr="00377FD7">
        <w:rPr>
          <w:b/>
          <w:i/>
          <w:sz w:val="32"/>
          <w:szCs w:val="32"/>
          <w:lang w:val="ru-RU" w:eastAsia="ar-SA"/>
        </w:rPr>
        <w:t xml:space="preserve"> км (</w:t>
      </w:r>
      <w:r w:rsidR="008122A1" w:rsidRPr="00377FD7">
        <w:rPr>
          <w:b/>
          <w:i/>
          <w:sz w:val="32"/>
          <w:szCs w:val="32"/>
          <w:lang w:val="ru-RU" w:eastAsia="ar-SA"/>
        </w:rPr>
        <w:t>100</w:t>
      </w:r>
      <w:r w:rsidRPr="00377FD7">
        <w:rPr>
          <w:b/>
          <w:i/>
          <w:sz w:val="32"/>
          <w:szCs w:val="32"/>
          <w:lang w:val="ru-RU" w:eastAsia="ar-SA"/>
        </w:rPr>
        <w:t xml:space="preserve"> %)</w:t>
      </w:r>
      <w:r w:rsidRPr="00377FD7">
        <w:rPr>
          <w:i/>
          <w:sz w:val="32"/>
          <w:szCs w:val="32"/>
          <w:lang w:val="ru-RU" w:eastAsia="ar-SA"/>
        </w:rPr>
        <w:t>;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 xml:space="preserve">- ремонт электрокабелей  и электрических сетей  – </w:t>
      </w:r>
      <w:r w:rsidRPr="00377FD7">
        <w:rPr>
          <w:b/>
          <w:i/>
          <w:sz w:val="32"/>
          <w:szCs w:val="32"/>
          <w:lang w:val="ru-RU" w:eastAsia="ar-SA"/>
        </w:rPr>
        <w:t>1</w:t>
      </w:r>
      <w:r w:rsidR="008122A1" w:rsidRPr="00377FD7">
        <w:rPr>
          <w:b/>
          <w:i/>
          <w:sz w:val="32"/>
          <w:szCs w:val="32"/>
          <w:lang w:val="ru-RU" w:eastAsia="ar-SA"/>
        </w:rPr>
        <w:t>85,1</w:t>
      </w:r>
      <w:r w:rsidRPr="00377FD7">
        <w:rPr>
          <w:b/>
          <w:i/>
          <w:sz w:val="32"/>
          <w:szCs w:val="32"/>
          <w:lang w:val="ru-RU" w:eastAsia="ar-SA"/>
        </w:rPr>
        <w:t xml:space="preserve"> км (</w:t>
      </w:r>
      <w:r w:rsidR="008122A1" w:rsidRPr="00377FD7">
        <w:rPr>
          <w:b/>
          <w:i/>
          <w:sz w:val="32"/>
          <w:szCs w:val="32"/>
          <w:lang w:val="ru-RU" w:eastAsia="ar-SA"/>
        </w:rPr>
        <w:t>100</w:t>
      </w:r>
      <w:r w:rsidRPr="00377FD7">
        <w:rPr>
          <w:b/>
          <w:i/>
          <w:sz w:val="32"/>
          <w:szCs w:val="32"/>
          <w:lang w:val="ru-RU" w:eastAsia="ar-SA"/>
        </w:rPr>
        <w:t xml:space="preserve"> %)</w:t>
      </w:r>
      <w:r w:rsidRPr="00377FD7">
        <w:rPr>
          <w:i/>
          <w:sz w:val="32"/>
          <w:szCs w:val="32"/>
          <w:lang w:val="ru-RU" w:eastAsia="ar-SA"/>
        </w:rPr>
        <w:t xml:space="preserve">; </w:t>
      </w:r>
    </w:p>
    <w:p w:rsidR="002F4B21" w:rsidRPr="00377FD7" w:rsidRDefault="002F4B21" w:rsidP="00377FD7">
      <w:pPr>
        <w:pStyle w:val="a3"/>
        <w:spacing w:line="300" w:lineRule="auto"/>
        <w:ind w:firstLine="708"/>
        <w:jc w:val="both"/>
        <w:rPr>
          <w:i/>
          <w:sz w:val="32"/>
          <w:szCs w:val="32"/>
          <w:lang w:val="ru-RU" w:eastAsia="ar-SA"/>
        </w:rPr>
      </w:pPr>
      <w:r w:rsidRPr="00377FD7">
        <w:rPr>
          <w:i/>
          <w:sz w:val="32"/>
          <w:szCs w:val="32"/>
          <w:lang w:val="ru-RU" w:eastAsia="ar-SA"/>
        </w:rPr>
        <w:t xml:space="preserve">- ремонт трансформаторных подстанций – </w:t>
      </w:r>
      <w:r w:rsidR="008122A1" w:rsidRPr="00377FD7">
        <w:rPr>
          <w:i/>
          <w:sz w:val="32"/>
          <w:szCs w:val="32"/>
          <w:lang w:val="ru-RU" w:eastAsia="ar-SA"/>
        </w:rPr>
        <w:t>5</w:t>
      </w:r>
      <w:r w:rsidRPr="00377FD7">
        <w:rPr>
          <w:b/>
          <w:i/>
          <w:sz w:val="32"/>
          <w:szCs w:val="32"/>
          <w:lang w:val="ru-RU" w:eastAsia="ar-SA"/>
        </w:rPr>
        <w:t>73 шт.</w:t>
      </w:r>
      <w:r w:rsidRPr="00377FD7">
        <w:rPr>
          <w:i/>
          <w:sz w:val="32"/>
          <w:szCs w:val="32"/>
          <w:lang w:val="ru-RU" w:eastAsia="ar-SA"/>
        </w:rPr>
        <w:t xml:space="preserve"> </w:t>
      </w:r>
      <w:r w:rsidRPr="00377FD7">
        <w:rPr>
          <w:b/>
          <w:i/>
          <w:sz w:val="32"/>
          <w:szCs w:val="32"/>
          <w:lang w:val="ru-RU" w:eastAsia="ar-SA"/>
        </w:rPr>
        <w:t>(</w:t>
      </w:r>
      <w:r w:rsidR="008122A1" w:rsidRPr="00377FD7">
        <w:rPr>
          <w:b/>
          <w:i/>
          <w:sz w:val="32"/>
          <w:szCs w:val="32"/>
          <w:lang w:val="ru-RU" w:eastAsia="ar-SA"/>
        </w:rPr>
        <w:t>100</w:t>
      </w:r>
      <w:r w:rsidRPr="00377FD7">
        <w:rPr>
          <w:b/>
          <w:i/>
          <w:sz w:val="32"/>
          <w:szCs w:val="32"/>
          <w:lang w:val="ru-RU" w:eastAsia="ar-SA"/>
        </w:rPr>
        <w:t>%).</w:t>
      </w:r>
    </w:p>
    <w:p w:rsidR="00AF14AC" w:rsidRPr="00377FD7" w:rsidRDefault="00AF14AC" w:rsidP="00377FD7">
      <w:pPr>
        <w:pStyle w:val="a3"/>
        <w:spacing w:line="300" w:lineRule="auto"/>
        <w:jc w:val="both"/>
        <w:rPr>
          <w:sz w:val="32"/>
          <w:szCs w:val="32"/>
          <w:lang w:val="ru-RU" w:eastAsia="ar-SA"/>
        </w:rPr>
      </w:pPr>
    </w:p>
    <w:p w:rsidR="000B26E0" w:rsidRPr="00377FD7" w:rsidRDefault="000B26E0" w:rsidP="00377FD7">
      <w:pPr>
        <w:spacing w:line="300" w:lineRule="auto"/>
        <w:ind w:firstLine="851"/>
        <w:jc w:val="center"/>
        <w:rPr>
          <w:b/>
          <w:i/>
          <w:sz w:val="32"/>
          <w:szCs w:val="32"/>
          <w:lang w:val="ru-RU"/>
        </w:rPr>
      </w:pPr>
      <w:r w:rsidRPr="00377FD7">
        <w:rPr>
          <w:b/>
          <w:i/>
          <w:sz w:val="32"/>
          <w:szCs w:val="32"/>
          <w:lang w:val="ru-RU"/>
        </w:rPr>
        <w:lastRenderedPageBreak/>
        <w:t xml:space="preserve">Слайд № </w:t>
      </w:r>
      <w:r w:rsidR="00EE782F" w:rsidRPr="00377FD7">
        <w:rPr>
          <w:b/>
          <w:i/>
          <w:sz w:val="32"/>
          <w:szCs w:val="32"/>
          <w:lang w:val="ru-RU"/>
        </w:rPr>
        <w:t>5</w:t>
      </w:r>
    </w:p>
    <w:p w:rsidR="00EE782F" w:rsidRPr="00377FD7" w:rsidRDefault="000B26E0" w:rsidP="00377FD7">
      <w:pPr>
        <w:spacing w:line="300" w:lineRule="auto"/>
        <w:ind w:firstLine="708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В рамках исполнения требований приказа Минэнерго России от 12.03.2013 № 103</w:t>
      </w:r>
      <w:r w:rsidR="00EE782F" w:rsidRPr="00377FD7">
        <w:rPr>
          <w:sz w:val="32"/>
          <w:szCs w:val="32"/>
          <w:lang w:val="ru-RU"/>
        </w:rPr>
        <w:t xml:space="preserve">, управлением жилищно-коммунального хозяйства совместно с ответственными представителями Верхне-Донским управлением </w:t>
      </w:r>
      <w:proofErr w:type="spellStart"/>
      <w:r w:rsidR="00EE782F" w:rsidRPr="00377FD7">
        <w:rPr>
          <w:sz w:val="32"/>
          <w:szCs w:val="32"/>
          <w:lang w:val="ru-RU"/>
        </w:rPr>
        <w:t>Ростехнадзора</w:t>
      </w:r>
      <w:proofErr w:type="spellEnd"/>
      <w:r w:rsidR="00EE782F" w:rsidRPr="00377FD7">
        <w:rPr>
          <w:sz w:val="32"/>
          <w:szCs w:val="32"/>
          <w:lang w:val="ru-RU"/>
        </w:rPr>
        <w:t xml:space="preserve"> организована работа по проведению проверок готовности теплоснабжающих и </w:t>
      </w:r>
      <w:proofErr w:type="spellStart"/>
      <w:r w:rsidR="00EE782F" w:rsidRPr="00377FD7">
        <w:rPr>
          <w:sz w:val="32"/>
          <w:szCs w:val="32"/>
          <w:lang w:val="ru-RU"/>
        </w:rPr>
        <w:t>теплосетевых</w:t>
      </w:r>
      <w:proofErr w:type="spellEnd"/>
      <w:r w:rsidR="00EE782F" w:rsidRPr="00377FD7">
        <w:rPr>
          <w:sz w:val="32"/>
          <w:szCs w:val="32"/>
          <w:lang w:val="ru-RU"/>
        </w:rPr>
        <w:t xml:space="preserve"> организаций к предстоящему отопительному периоду. </w:t>
      </w:r>
    </w:p>
    <w:p w:rsidR="00EE782F" w:rsidRPr="00377FD7" w:rsidRDefault="00EE782F" w:rsidP="00377FD7">
      <w:pPr>
        <w:spacing w:line="300" w:lineRule="auto"/>
        <w:ind w:firstLine="708"/>
        <w:jc w:val="both"/>
        <w:rPr>
          <w:sz w:val="32"/>
          <w:szCs w:val="32"/>
          <w:lang w:val="ru-RU"/>
        </w:rPr>
      </w:pPr>
      <w:r w:rsidRPr="00377FD7">
        <w:rPr>
          <w:bCs/>
          <w:iCs/>
          <w:sz w:val="32"/>
          <w:szCs w:val="32"/>
          <w:lang w:val="ru-RU"/>
        </w:rPr>
        <w:t xml:space="preserve">Фактические показатели проведения проверок готовности к отопительному периоду 2018-2019 годов теплоснабжающих и </w:t>
      </w:r>
      <w:proofErr w:type="spellStart"/>
      <w:r w:rsidRPr="00377FD7">
        <w:rPr>
          <w:bCs/>
          <w:iCs/>
          <w:sz w:val="32"/>
          <w:szCs w:val="32"/>
          <w:lang w:val="ru-RU"/>
        </w:rPr>
        <w:t>теплосетевых</w:t>
      </w:r>
      <w:proofErr w:type="spellEnd"/>
      <w:r w:rsidRPr="00377FD7">
        <w:rPr>
          <w:bCs/>
          <w:iCs/>
          <w:sz w:val="32"/>
          <w:szCs w:val="32"/>
          <w:lang w:val="ru-RU"/>
        </w:rPr>
        <w:t xml:space="preserve"> организаций представлены на слайде.</w:t>
      </w:r>
    </w:p>
    <w:p w:rsidR="00EE782F" w:rsidRPr="00377FD7" w:rsidRDefault="00EE782F" w:rsidP="00377FD7">
      <w:pPr>
        <w:spacing w:line="300" w:lineRule="auto"/>
        <w:ind w:firstLine="708"/>
        <w:jc w:val="both"/>
        <w:rPr>
          <w:i/>
          <w:sz w:val="32"/>
          <w:szCs w:val="32"/>
          <w:lang w:val="ru-RU"/>
        </w:rPr>
      </w:pPr>
      <w:r w:rsidRPr="00377FD7">
        <w:rPr>
          <w:i/>
          <w:sz w:val="32"/>
          <w:szCs w:val="32"/>
          <w:lang w:val="ru-RU"/>
        </w:rPr>
        <w:t xml:space="preserve">Справочно: </w:t>
      </w:r>
    </w:p>
    <w:p w:rsidR="00EE782F" w:rsidRPr="00377FD7" w:rsidRDefault="00EE782F" w:rsidP="00377FD7">
      <w:pPr>
        <w:spacing w:line="300" w:lineRule="auto"/>
        <w:ind w:firstLine="708"/>
        <w:jc w:val="both"/>
        <w:rPr>
          <w:i/>
          <w:sz w:val="32"/>
          <w:szCs w:val="32"/>
          <w:lang w:val="ru-RU"/>
        </w:rPr>
      </w:pPr>
      <w:r w:rsidRPr="00377FD7">
        <w:rPr>
          <w:i/>
          <w:sz w:val="32"/>
          <w:szCs w:val="32"/>
          <w:lang w:val="ru-RU"/>
        </w:rPr>
        <w:t>53 организации, включенные в вышеназванное постановление, предоставили на проверку в управление ЖКХ необходимые пакеты документов для проведения проверки, из них:</w:t>
      </w:r>
    </w:p>
    <w:p w:rsidR="00EE782F" w:rsidRPr="00377FD7" w:rsidRDefault="00EE782F" w:rsidP="00377FD7">
      <w:pPr>
        <w:spacing w:line="300" w:lineRule="auto"/>
        <w:ind w:firstLine="708"/>
        <w:jc w:val="both"/>
        <w:rPr>
          <w:i/>
          <w:sz w:val="32"/>
          <w:szCs w:val="32"/>
          <w:lang w:val="ru-RU"/>
        </w:rPr>
      </w:pPr>
      <w:r w:rsidRPr="00377FD7">
        <w:rPr>
          <w:i/>
          <w:sz w:val="32"/>
          <w:szCs w:val="32"/>
          <w:lang w:val="ru-RU"/>
        </w:rPr>
        <w:t xml:space="preserve">-   34 акт подписан; </w:t>
      </w:r>
    </w:p>
    <w:p w:rsidR="00EE782F" w:rsidRPr="00377FD7" w:rsidRDefault="00EE782F" w:rsidP="00377FD7">
      <w:pPr>
        <w:spacing w:line="300" w:lineRule="auto"/>
        <w:ind w:firstLine="708"/>
        <w:jc w:val="both"/>
        <w:rPr>
          <w:i/>
          <w:sz w:val="32"/>
          <w:szCs w:val="32"/>
          <w:lang w:val="ru-RU"/>
        </w:rPr>
      </w:pPr>
      <w:r w:rsidRPr="00377FD7">
        <w:rPr>
          <w:i/>
          <w:sz w:val="32"/>
          <w:szCs w:val="32"/>
          <w:lang w:val="ru-RU"/>
        </w:rPr>
        <w:t xml:space="preserve">-  19 пакетов документов находится на проверке в Верхне-Донском управлении </w:t>
      </w:r>
      <w:proofErr w:type="spellStart"/>
      <w:r w:rsidRPr="00377FD7">
        <w:rPr>
          <w:i/>
          <w:sz w:val="32"/>
          <w:szCs w:val="32"/>
          <w:lang w:val="ru-RU"/>
        </w:rPr>
        <w:t>Ростехнадзора</w:t>
      </w:r>
      <w:proofErr w:type="spellEnd"/>
      <w:r w:rsidRPr="00377FD7">
        <w:rPr>
          <w:i/>
          <w:sz w:val="32"/>
          <w:szCs w:val="32"/>
          <w:lang w:val="ru-RU"/>
        </w:rPr>
        <w:t>;</w:t>
      </w:r>
    </w:p>
    <w:p w:rsidR="000B26E0" w:rsidRPr="00377FD7" w:rsidRDefault="000B26E0" w:rsidP="00377FD7">
      <w:pPr>
        <w:spacing w:line="300" w:lineRule="auto"/>
        <w:ind w:firstLine="708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Напомню, что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 срок выдачи паспортов готовности для теплоснабжающих и теплосетевых организаций </w:t>
      </w:r>
      <w:r w:rsidRPr="00377FD7">
        <w:rPr>
          <w:b/>
          <w:i/>
          <w:sz w:val="32"/>
          <w:szCs w:val="32"/>
          <w:u w:val="single"/>
          <w:lang w:val="ru-RU"/>
        </w:rPr>
        <w:t>до 01 ноября</w:t>
      </w:r>
      <w:r w:rsidRPr="00377FD7">
        <w:rPr>
          <w:sz w:val="32"/>
          <w:szCs w:val="32"/>
          <w:u w:val="single"/>
          <w:lang w:val="ru-RU"/>
        </w:rPr>
        <w:t>.</w:t>
      </w:r>
    </w:p>
    <w:p w:rsidR="00377FD7" w:rsidRDefault="00377FD7" w:rsidP="00377FD7">
      <w:pPr>
        <w:spacing w:line="300" w:lineRule="auto"/>
        <w:jc w:val="center"/>
        <w:rPr>
          <w:b/>
          <w:i/>
          <w:sz w:val="32"/>
          <w:szCs w:val="32"/>
          <w:lang w:val="ru-RU"/>
        </w:rPr>
      </w:pPr>
    </w:p>
    <w:p w:rsidR="008E6E02" w:rsidRPr="00377FD7" w:rsidRDefault="008E6E02" w:rsidP="00377FD7">
      <w:pPr>
        <w:spacing w:line="300" w:lineRule="auto"/>
        <w:jc w:val="center"/>
        <w:rPr>
          <w:b/>
          <w:i/>
          <w:sz w:val="32"/>
          <w:szCs w:val="32"/>
          <w:lang w:val="ru-RU"/>
        </w:rPr>
      </w:pPr>
      <w:r w:rsidRPr="00377FD7">
        <w:rPr>
          <w:b/>
          <w:i/>
          <w:sz w:val="32"/>
          <w:szCs w:val="32"/>
          <w:lang w:val="ru-RU"/>
        </w:rPr>
        <w:t xml:space="preserve">Слайд № </w:t>
      </w:r>
      <w:r w:rsidR="00EE782F" w:rsidRPr="00377FD7">
        <w:rPr>
          <w:b/>
          <w:i/>
          <w:sz w:val="32"/>
          <w:szCs w:val="32"/>
          <w:lang w:val="ru-RU"/>
        </w:rPr>
        <w:t>6</w:t>
      </w:r>
    </w:p>
    <w:p w:rsidR="00977E3B" w:rsidRPr="00377FD7" w:rsidRDefault="00FA554D" w:rsidP="00377FD7">
      <w:pPr>
        <w:spacing w:line="300" w:lineRule="auto"/>
        <w:ind w:firstLine="709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Немаловажным мероприятием в ходе подготовки к отопительному периоду является проведение </w:t>
      </w:r>
      <w:r w:rsidR="00977E3B" w:rsidRPr="00377FD7">
        <w:rPr>
          <w:sz w:val="32"/>
          <w:szCs w:val="32"/>
          <w:lang w:val="ru-RU"/>
        </w:rPr>
        <w:t>работ по восстановлению циркуляции горячего водоснабжения к многоквартирным домам</w:t>
      </w:r>
      <w:r w:rsidR="008D25F0" w:rsidRPr="00377FD7">
        <w:rPr>
          <w:sz w:val="32"/>
          <w:szCs w:val="32"/>
          <w:lang w:val="ru-RU"/>
        </w:rPr>
        <w:t>.</w:t>
      </w:r>
    </w:p>
    <w:p w:rsidR="00977E3B" w:rsidRPr="00377FD7" w:rsidRDefault="00977E3B" w:rsidP="00377FD7">
      <w:pPr>
        <w:pStyle w:val="a3"/>
        <w:spacing w:line="300" w:lineRule="auto"/>
        <w:jc w:val="both"/>
        <w:rPr>
          <w:sz w:val="32"/>
          <w:szCs w:val="32"/>
          <w:lang w:val="ru-RU"/>
        </w:rPr>
      </w:pPr>
      <w:r w:rsidRPr="00377FD7">
        <w:rPr>
          <w:i/>
          <w:sz w:val="32"/>
          <w:szCs w:val="32"/>
          <w:lang w:val="ru-RU"/>
        </w:rPr>
        <w:tab/>
      </w:r>
      <w:r w:rsidRPr="00377FD7">
        <w:rPr>
          <w:sz w:val="32"/>
          <w:szCs w:val="32"/>
          <w:lang w:val="ru-RU"/>
        </w:rPr>
        <w:t xml:space="preserve">Так, в текущем году при подготовке к отопительному периоду перед теплоснабжающими организациями была поставлена задача о </w:t>
      </w:r>
      <w:r w:rsidR="00FA554D" w:rsidRPr="00377FD7">
        <w:rPr>
          <w:sz w:val="32"/>
          <w:szCs w:val="32"/>
          <w:lang w:val="ru-RU"/>
        </w:rPr>
        <w:t>п</w:t>
      </w:r>
      <w:r w:rsidRPr="00377FD7">
        <w:rPr>
          <w:sz w:val="32"/>
          <w:szCs w:val="32"/>
          <w:lang w:val="ru-RU"/>
        </w:rPr>
        <w:t>роведении работ на системах горячего водоснабжения</w:t>
      </w:r>
      <w:r w:rsidR="00FA554D" w:rsidRPr="00377FD7">
        <w:rPr>
          <w:sz w:val="32"/>
          <w:szCs w:val="32"/>
          <w:lang w:val="ru-RU"/>
        </w:rPr>
        <w:t xml:space="preserve"> в объемах не ниже прошлого года</w:t>
      </w:r>
      <w:r w:rsidRPr="00377FD7">
        <w:rPr>
          <w:sz w:val="32"/>
          <w:szCs w:val="32"/>
          <w:lang w:val="ru-RU"/>
        </w:rPr>
        <w:t>.</w:t>
      </w:r>
    </w:p>
    <w:p w:rsidR="00FA554D" w:rsidRPr="00377FD7" w:rsidRDefault="00FA554D" w:rsidP="00377FD7">
      <w:pPr>
        <w:spacing w:line="300" w:lineRule="auto"/>
        <w:ind w:firstLine="709"/>
        <w:jc w:val="both"/>
        <w:rPr>
          <w:rFonts w:eastAsia="Calibri"/>
          <w:sz w:val="32"/>
          <w:szCs w:val="32"/>
          <w:lang w:val="ru-RU" w:eastAsia="en-US"/>
        </w:rPr>
      </w:pPr>
      <w:r w:rsidRPr="00377FD7">
        <w:rPr>
          <w:rFonts w:eastAsia="Calibri"/>
          <w:sz w:val="32"/>
          <w:szCs w:val="32"/>
          <w:lang w:val="ru-RU" w:eastAsia="en-US"/>
        </w:rPr>
        <w:lastRenderedPageBreak/>
        <w:t xml:space="preserve">Результаты выполнения мероприятий по восстановлению линий циркуляции горячего водоснабжения представлены </w:t>
      </w:r>
      <w:r w:rsidRPr="00377FD7">
        <w:rPr>
          <w:rFonts w:eastAsia="Calibri"/>
          <w:b/>
          <w:sz w:val="32"/>
          <w:szCs w:val="32"/>
          <w:lang w:val="ru-RU" w:eastAsia="en-US"/>
        </w:rPr>
        <w:t>на слайде</w:t>
      </w:r>
      <w:r w:rsidRPr="00377FD7">
        <w:rPr>
          <w:rFonts w:eastAsia="Calibri"/>
          <w:sz w:val="32"/>
          <w:szCs w:val="32"/>
          <w:lang w:val="ru-RU" w:eastAsia="en-US"/>
        </w:rPr>
        <w:t>.</w:t>
      </w:r>
    </w:p>
    <w:p w:rsidR="00FA554D" w:rsidRPr="00377FD7" w:rsidRDefault="00FA554D" w:rsidP="00377FD7">
      <w:pPr>
        <w:spacing w:line="300" w:lineRule="auto"/>
        <w:ind w:firstLine="709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>Справочно:</w:t>
      </w:r>
    </w:p>
    <w:p w:rsidR="00FA554D" w:rsidRPr="00377FD7" w:rsidRDefault="00FA554D" w:rsidP="00377FD7">
      <w:pPr>
        <w:spacing w:line="300" w:lineRule="auto"/>
        <w:ind w:firstLine="709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>План 2018 – 157 МКД, факт – 121 МКД (77,1%):</w:t>
      </w:r>
    </w:p>
    <w:p w:rsidR="00977E3B" w:rsidRPr="00377FD7" w:rsidRDefault="00977E3B" w:rsidP="00377FD7">
      <w:pPr>
        <w:spacing w:line="300" w:lineRule="auto"/>
        <w:ind w:firstLine="709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 xml:space="preserve">- филиал ПАО «Квадра» - «Воронежская генерация» - 39 МКД (циркуляционный трубопровод восстановлен к </w:t>
      </w:r>
      <w:r w:rsidR="00BB7054" w:rsidRPr="00377FD7">
        <w:rPr>
          <w:rFonts w:eastAsia="Calibri"/>
          <w:i/>
          <w:sz w:val="32"/>
          <w:szCs w:val="32"/>
          <w:lang w:val="ru-RU" w:eastAsia="en-US"/>
        </w:rPr>
        <w:t>28</w:t>
      </w:r>
      <w:r w:rsidRPr="00377FD7">
        <w:rPr>
          <w:rFonts w:eastAsia="Calibri"/>
          <w:i/>
          <w:sz w:val="32"/>
          <w:szCs w:val="32"/>
          <w:lang w:val="ru-RU" w:eastAsia="en-US"/>
        </w:rPr>
        <w:t xml:space="preserve"> МКД);</w:t>
      </w:r>
    </w:p>
    <w:p w:rsidR="00977E3B" w:rsidRPr="00377FD7" w:rsidRDefault="00977E3B" w:rsidP="00377FD7">
      <w:pPr>
        <w:spacing w:line="300" w:lineRule="auto"/>
        <w:ind w:firstLine="709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 xml:space="preserve">- МКП «Воронежтеплосеть» - 50 МКД (циркуляционный трубопровод восстановлен к </w:t>
      </w:r>
      <w:r w:rsidR="00EE782F" w:rsidRPr="00377FD7">
        <w:rPr>
          <w:rFonts w:eastAsia="Calibri"/>
          <w:i/>
          <w:sz w:val="32"/>
          <w:szCs w:val="32"/>
          <w:lang w:val="ru-RU" w:eastAsia="en-US"/>
        </w:rPr>
        <w:t>35</w:t>
      </w:r>
      <w:r w:rsidRPr="00377FD7">
        <w:rPr>
          <w:rFonts w:eastAsia="Calibri"/>
          <w:i/>
          <w:sz w:val="32"/>
          <w:szCs w:val="32"/>
          <w:lang w:val="ru-RU" w:eastAsia="en-US"/>
        </w:rPr>
        <w:t xml:space="preserve"> МКД);</w:t>
      </w:r>
    </w:p>
    <w:p w:rsidR="00977E3B" w:rsidRPr="00377FD7" w:rsidRDefault="00977E3B" w:rsidP="00377FD7">
      <w:pPr>
        <w:spacing w:line="300" w:lineRule="auto"/>
        <w:ind w:firstLine="709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 xml:space="preserve">- МКУ «ГАРС» - 68 МКД (циркуляционный трубопровод восстановлен к </w:t>
      </w:r>
      <w:r w:rsidR="00512498" w:rsidRPr="00377FD7">
        <w:rPr>
          <w:rFonts w:eastAsia="Calibri"/>
          <w:i/>
          <w:sz w:val="32"/>
          <w:szCs w:val="32"/>
          <w:lang w:val="ru-RU" w:eastAsia="en-US"/>
        </w:rPr>
        <w:t>58</w:t>
      </w:r>
      <w:r w:rsidRPr="00377FD7">
        <w:rPr>
          <w:rFonts w:eastAsia="Calibri"/>
          <w:i/>
          <w:sz w:val="32"/>
          <w:szCs w:val="32"/>
          <w:lang w:val="ru-RU" w:eastAsia="en-US"/>
        </w:rPr>
        <w:t xml:space="preserve"> МКД).  </w:t>
      </w:r>
    </w:p>
    <w:p w:rsidR="00977E3B" w:rsidRPr="00377FD7" w:rsidRDefault="00977E3B" w:rsidP="00377FD7">
      <w:pPr>
        <w:spacing w:line="300" w:lineRule="auto"/>
        <w:ind w:firstLine="709"/>
        <w:jc w:val="both"/>
        <w:rPr>
          <w:rFonts w:eastAsia="Calibri"/>
          <w:b/>
          <w:sz w:val="32"/>
          <w:szCs w:val="32"/>
          <w:lang w:val="ru-RU" w:eastAsia="en-US"/>
        </w:rPr>
      </w:pPr>
      <w:r w:rsidRPr="00377FD7">
        <w:rPr>
          <w:rFonts w:eastAsia="Calibri"/>
          <w:sz w:val="32"/>
          <w:szCs w:val="32"/>
          <w:lang w:val="ru-RU" w:eastAsia="en-US"/>
        </w:rPr>
        <w:t xml:space="preserve">При этом следует сказать, что основной объем ремонтных работ по восстановлению циркуляции горячего водоснабжения намечен на </w:t>
      </w:r>
      <w:r w:rsidRPr="00377FD7">
        <w:rPr>
          <w:rFonts w:eastAsia="Calibri"/>
          <w:b/>
          <w:sz w:val="32"/>
          <w:szCs w:val="32"/>
          <w:lang w:val="ru-RU" w:eastAsia="en-US"/>
        </w:rPr>
        <w:t xml:space="preserve">сентябрь </w:t>
      </w:r>
      <w:r w:rsidR="00B80D03" w:rsidRPr="00377FD7">
        <w:rPr>
          <w:rFonts w:eastAsia="Calibri"/>
          <w:b/>
          <w:sz w:val="32"/>
          <w:szCs w:val="32"/>
          <w:lang w:val="ru-RU" w:eastAsia="en-US"/>
        </w:rPr>
        <w:t>– октябрь</w:t>
      </w:r>
      <w:r w:rsidR="008122A1" w:rsidRPr="00377FD7">
        <w:rPr>
          <w:rFonts w:eastAsia="Calibri"/>
          <w:sz w:val="32"/>
          <w:szCs w:val="32"/>
          <w:lang w:val="ru-RU" w:eastAsia="en-US"/>
        </w:rPr>
        <w:t>,</w:t>
      </w:r>
      <w:r w:rsidR="00B80D03" w:rsidRPr="00377FD7">
        <w:rPr>
          <w:rFonts w:eastAsia="Calibri"/>
          <w:sz w:val="32"/>
          <w:szCs w:val="32"/>
          <w:lang w:val="ru-RU" w:eastAsia="en-US"/>
        </w:rPr>
        <w:t xml:space="preserve"> </w:t>
      </w:r>
      <w:r w:rsidRPr="00377FD7">
        <w:rPr>
          <w:rFonts w:eastAsia="Calibri"/>
          <w:sz w:val="32"/>
          <w:szCs w:val="32"/>
          <w:lang w:val="ru-RU" w:eastAsia="en-US"/>
        </w:rPr>
        <w:t xml:space="preserve">поскольку до настоящего времени работы выполнялись на сетях теплоснабжения. Завершение работ планируется не позднее </w:t>
      </w:r>
      <w:r w:rsidR="00FA554D" w:rsidRPr="00377FD7">
        <w:rPr>
          <w:rFonts w:eastAsia="Calibri"/>
          <w:b/>
          <w:sz w:val="32"/>
          <w:szCs w:val="32"/>
          <w:lang w:val="ru-RU" w:eastAsia="en-US"/>
        </w:rPr>
        <w:t>2</w:t>
      </w:r>
      <w:r w:rsidR="00BB7054" w:rsidRPr="00377FD7">
        <w:rPr>
          <w:rFonts w:eastAsia="Calibri"/>
          <w:b/>
          <w:sz w:val="32"/>
          <w:szCs w:val="32"/>
          <w:lang w:val="ru-RU" w:eastAsia="en-US"/>
        </w:rPr>
        <w:t>5</w:t>
      </w:r>
      <w:r w:rsidRPr="00377FD7">
        <w:rPr>
          <w:rFonts w:eastAsia="Calibri"/>
          <w:b/>
          <w:sz w:val="32"/>
          <w:szCs w:val="32"/>
          <w:lang w:val="ru-RU" w:eastAsia="en-US"/>
        </w:rPr>
        <w:t xml:space="preserve"> октября 2018 года.</w:t>
      </w:r>
    </w:p>
    <w:p w:rsidR="00EE782F" w:rsidRPr="00377FD7" w:rsidRDefault="00EE782F" w:rsidP="00377FD7">
      <w:pPr>
        <w:spacing w:line="300" w:lineRule="auto"/>
        <w:ind w:firstLine="708"/>
        <w:jc w:val="both"/>
        <w:rPr>
          <w:rFonts w:eastAsia="Calibri"/>
          <w:i/>
          <w:sz w:val="32"/>
          <w:szCs w:val="32"/>
          <w:lang w:val="ru-RU" w:eastAsia="en-US"/>
        </w:rPr>
      </w:pPr>
      <w:proofErr w:type="spellStart"/>
      <w:r w:rsidRPr="00377FD7">
        <w:rPr>
          <w:rFonts w:eastAsia="Calibri"/>
          <w:i/>
          <w:sz w:val="32"/>
          <w:szCs w:val="32"/>
          <w:lang w:val="ru-RU" w:eastAsia="en-US"/>
        </w:rPr>
        <w:t>Справочно</w:t>
      </w:r>
      <w:proofErr w:type="spellEnd"/>
      <w:r w:rsidRPr="00377FD7">
        <w:rPr>
          <w:rFonts w:eastAsia="Calibri"/>
          <w:i/>
          <w:sz w:val="32"/>
          <w:szCs w:val="32"/>
          <w:lang w:val="ru-RU" w:eastAsia="en-US"/>
        </w:rPr>
        <w:t>:</w:t>
      </w:r>
    </w:p>
    <w:p w:rsidR="00942851" w:rsidRPr="00377FD7" w:rsidRDefault="00942851" w:rsidP="00377FD7">
      <w:pPr>
        <w:spacing w:line="300" w:lineRule="auto"/>
        <w:ind w:firstLine="708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>Задолженность за потребленные энергоресурсы по состоянию на 01.09.18 сложилась следующим образом:</w:t>
      </w:r>
    </w:p>
    <w:p w:rsidR="00942851" w:rsidRPr="00377FD7" w:rsidRDefault="00942851" w:rsidP="00377FD7">
      <w:pPr>
        <w:spacing w:line="300" w:lineRule="auto"/>
        <w:ind w:firstLine="708"/>
        <w:jc w:val="both"/>
        <w:rPr>
          <w:rFonts w:eastAsia="Calibri"/>
          <w:i/>
          <w:sz w:val="32"/>
          <w:szCs w:val="32"/>
          <w:lang w:val="ru-RU" w:eastAsia="en-US"/>
        </w:rPr>
      </w:pPr>
      <w:proofErr w:type="gramStart"/>
      <w:r w:rsidRPr="00377FD7">
        <w:rPr>
          <w:rFonts w:eastAsia="Calibri"/>
          <w:i/>
          <w:sz w:val="32"/>
          <w:szCs w:val="32"/>
          <w:lang w:val="ru-RU" w:eastAsia="en-US"/>
        </w:rPr>
        <w:t>- за газ – 271,0 млн. руб., в т.ч. текущая 63,8 млн. руб., просроченная 207,2 млн. руб.</w:t>
      </w:r>
      <w:proofErr w:type="gramEnd"/>
    </w:p>
    <w:p w:rsidR="00942851" w:rsidRPr="00377FD7" w:rsidRDefault="00942851" w:rsidP="00377FD7">
      <w:pPr>
        <w:spacing w:line="300" w:lineRule="auto"/>
        <w:ind w:firstLine="708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 xml:space="preserve">- за электроэнергию – 343,47  млн. руб. (в т.ч. за РСО – 48,77 млн. </w:t>
      </w:r>
      <w:proofErr w:type="spellStart"/>
      <w:r w:rsidRPr="00377FD7">
        <w:rPr>
          <w:rFonts w:eastAsia="Calibri"/>
          <w:i/>
          <w:sz w:val="32"/>
          <w:szCs w:val="32"/>
          <w:lang w:val="ru-RU" w:eastAsia="en-US"/>
        </w:rPr>
        <w:t>руб</w:t>
      </w:r>
      <w:proofErr w:type="spellEnd"/>
      <w:r w:rsidRPr="00377FD7">
        <w:rPr>
          <w:rFonts w:eastAsia="Calibri"/>
          <w:i/>
          <w:sz w:val="32"/>
          <w:szCs w:val="32"/>
          <w:lang w:val="ru-RU" w:eastAsia="en-US"/>
        </w:rPr>
        <w:t>,             УК – 294,7 млн. руб.);</w:t>
      </w:r>
    </w:p>
    <w:p w:rsidR="00942851" w:rsidRPr="00377FD7" w:rsidRDefault="00942851" w:rsidP="00377FD7">
      <w:pPr>
        <w:spacing w:line="300" w:lineRule="auto"/>
        <w:ind w:firstLine="708"/>
        <w:jc w:val="both"/>
        <w:rPr>
          <w:rFonts w:eastAsia="Calibri"/>
          <w:i/>
          <w:sz w:val="32"/>
          <w:szCs w:val="32"/>
          <w:lang w:val="ru-RU" w:eastAsia="en-US"/>
        </w:rPr>
      </w:pPr>
      <w:r w:rsidRPr="00377FD7">
        <w:rPr>
          <w:rFonts w:eastAsia="Calibri"/>
          <w:i/>
          <w:sz w:val="32"/>
          <w:szCs w:val="32"/>
          <w:lang w:val="ru-RU" w:eastAsia="en-US"/>
        </w:rPr>
        <w:t>- за тепловую энергию – 473,64 млн. руб. (</w:t>
      </w:r>
      <w:proofErr w:type="gramStart"/>
      <w:r w:rsidRPr="00377FD7">
        <w:rPr>
          <w:rFonts w:eastAsia="Calibri"/>
          <w:i/>
          <w:sz w:val="32"/>
          <w:szCs w:val="32"/>
          <w:lang w:val="ru-RU" w:eastAsia="en-US"/>
        </w:rPr>
        <w:t>просроченная</w:t>
      </w:r>
      <w:proofErr w:type="gramEnd"/>
      <w:r w:rsidRPr="00377FD7">
        <w:rPr>
          <w:rFonts w:eastAsia="Calibri"/>
          <w:i/>
          <w:sz w:val="32"/>
          <w:szCs w:val="32"/>
          <w:lang w:val="ru-RU" w:eastAsia="en-US"/>
        </w:rPr>
        <w:t>).</w:t>
      </w:r>
    </w:p>
    <w:p w:rsidR="00377FD7" w:rsidRDefault="00377FD7" w:rsidP="00377FD7">
      <w:pPr>
        <w:spacing w:line="300" w:lineRule="auto"/>
        <w:ind w:firstLine="550"/>
        <w:jc w:val="center"/>
        <w:rPr>
          <w:b/>
          <w:i/>
          <w:sz w:val="32"/>
          <w:szCs w:val="32"/>
          <w:lang w:val="ru-RU"/>
        </w:rPr>
      </w:pPr>
    </w:p>
    <w:p w:rsidR="006E6BF4" w:rsidRPr="00377FD7" w:rsidRDefault="006E6BF4" w:rsidP="00377FD7">
      <w:pPr>
        <w:spacing w:line="300" w:lineRule="auto"/>
        <w:ind w:firstLine="550"/>
        <w:jc w:val="center"/>
        <w:rPr>
          <w:b/>
          <w:i/>
          <w:sz w:val="32"/>
          <w:szCs w:val="32"/>
          <w:lang w:val="ru-RU"/>
        </w:rPr>
      </w:pPr>
      <w:r w:rsidRPr="00377FD7">
        <w:rPr>
          <w:b/>
          <w:i/>
          <w:sz w:val="32"/>
          <w:szCs w:val="32"/>
          <w:lang w:val="ru-RU"/>
        </w:rPr>
        <w:t xml:space="preserve">Слайд № </w:t>
      </w:r>
      <w:r w:rsidR="00EE782F" w:rsidRPr="00377FD7">
        <w:rPr>
          <w:b/>
          <w:i/>
          <w:sz w:val="32"/>
          <w:szCs w:val="32"/>
          <w:lang w:val="ru-RU"/>
        </w:rPr>
        <w:t>7</w:t>
      </w:r>
    </w:p>
    <w:p w:rsidR="00EE782F" w:rsidRPr="00377FD7" w:rsidRDefault="00EE782F" w:rsidP="00377FD7">
      <w:pPr>
        <w:spacing w:line="300" w:lineRule="auto"/>
        <w:ind w:firstLine="550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По состоянию на текущую дату (24.09.2018), процесс подготовки объектов жилищного фонда и первоочередных объектов социальной сферы к отопительному периоду завершен. </w:t>
      </w:r>
    </w:p>
    <w:p w:rsidR="00EE782F" w:rsidRPr="00377FD7" w:rsidRDefault="00EE782F" w:rsidP="00377FD7">
      <w:pPr>
        <w:spacing w:line="300" w:lineRule="auto"/>
        <w:ind w:firstLine="550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Паспорта готовности представлены в департамент жилищно-коммунального хозяйства и энергетики Воронежской области  в отношении 4526-ти многоквартирных домов (из 4562-х (99,2%)) и  492 первоочередного объекта социальной сферы (из 492-х (100%)).</w:t>
      </w:r>
    </w:p>
    <w:p w:rsidR="00EE782F" w:rsidRPr="00377FD7" w:rsidRDefault="00EE782F" w:rsidP="00377FD7">
      <w:pPr>
        <w:spacing w:line="300" w:lineRule="auto"/>
        <w:ind w:firstLine="550"/>
        <w:jc w:val="both"/>
        <w:rPr>
          <w:sz w:val="32"/>
          <w:szCs w:val="32"/>
          <w:lang w:val="ru-RU"/>
        </w:rPr>
      </w:pPr>
      <w:proofErr w:type="gramStart"/>
      <w:r w:rsidRPr="00377FD7">
        <w:rPr>
          <w:sz w:val="32"/>
          <w:szCs w:val="32"/>
          <w:lang w:val="ru-RU"/>
        </w:rPr>
        <w:lastRenderedPageBreak/>
        <w:t>Не представлены паспорта на 36 МКД (проводятся работы по капитальному ремонту Фондом капитального ремонта ВО.</w:t>
      </w:r>
      <w:proofErr w:type="gramEnd"/>
    </w:p>
    <w:p w:rsidR="00EE782F" w:rsidRPr="00377FD7" w:rsidRDefault="00EE782F" w:rsidP="00377FD7">
      <w:pPr>
        <w:spacing w:line="300" w:lineRule="auto"/>
        <w:ind w:firstLine="550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Управлением ЖКХ рекомендовано Фонду </w:t>
      </w:r>
      <w:proofErr w:type="gramStart"/>
      <w:r w:rsidRPr="00377FD7">
        <w:rPr>
          <w:sz w:val="32"/>
          <w:szCs w:val="32"/>
          <w:lang w:val="ru-RU"/>
        </w:rPr>
        <w:t>завершить</w:t>
      </w:r>
      <w:proofErr w:type="gramEnd"/>
      <w:r w:rsidRPr="00377FD7">
        <w:rPr>
          <w:sz w:val="32"/>
          <w:szCs w:val="32"/>
          <w:lang w:val="ru-RU"/>
        </w:rPr>
        <w:t xml:space="preserve"> работы к началу отопительного периода.</w:t>
      </w:r>
    </w:p>
    <w:p w:rsidR="00377FD7" w:rsidRDefault="00377FD7" w:rsidP="00377FD7">
      <w:pPr>
        <w:spacing w:line="300" w:lineRule="auto"/>
        <w:ind w:firstLine="550"/>
        <w:jc w:val="center"/>
        <w:rPr>
          <w:b/>
          <w:i/>
          <w:sz w:val="32"/>
          <w:szCs w:val="32"/>
          <w:lang w:val="ru-RU"/>
        </w:rPr>
      </w:pPr>
    </w:p>
    <w:p w:rsidR="00EE782F" w:rsidRPr="00377FD7" w:rsidRDefault="00EE782F" w:rsidP="00377FD7">
      <w:pPr>
        <w:spacing w:line="300" w:lineRule="auto"/>
        <w:ind w:firstLine="550"/>
        <w:jc w:val="center"/>
        <w:rPr>
          <w:b/>
          <w:i/>
          <w:sz w:val="32"/>
          <w:szCs w:val="32"/>
          <w:lang w:val="ru-RU"/>
        </w:rPr>
      </w:pPr>
      <w:r w:rsidRPr="00377FD7">
        <w:rPr>
          <w:b/>
          <w:i/>
          <w:sz w:val="32"/>
          <w:szCs w:val="32"/>
          <w:lang w:val="ru-RU"/>
        </w:rPr>
        <w:t>Слайд № 8</w:t>
      </w:r>
    </w:p>
    <w:p w:rsidR="00EE782F" w:rsidRPr="00377FD7" w:rsidRDefault="00EE782F" w:rsidP="00377FD7">
      <w:pPr>
        <w:spacing w:line="300" w:lineRule="auto"/>
        <w:ind w:firstLine="550"/>
        <w:jc w:val="both"/>
        <w:rPr>
          <w:sz w:val="32"/>
          <w:szCs w:val="32"/>
          <w:lang w:val="ru-RU"/>
        </w:rPr>
      </w:pPr>
      <w:r w:rsidRPr="00377FD7">
        <w:rPr>
          <w:iCs/>
          <w:sz w:val="32"/>
          <w:szCs w:val="32"/>
          <w:lang w:val="ru-RU"/>
        </w:rPr>
        <w:t xml:space="preserve">Результаты работы по предоставлению паспортов готовности на многоквартирные дома к отопительному периоду 2018-2019 </w:t>
      </w:r>
      <w:proofErr w:type="spellStart"/>
      <w:proofErr w:type="gramStart"/>
      <w:r w:rsidRPr="00377FD7">
        <w:rPr>
          <w:iCs/>
          <w:sz w:val="32"/>
          <w:szCs w:val="32"/>
          <w:lang w:val="ru-RU"/>
        </w:rPr>
        <w:t>г.г</w:t>
      </w:r>
      <w:proofErr w:type="spellEnd"/>
      <w:r w:rsidRPr="00377FD7">
        <w:rPr>
          <w:iCs/>
          <w:sz w:val="32"/>
          <w:szCs w:val="32"/>
          <w:lang w:val="ru-RU"/>
        </w:rPr>
        <w:t>. в</w:t>
      </w:r>
      <w:proofErr w:type="gramEnd"/>
      <w:r w:rsidRPr="00377FD7">
        <w:rPr>
          <w:iCs/>
          <w:sz w:val="32"/>
          <w:szCs w:val="32"/>
          <w:lang w:val="ru-RU"/>
        </w:rPr>
        <w:t xml:space="preserve"> разрезе районов представлены на слайде.</w:t>
      </w:r>
    </w:p>
    <w:p w:rsidR="00377FD7" w:rsidRDefault="00377FD7" w:rsidP="00377FD7">
      <w:pPr>
        <w:spacing w:line="300" w:lineRule="auto"/>
        <w:ind w:firstLine="550"/>
        <w:jc w:val="center"/>
        <w:rPr>
          <w:b/>
          <w:i/>
          <w:sz w:val="32"/>
          <w:szCs w:val="32"/>
          <w:lang w:val="ru-RU"/>
        </w:rPr>
      </w:pPr>
    </w:p>
    <w:p w:rsidR="006E6BF4" w:rsidRPr="00377FD7" w:rsidRDefault="006E6BF4" w:rsidP="00377FD7">
      <w:pPr>
        <w:spacing w:line="300" w:lineRule="auto"/>
        <w:ind w:firstLine="550"/>
        <w:jc w:val="center"/>
        <w:rPr>
          <w:b/>
          <w:sz w:val="32"/>
          <w:szCs w:val="32"/>
          <w:lang w:val="ru-RU"/>
        </w:rPr>
      </w:pPr>
      <w:r w:rsidRPr="00377FD7">
        <w:rPr>
          <w:b/>
          <w:i/>
          <w:sz w:val="32"/>
          <w:szCs w:val="32"/>
          <w:lang w:val="ru-RU"/>
        </w:rPr>
        <w:t xml:space="preserve">Слайд № </w:t>
      </w:r>
      <w:r w:rsidR="00EE782F" w:rsidRPr="00377FD7">
        <w:rPr>
          <w:b/>
          <w:i/>
          <w:sz w:val="32"/>
          <w:szCs w:val="32"/>
          <w:lang w:val="ru-RU"/>
        </w:rPr>
        <w:t>9</w:t>
      </w:r>
    </w:p>
    <w:p w:rsidR="00245614" w:rsidRPr="00377FD7" w:rsidRDefault="00245614" w:rsidP="00377FD7">
      <w:pPr>
        <w:spacing w:line="300" w:lineRule="auto"/>
        <w:ind w:firstLine="550"/>
        <w:jc w:val="both"/>
        <w:rPr>
          <w:bCs/>
          <w:i/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 xml:space="preserve">В рамках подготовки объектов жилищного фонда к предстоящему отопительному периоду, силами управляющих организаций в соответствии с запланированными объемами, выполнены работы по </w:t>
      </w:r>
      <w:r w:rsidRPr="00377FD7">
        <w:rPr>
          <w:bCs/>
          <w:sz w:val="32"/>
          <w:szCs w:val="32"/>
          <w:lang w:val="ru-RU"/>
        </w:rPr>
        <w:t xml:space="preserve">текущему ремонту инженерных сетей, конструктивных элементов и восстановлению теплового контура находящихся в управлении многоквартирных домов </w:t>
      </w:r>
      <w:r w:rsidRPr="00377FD7">
        <w:rPr>
          <w:bCs/>
          <w:i/>
          <w:sz w:val="32"/>
          <w:szCs w:val="32"/>
          <w:lang w:val="ru-RU"/>
        </w:rPr>
        <w:t>(представлены на слайде).</w:t>
      </w:r>
    </w:p>
    <w:p w:rsidR="00EE782F" w:rsidRPr="00377FD7" w:rsidRDefault="00245614" w:rsidP="00377FD7">
      <w:pPr>
        <w:spacing w:line="300" w:lineRule="auto"/>
        <w:ind w:firstLine="708"/>
        <w:jc w:val="center"/>
        <w:rPr>
          <w:rFonts w:eastAsia="Calibri"/>
          <w:b/>
          <w:i/>
          <w:sz w:val="32"/>
          <w:szCs w:val="32"/>
          <w:lang w:val="ru-RU" w:eastAsia="en-US"/>
        </w:rPr>
      </w:pPr>
      <w:r w:rsidRPr="00377FD7">
        <w:rPr>
          <w:rFonts w:eastAsia="Calibri"/>
          <w:b/>
          <w:i/>
          <w:sz w:val="32"/>
          <w:szCs w:val="32"/>
          <w:lang w:val="ru-RU" w:eastAsia="en-US"/>
        </w:rPr>
        <w:t xml:space="preserve">Слайды № </w:t>
      </w:r>
      <w:r w:rsidR="00EE782F" w:rsidRPr="00377FD7">
        <w:rPr>
          <w:rFonts w:eastAsia="Calibri"/>
          <w:b/>
          <w:i/>
          <w:sz w:val="32"/>
          <w:szCs w:val="32"/>
          <w:lang w:val="ru-RU" w:eastAsia="en-US"/>
        </w:rPr>
        <w:t>10, 11, 12</w:t>
      </w:r>
    </w:p>
    <w:p w:rsidR="00DD4B4B" w:rsidRPr="00377FD7" w:rsidRDefault="00DD4B4B" w:rsidP="00377FD7">
      <w:pPr>
        <w:spacing w:line="300" w:lineRule="auto"/>
        <w:ind w:firstLine="550"/>
        <w:jc w:val="both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В том числе, выполнены такие виды сезонных работ, как:</w:t>
      </w:r>
    </w:p>
    <w:p w:rsidR="00DD4B4B" w:rsidRPr="00377FD7" w:rsidRDefault="00DD4B4B" w:rsidP="00377FD7">
      <w:pPr>
        <w:numPr>
          <w:ilvl w:val="0"/>
          <w:numId w:val="1"/>
        </w:numPr>
        <w:kinsoku w:val="0"/>
        <w:overflowPunct w:val="0"/>
        <w:spacing w:line="300" w:lineRule="auto"/>
        <w:ind w:left="0" w:firstLine="567"/>
        <w:contextualSpacing/>
        <w:jc w:val="both"/>
        <w:textAlignment w:val="baseline"/>
        <w:rPr>
          <w:sz w:val="32"/>
          <w:szCs w:val="32"/>
          <w:lang w:val="ru-RU"/>
        </w:rPr>
      </w:pPr>
      <w:r w:rsidRPr="00377FD7">
        <w:rPr>
          <w:bCs/>
          <w:color w:val="000000"/>
          <w:sz w:val="32"/>
          <w:szCs w:val="32"/>
          <w:lang w:val="ru-RU"/>
        </w:rPr>
        <w:t>ремонт внутридомовых инженерных систем (отопления, холодного и горячего водоснабжения, водоотведения)</w:t>
      </w:r>
    </w:p>
    <w:p w:rsidR="00DD4B4B" w:rsidRPr="00377FD7" w:rsidRDefault="00DD4B4B" w:rsidP="00377FD7">
      <w:pPr>
        <w:numPr>
          <w:ilvl w:val="0"/>
          <w:numId w:val="1"/>
        </w:numPr>
        <w:kinsoku w:val="0"/>
        <w:overflowPunct w:val="0"/>
        <w:spacing w:line="300" w:lineRule="auto"/>
        <w:ind w:left="0" w:firstLine="567"/>
        <w:contextualSpacing/>
        <w:jc w:val="both"/>
        <w:textAlignment w:val="baseline"/>
        <w:rPr>
          <w:sz w:val="32"/>
          <w:szCs w:val="32"/>
        </w:rPr>
      </w:pPr>
      <w:r w:rsidRPr="00377FD7">
        <w:rPr>
          <w:bCs/>
          <w:color w:val="000000"/>
          <w:sz w:val="32"/>
          <w:szCs w:val="32"/>
        </w:rPr>
        <w:t>восстановление отопления подъездов</w:t>
      </w:r>
    </w:p>
    <w:p w:rsidR="00DD4B4B" w:rsidRPr="00377FD7" w:rsidRDefault="00DD4B4B" w:rsidP="00377FD7">
      <w:pPr>
        <w:numPr>
          <w:ilvl w:val="0"/>
          <w:numId w:val="1"/>
        </w:numPr>
        <w:kinsoku w:val="0"/>
        <w:overflowPunct w:val="0"/>
        <w:spacing w:line="300" w:lineRule="auto"/>
        <w:ind w:left="0" w:firstLine="567"/>
        <w:contextualSpacing/>
        <w:jc w:val="both"/>
        <w:textAlignment w:val="baseline"/>
        <w:rPr>
          <w:sz w:val="32"/>
          <w:szCs w:val="32"/>
          <w:lang w:val="ru-RU"/>
        </w:rPr>
      </w:pPr>
      <w:r w:rsidRPr="00377FD7">
        <w:rPr>
          <w:bCs/>
          <w:color w:val="000000"/>
          <w:sz w:val="32"/>
          <w:szCs w:val="32"/>
          <w:lang w:val="ru-RU"/>
        </w:rPr>
        <w:t xml:space="preserve">ремонт входных дверей в подвальные помещения </w:t>
      </w:r>
    </w:p>
    <w:p w:rsidR="00DD4B4B" w:rsidRPr="00377FD7" w:rsidRDefault="00DD4B4B" w:rsidP="00377FD7">
      <w:pPr>
        <w:numPr>
          <w:ilvl w:val="0"/>
          <w:numId w:val="1"/>
        </w:numPr>
        <w:kinsoku w:val="0"/>
        <w:overflowPunct w:val="0"/>
        <w:spacing w:line="300" w:lineRule="auto"/>
        <w:ind w:left="0" w:firstLine="567"/>
        <w:contextualSpacing/>
        <w:jc w:val="both"/>
        <w:textAlignment w:val="baseline"/>
        <w:rPr>
          <w:bCs/>
          <w:color w:val="000000"/>
          <w:sz w:val="32"/>
          <w:szCs w:val="32"/>
        </w:rPr>
      </w:pPr>
      <w:r w:rsidRPr="00377FD7">
        <w:rPr>
          <w:bCs/>
          <w:color w:val="000000"/>
          <w:sz w:val="32"/>
          <w:szCs w:val="32"/>
        </w:rPr>
        <w:t>ремонт кровли</w:t>
      </w:r>
    </w:p>
    <w:p w:rsidR="00DD4B4B" w:rsidRPr="00377FD7" w:rsidRDefault="00DD4B4B" w:rsidP="00377FD7">
      <w:pPr>
        <w:kinsoku w:val="0"/>
        <w:overflowPunct w:val="0"/>
        <w:spacing w:line="300" w:lineRule="auto"/>
        <w:ind w:firstLine="880"/>
        <w:contextualSpacing/>
        <w:jc w:val="both"/>
        <w:textAlignment w:val="baseline"/>
        <w:rPr>
          <w:sz w:val="32"/>
          <w:szCs w:val="32"/>
          <w:lang w:val="ru-RU"/>
        </w:rPr>
      </w:pPr>
      <w:r w:rsidRPr="00377FD7">
        <w:rPr>
          <w:bCs/>
          <w:color w:val="000000"/>
          <w:sz w:val="32"/>
          <w:szCs w:val="32"/>
          <w:lang w:val="ru-RU"/>
        </w:rPr>
        <w:t>и иные работы, необходимые для подготовки многоквартирных домов к эксплуатации в зимних условиях.</w:t>
      </w:r>
    </w:p>
    <w:p w:rsidR="00EE782F" w:rsidRPr="00377FD7" w:rsidRDefault="00EE782F" w:rsidP="00377FD7">
      <w:pPr>
        <w:spacing w:line="300" w:lineRule="auto"/>
        <w:ind w:firstLine="708"/>
        <w:jc w:val="center"/>
        <w:rPr>
          <w:b/>
          <w:i/>
          <w:sz w:val="32"/>
          <w:szCs w:val="32"/>
          <w:lang w:val="ru-RU"/>
        </w:rPr>
      </w:pPr>
    </w:p>
    <w:p w:rsidR="00EA734A" w:rsidRPr="00377FD7" w:rsidRDefault="00EA734A" w:rsidP="00377FD7">
      <w:pPr>
        <w:spacing w:line="300" w:lineRule="auto"/>
        <w:jc w:val="center"/>
        <w:rPr>
          <w:b/>
          <w:i/>
          <w:sz w:val="32"/>
          <w:szCs w:val="32"/>
          <w:lang w:val="ru-RU"/>
        </w:rPr>
      </w:pPr>
      <w:r w:rsidRPr="00377FD7">
        <w:rPr>
          <w:b/>
          <w:i/>
          <w:sz w:val="32"/>
          <w:szCs w:val="32"/>
          <w:lang w:val="ru-RU"/>
        </w:rPr>
        <w:t xml:space="preserve">Слайд № </w:t>
      </w:r>
      <w:r w:rsidR="00EE782F" w:rsidRPr="00377FD7">
        <w:rPr>
          <w:b/>
          <w:i/>
          <w:sz w:val="32"/>
          <w:szCs w:val="32"/>
          <w:lang w:val="ru-RU"/>
        </w:rPr>
        <w:t>1</w:t>
      </w:r>
      <w:r w:rsidR="004134E6">
        <w:rPr>
          <w:b/>
          <w:i/>
          <w:sz w:val="32"/>
          <w:szCs w:val="32"/>
          <w:lang w:val="ru-RU"/>
        </w:rPr>
        <w:t>3</w:t>
      </w:r>
      <w:bookmarkStart w:id="0" w:name="_GoBack"/>
      <w:bookmarkEnd w:id="0"/>
    </w:p>
    <w:p w:rsidR="00FB256C" w:rsidRPr="00377FD7" w:rsidRDefault="00FB256C" w:rsidP="00377FD7">
      <w:pPr>
        <w:spacing w:line="300" w:lineRule="auto"/>
        <w:jc w:val="center"/>
        <w:rPr>
          <w:sz w:val="32"/>
          <w:szCs w:val="32"/>
          <w:lang w:val="ru-RU"/>
        </w:rPr>
      </w:pPr>
      <w:r w:rsidRPr="00377FD7">
        <w:rPr>
          <w:sz w:val="32"/>
          <w:szCs w:val="32"/>
          <w:lang w:val="ru-RU"/>
        </w:rPr>
        <w:t>Благодарю за внимание</w:t>
      </w:r>
    </w:p>
    <w:sectPr w:rsidR="00FB256C" w:rsidRPr="00377FD7" w:rsidSect="0077395C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2BA1"/>
    <w:multiLevelType w:val="hybridMultilevel"/>
    <w:tmpl w:val="43081916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7F87550"/>
    <w:multiLevelType w:val="hybridMultilevel"/>
    <w:tmpl w:val="7B5299DC"/>
    <w:lvl w:ilvl="0" w:tplc="3984F5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EA4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4D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0BA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CF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21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69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48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C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73"/>
    <w:rsid w:val="000346F4"/>
    <w:rsid w:val="00040911"/>
    <w:rsid w:val="00065B73"/>
    <w:rsid w:val="00086843"/>
    <w:rsid w:val="000B26E0"/>
    <w:rsid w:val="000D1C2D"/>
    <w:rsid w:val="000E0F4D"/>
    <w:rsid w:val="000F1AAA"/>
    <w:rsid w:val="000F535F"/>
    <w:rsid w:val="00137B6B"/>
    <w:rsid w:val="00163848"/>
    <w:rsid w:val="00171109"/>
    <w:rsid w:val="00190A1E"/>
    <w:rsid w:val="001B5382"/>
    <w:rsid w:val="001D018A"/>
    <w:rsid w:val="001D61A4"/>
    <w:rsid w:val="001E56D9"/>
    <w:rsid w:val="002106D6"/>
    <w:rsid w:val="00220267"/>
    <w:rsid w:val="002271C6"/>
    <w:rsid w:val="00245614"/>
    <w:rsid w:val="0025361C"/>
    <w:rsid w:val="00255F5F"/>
    <w:rsid w:val="002727B7"/>
    <w:rsid w:val="0029432F"/>
    <w:rsid w:val="00297448"/>
    <w:rsid w:val="002A6E3E"/>
    <w:rsid w:val="002B3A65"/>
    <w:rsid w:val="002B76C1"/>
    <w:rsid w:val="002C3E02"/>
    <w:rsid w:val="002F4B21"/>
    <w:rsid w:val="00311788"/>
    <w:rsid w:val="0032106F"/>
    <w:rsid w:val="003277E0"/>
    <w:rsid w:val="00377FD7"/>
    <w:rsid w:val="003A2D72"/>
    <w:rsid w:val="003A7AB6"/>
    <w:rsid w:val="003D62B4"/>
    <w:rsid w:val="003F2764"/>
    <w:rsid w:val="003F5394"/>
    <w:rsid w:val="003F7F98"/>
    <w:rsid w:val="00401A40"/>
    <w:rsid w:val="004134E6"/>
    <w:rsid w:val="00463780"/>
    <w:rsid w:val="00475CBB"/>
    <w:rsid w:val="00480162"/>
    <w:rsid w:val="00480A56"/>
    <w:rsid w:val="00496FE0"/>
    <w:rsid w:val="004F5185"/>
    <w:rsid w:val="004F64F9"/>
    <w:rsid w:val="0050103B"/>
    <w:rsid w:val="00512498"/>
    <w:rsid w:val="0051585C"/>
    <w:rsid w:val="00557DF2"/>
    <w:rsid w:val="0056438E"/>
    <w:rsid w:val="00595A3E"/>
    <w:rsid w:val="005964E6"/>
    <w:rsid w:val="005A1BE7"/>
    <w:rsid w:val="005D288A"/>
    <w:rsid w:val="00604268"/>
    <w:rsid w:val="006117FC"/>
    <w:rsid w:val="00617C49"/>
    <w:rsid w:val="00640664"/>
    <w:rsid w:val="00683067"/>
    <w:rsid w:val="00693E51"/>
    <w:rsid w:val="006A30C3"/>
    <w:rsid w:val="006C6143"/>
    <w:rsid w:val="006E5006"/>
    <w:rsid w:val="006E50C0"/>
    <w:rsid w:val="006E6BF4"/>
    <w:rsid w:val="007037E2"/>
    <w:rsid w:val="00750F4D"/>
    <w:rsid w:val="00752003"/>
    <w:rsid w:val="00753165"/>
    <w:rsid w:val="007564F8"/>
    <w:rsid w:val="00760370"/>
    <w:rsid w:val="00763272"/>
    <w:rsid w:val="0077395C"/>
    <w:rsid w:val="007D164D"/>
    <w:rsid w:val="007E5E81"/>
    <w:rsid w:val="007E6756"/>
    <w:rsid w:val="008122A1"/>
    <w:rsid w:val="00822590"/>
    <w:rsid w:val="00843042"/>
    <w:rsid w:val="00847E62"/>
    <w:rsid w:val="008915EA"/>
    <w:rsid w:val="00892FFD"/>
    <w:rsid w:val="008A55E1"/>
    <w:rsid w:val="008D1ACD"/>
    <w:rsid w:val="008D25F0"/>
    <w:rsid w:val="008E6E02"/>
    <w:rsid w:val="008F49E6"/>
    <w:rsid w:val="0092060F"/>
    <w:rsid w:val="00942851"/>
    <w:rsid w:val="00977E3B"/>
    <w:rsid w:val="00991826"/>
    <w:rsid w:val="009A1BFA"/>
    <w:rsid w:val="009F6756"/>
    <w:rsid w:val="00A02733"/>
    <w:rsid w:val="00A21885"/>
    <w:rsid w:val="00A622D3"/>
    <w:rsid w:val="00A820C2"/>
    <w:rsid w:val="00AB1445"/>
    <w:rsid w:val="00AD3402"/>
    <w:rsid w:val="00AF14AC"/>
    <w:rsid w:val="00B26B7B"/>
    <w:rsid w:val="00B672F8"/>
    <w:rsid w:val="00B80D03"/>
    <w:rsid w:val="00BB7054"/>
    <w:rsid w:val="00BE1E08"/>
    <w:rsid w:val="00C02ECB"/>
    <w:rsid w:val="00C033F9"/>
    <w:rsid w:val="00C15179"/>
    <w:rsid w:val="00C865B3"/>
    <w:rsid w:val="00C91226"/>
    <w:rsid w:val="00D66A6B"/>
    <w:rsid w:val="00D95F8A"/>
    <w:rsid w:val="00D96207"/>
    <w:rsid w:val="00DB0F75"/>
    <w:rsid w:val="00DB52DF"/>
    <w:rsid w:val="00DD0FC8"/>
    <w:rsid w:val="00DD4B4B"/>
    <w:rsid w:val="00E27773"/>
    <w:rsid w:val="00E469CC"/>
    <w:rsid w:val="00E53427"/>
    <w:rsid w:val="00E81E4C"/>
    <w:rsid w:val="00EA734A"/>
    <w:rsid w:val="00EC7413"/>
    <w:rsid w:val="00EC7FB2"/>
    <w:rsid w:val="00EE5303"/>
    <w:rsid w:val="00EE782F"/>
    <w:rsid w:val="00F116B2"/>
    <w:rsid w:val="00F24298"/>
    <w:rsid w:val="00F275D5"/>
    <w:rsid w:val="00F31A94"/>
    <w:rsid w:val="00F53D9B"/>
    <w:rsid w:val="00F87865"/>
    <w:rsid w:val="00FA554D"/>
    <w:rsid w:val="00FB256C"/>
    <w:rsid w:val="00FC5AD4"/>
    <w:rsid w:val="00FE0EB4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9E6"/>
    <w:rPr>
      <w:rFonts w:ascii="Tahoma" w:eastAsia="Calibri" w:hAnsi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F49E6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E6E02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22026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20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9E6"/>
    <w:rPr>
      <w:rFonts w:ascii="Tahoma" w:eastAsia="Calibri" w:hAnsi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F49E6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E6E02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22026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20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Н.В.</dc:creator>
  <cp:lastModifiedBy>Алексеев И.М.</cp:lastModifiedBy>
  <cp:revision>2</cp:revision>
  <cp:lastPrinted>2018-09-21T11:30:00Z</cp:lastPrinted>
  <dcterms:created xsi:type="dcterms:W3CDTF">2018-09-24T13:12:00Z</dcterms:created>
  <dcterms:modified xsi:type="dcterms:W3CDTF">2018-09-24T13:12:00Z</dcterms:modified>
</cp:coreProperties>
</file>