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A91CF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A91CFA">
        <w:rPr>
          <w:rFonts w:ascii="Times New Roman" w:hAnsi="Times New Roman"/>
          <w:i/>
          <w:sz w:val="28"/>
          <w:szCs w:val="28"/>
        </w:rPr>
        <w:t xml:space="preserve">ых временных сооружений,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расположенных </w:t>
      </w:r>
      <w:r w:rsidR="0049667F">
        <w:rPr>
          <w:rFonts w:ascii="Times New Roman" w:hAnsi="Times New Roman"/>
          <w:i/>
          <w:sz w:val="28"/>
          <w:szCs w:val="28"/>
        </w:rPr>
        <w:t xml:space="preserve">по ул. </w:t>
      </w:r>
      <w:r w:rsidR="00D24265">
        <w:rPr>
          <w:rFonts w:ascii="Times New Roman" w:hAnsi="Times New Roman"/>
          <w:i/>
          <w:sz w:val="28"/>
          <w:szCs w:val="28"/>
        </w:rPr>
        <w:t>Путевой</w:t>
      </w:r>
      <w:bookmarkStart w:id="0" w:name="_GoBack"/>
      <w:bookmarkEnd w:id="0"/>
      <w:r w:rsidR="00BB7E21">
        <w:rPr>
          <w:rFonts w:ascii="Times New Roman" w:hAnsi="Times New Roman"/>
          <w:i/>
          <w:sz w:val="28"/>
          <w:szCs w:val="28"/>
        </w:rPr>
        <w:t>, подлежащ</w:t>
      </w:r>
      <w:r>
        <w:rPr>
          <w:rFonts w:ascii="Times New Roman" w:hAnsi="Times New Roman"/>
          <w:i/>
          <w:sz w:val="28"/>
          <w:szCs w:val="28"/>
        </w:rPr>
        <w:t>их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DD468B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49667F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7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E74">
              <w:rPr>
                <w:rFonts w:ascii="Times New Roman" w:hAnsi="Times New Roman" w:cs="Times New Roman"/>
                <w:sz w:val="24"/>
                <w:szCs w:val="24"/>
              </w:rPr>
              <w:t>Путевой, 12а</w:t>
            </w:r>
          </w:p>
          <w:p w:rsidR="00A1502C" w:rsidRDefault="00A1502C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34F6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4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4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68B" w:rsidRDefault="00334E74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навес</w:t>
            </w:r>
          </w:p>
          <w:p w:rsidR="00334E74" w:rsidRDefault="00334E74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96665" cy="2409825"/>
                  <wp:effectExtent l="0" t="0" r="3810" b="0"/>
                  <wp:docPr id="4" name="Рисунок 4" descr="C:\Users\msoganezova\AppData\Local\Microsoft\Windows\Temporary Internet Files\Content.Word\P_20180917_14130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AppData\Local\Microsoft\Windows\Temporary Internet Files\Content.Word\P_20180917_14130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66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E74" w:rsidRDefault="00334E74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D468B" w:rsidRDefault="00334E74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9500" cy="2714096"/>
                  <wp:effectExtent l="0" t="0" r="0" b="0"/>
                  <wp:docPr id="3" name="Рисунок 3" descr="C:\Users\msoganezova\AppData\Local\Microsoft\Windows\Temporary Internet Files\Content.Outlook\ILV9E3Q0\P_20180917_14124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AppData\Local\Microsoft\Windows\Temporary Internet Files\Content.Outlook\ILV9E3Q0\P_20180917_14124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162" cy="271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265" w:rsidRDefault="00D24265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24265" w:rsidRDefault="00D24265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34E74" w:rsidRDefault="00334E74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Металлический гараж</w:t>
            </w:r>
          </w:p>
          <w:p w:rsidR="00D24265" w:rsidRDefault="00D24265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81475" cy="2814301"/>
                  <wp:effectExtent l="0" t="0" r="0" b="5715"/>
                  <wp:docPr id="5" name="Рисунок 5" descr="C:\Users\msoganezova\AppData\Local\Microsoft\Windows\Temporary Internet Files\Content.Word\P_20180917_1412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AppData\Local\Microsoft\Windows\Temporary Internet Files\Content.Word\P_20180917_1412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281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265" w:rsidRDefault="00D24265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24265" w:rsidRDefault="00D24265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61732" cy="3048000"/>
                  <wp:effectExtent l="0" t="0" r="0" b="0"/>
                  <wp:docPr id="6" name="Рисунок 6" descr="C:\Users\msoganezova\AppData\Local\Microsoft\Windows\Temporary Internet Files\Content.Word\P_20180917_14120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oganezova\AppData\Local\Microsoft\Windows\Temporary Internet Files\Content.Word\P_20180917_14120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732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265" w:rsidRPr="0009501D" w:rsidRDefault="00D24265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8" w:rsidRDefault="0097593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EA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500DEC"/>
    <w:rsid w:val="00510D2A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381F-03F2-4C18-BF81-C6D4326F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3</cp:revision>
  <dcterms:created xsi:type="dcterms:W3CDTF">2018-09-18T07:47:00Z</dcterms:created>
  <dcterms:modified xsi:type="dcterms:W3CDTF">2018-09-18T07:48:00Z</dcterms:modified>
</cp:coreProperties>
</file>