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699" w:rsidRDefault="00923258">
      <w:r w:rsidRPr="00DD33AF">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726B9399" wp14:editId="240A590F">
                <wp:simplePos x="0" y="0"/>
                <wp:positionH relativeFrom="page">
                  <wp:posOffset>0</wp:posOffset>
                </wp:positionH>
                <wp:positionV relativeFrom="page">
                  <wp:posOffset>-19050</wp:posOffset>
                </wp:positionV>
                <wp:extent cx="5581650" cy="10734675"/>
                <wp:effectExtent l="0" t="0" r="0" b="952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0734675"/>
                        </a:xfrm>
                        <a:prstGeom prst="rect">
                          <a:avLst/>
                        </a:prstGeom>
                        <a:solidFill>
                          <a:srgbClr val="94B5FE"/>
                        </a:solidFill>
                        <a:ln w="25400" cap="flat" cmpd="sng" algn="ctr">
                          <a:noFill/>
                          <a:prstDash val="solid"/>
                        </a:ln>
                        <a:effectLst/>
                      </wps:spPr>
                      <wps:txbx>
                        <w:txbxContent>
                          <w:p w:rsidR="00F2644E" w:rsidRPr="000B723D" w:rsidRDefault="00F2644E" w:rsidP="006C2B46">
                            <w:pPr>
                              <w:spacing w:before="240"/>
                              <w:ind w:left="1008"/>
                              <w:jc w:val="right"/>
                              <w:rPr>
                                <w:rFonts w:ascii="Times New Roman" w:eastAsia="Calibri" w:hAnsi="Times New Roman" w:cs="Times New Roman"/>
                                <w:color w:val="FFFFFF" w:themeColor="background1"/>
                                <w:sz w:val="56"/>
                                <w:szCs w:val="56"/>
                              </w:rPr>
                            </w:pPr>
                            <w:r>
                              <w:rPr>
                                <w:rFonts w:ascii="Times New Roman" w:eastAsia="Calibri" w:hAnsi="Times New Roman" w:cs="Times New Roman"/>
                                <w:color w:val="FFFFFF" w:themeColor="background1"/>
                                <w:sz w:val="56"/>
                                <w:szCs w:val="56"/>
                              </w:rPr>
                              <w:t>О</w:t>
                            </w:r>
                            <w:r w:rsidRPr="002C5858">
                              <w:rPr>
                                <w:rFonts w:ascii="Times New Roman" w:eastAsia="Calibri" w:hAnsi="Times New Roman" w:cs="Times New Roman"/>
                                <w:color w:val="FFFFFF" w:themeColor="background1"/>
                                <w:sz w:val="56"/>
                                <w:szCs w:val="56"/>
                              </w:rPr>
                              <w:t>ценк</w:t>
                            </w:r>
                            <w:r>
                              <w:rPr>
                                <w:rFonts w:ascii="Times New Roman" w:eastAsia="Calibri" w:hAnsi="Times New Roman" w:cs="Times New Roman"/>
                                <w:color w:val="FFFFFF" w:themeColor="background1"/>
                                <w:sz w:val="56"/>
                                <w:szCs w:val="56"/>
                              </w:rPr>
                              <w:t>а</w:t>
                            </w:r>
                            <w:r w:rsidRPr="002C5858">
                              <w:rPr>
                                <w:rFonts w:ascii="Times New Roman" w:eastAsia="Calibri" w:hAnsi="Times New Roman" w:cs="Times New Roman"/>
                                <w:color w:val="FFFFFF" w:themeColor="background1"/>
                                <w:sz w:val="56"/>
                                <w:szCs w:val="56"/>
                              </w:rPr>
                              <w:t xml:space="preserve"> эффективности деятельности администрации городского округа город Воронеж </w:t>
                            </w:r>
                            <w:r w:rsidRPr="002C5858">
                              <w:rPr>
                                <w:rFonts w:ascii="Times New Roman" w:eastAsia="Calibri" w:hAnsi="Times New Roman" w:cs="Times New Roman"/>
                                <w:color w:val="FFFFFF" w:themeColor="background1"/>
                                <w:sz w:val="36"/>
                                <w:szCs w:val="36"/>
                              </w:rPr>
                              <w:t>(изучение общественного мнения об уровне коррумпированности в системе муниципального управления)</w:t>
                            </w:r>
                          </w:p>
                          <w:p w:rsidR="00F2644E" w:rsidRDefault="00F2644E" w:rsidP="006C2B46">
                            <w:pPr>
                              <w:spacing w:before="240"/>
                              <w:ind w:left="1008"/>
                              <w:jc w:val="right"/>
                              <w:rPr>
                                <w:rFonts w:ascii="Times New Roman" w:hAnsi="Times New Roman" w:cs="Times New Roman"/>
                                <w:color w:val="FFFFFF" w:themeColor="background1"/>
                                <w:sz w:val="28"/>
                                <w:szCs w:val="28"/>
                              </w:rPr>
                            </w:pPr>
                          </w:p>
                          <w:p w:rsidR="00F2644E" w:rsidRDefault="00F2644E" w:rsidP="006C2B46">
                            <w:pPr>
                              <w:spacing w:before="240"/>
                              <w:ind w:left="1008"/>
                              <w:jc w:val="right"/>
                              <w:rPr>
                                <w:rFonts w:ascii="Times New Roman" w:hAnsi="Times New Roman" w:cs="Times New Roman"/>
                                <w:color w:val="FFFFFF" w:themeColor="background1"/>
                                <w:sz w:val="28"/>
                                <w:szCs w:val="28"/>
                              </w:rPr>
                            </w:pPr>
                          </w:p>
                          <w:p w:rsidR="00F2644E" w:rsidRDefault="00F2644E" w:rsidP="006C2B46">
                            <w:pPr>
                              <w:spacing w:before="240"/>
                              <w:ind w:left="1008"/>
                              <w:jc w:val="right"/>
                              <w:rPr>
                                <w:rFonts w:ascii="Times New Roman" w:hAnsi="Times New Roman" w:cs="Times New Roman"/>
                                <w:color w:val="FFFFFF" w:themeColor="background1"/>
                                <w:sz w:val="28"/>
                                <w:szCs w:val="28"/>
                              </w:rPr>
                            </w:pPr>
                          </w:p>
                          <w:p w:rsidR="00F2644E" w:rsidRPr="006F52D0" w:rsidRDefault="00F2644E" w:rsidP="006C2B46">
                            <w:pPr>
                              <w:spacing w:before="240"/>
                              <w:ind w:left="1008"/>
                              <w:jc w:val="right"/>
                              <w:rPr>
                                <w:rFonts w:ascii="Times New Roman" w:hAnsi="Times New Roman" w:cs="Times New Roman"/>
                                <w:color w:val="FFFFFF" w:themeColor="background1"/>
                                <w:sz w:val="28"/>
                                <w:szCs w:val="28"/>
                              </w:rPr>
                            </w:pPr>
                            <w:r w:rsidRPr="006F52D0">
                              <w:rPr>
                                <w:rFonts w:ascii="Times New Roman" w:hAnsi="Times New Roman" w:cs="Times New Roman"/>
                                <w:color w:val="FFFFFF" w:themeColor="background1"/>
                                <w:sz w:val="28"/>
                                <w:szCs w:val="28"/>
                              </w:rPr>
                              <w:t>Исполнитель: ООО «Панорама»</w:t>
                            </w:r>
                          </w:p>
                          <w:p w:rsidR="00F2644E" w:rsidRPr="00A216EF" w:rsidRDefault="00F2644E" w:rsidP="006C2B46">
                            <w:pPr>
                              <w:spacing w:before="240"/>
                              <w:ind w:left="1008"/>
                              <w:jc w:val="right"/>
                              <w:rPr>
                                <w:rFonts w:asciiTheme="majorHAnsi" w:hAnsiTheme="majorHAnsi" w:cs="Times New Roman"/>
                                <w:color w:val="FFFFFF" w:themeColor="background1"/>
                                <w:sz w:val="28"/>
                                <w:szCs w:val="28"/>
                              </w:rPr>
                            </w:pPr>
                            <w:r w:rsidRPr="006F52D0">
                              <w:rPr>
                                <w:rFonts w:ascii="Times New Roman" w:hAnsi="Times New Roman" w:cs="Times New Roman"/>
                                <w:color w:val="FFFFFF" w:themeColor="background1"/>
                                <w:sz w:val="28"/>
                                <w:szCs w:val="28"/>
                              </w:rPr>
                              <w:t xml:space="preserve">Воронеж / </w:t>
                            </w:r>
                            <w:r>
                              <w:rPr>
                                <w:rFonts w:ascii="Times New Roman" w:hAnsi="Times New Roman" w:cs="Times New Roman"/>
                                <w:color w:val="FFFFFF" w:themeColor="background1"/>
                                <w:sz w:val="28"/>
                                <w:szCs w:val="28"/>
                              </w:rPr>
                              <w:t xml:space="preserve">июль </w:t>
                            </w:r>
                            <w:r w:rsidRPr="006F52D0">
                              <w:rPr>
                                <w:rFonts w:ascii="Times New Roman" w:hAnsi="Times New Roman" w:cs="Times New Roman"/>
                                <w:color w:val="FFFFFF" w:themeColor="background1"/>
                                <w:sz w:val="28"/>
                                <w:szCs w:val="28"/>
                              </w:rPr>
                              <w:t>201</w:t>
                            </w:r>
                            <w:r>
                              <w:rPr>
                                <w:rFonts w:ascii="Times New Roman" w:hAnsi="Times New Roman" w:cs="Times New Roman"/>
                                <w:color w:val="FFFFFF" w:themeColor="background1"/>
                                <w:sz w:val="28"/>
                                <w:szCs w:val="28"/>
                              </w:rPr>
                              <w:t>8</w:t>
                            </w:r>
                            <w:r w:rsidRPr="006F52D0">
                              <w:rPr>
                                <w:rFonts w:ascii="Times New Roman" w:hAnsi="Times New Roman" w:cs="Times New Roman"/>
                                <w:color w:val="FFFFFF" w:themeColor="background1"/>
                                <w:sz w:val="28"/>
                                <w:szCs w:val="28"/>
                              </w:rPr>
                              <w:t xml:space="preserve"> год</w:t>
                            </w:r>
                            <w:r>
                              <w:rPr>
                                <w:rFonts w:ascii="Times New Roman" w:hAnsi="Times New Roman" w:cs="Times New Roman"/>
                                <w:color w:val="FFFFFF" w:themeColor="background1"/>
                                <w:sz w:val="28"/>
                                <w:szCs w:val="28"/>
                              </w:rPr>
                              <w:t>а</w:t>
                            </w:r>
                          </w:p>
                          <w:p w:rsidR="00F2644E" w:rsidRPr="00A216EF" w:rsidRDefault="00F2644E" w:rsidP="006C2B46">
                            <w:pPr>
                              <w:spacing w:before="240"/>
                              <w:ind w:left="1008"/>
                              <w:jc w:val="right"/>
                              <w:rPr>
                                <w:rFonts w:asciiTheme="majorHAnsi" w:hAnsiTheme="majorHAnsi" w:cs="Times New Roman"/>
                                <w:color w:val="FFFFFF" w:themeColor="background1"/>
                                <w:sz w:val="28"/>
                                <w:szCs w:val="28"/>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0;margin-top:-1.5pt;width:439.5pt;height:845.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" fillcolor="#94b5fe" stroked="f" strokeweight="2pt">
                <v:path arrowok="t"/>
                <v:textbox inset="21.6pt,1in,21.6pt">
                  <w:txbxContent>
                    <w:p w:rsidR="00F2644E" w:rsidRPr="000B723D" w:rsidRDefault="00F2644E" w:rsidP="006C2B46">
                      <w:pPr>
                        <w:spacing w:before="240"/>
                        <w:ind w:left="1008"/>
                        <w:jc w:val="right"/>
                        <w:rPr>
                          <w:rFonts w:ascii="Times New Roman" w:eastAsia="Calibri" w:hAnsi="Times New Roman" w:cs="Times New Roman"/>
                          <w:color w:val="FFFFFF" w:themeColor="background1"/>
                          <w:sz w:val="56"/>
                          <w:szCs w:val="56"/>
                        </w:rPr>
                      </w:pPr>
                      <w:r>
                        <w:rPr>
                          <w:rFonts w:ascii="Times New Roman" w:eastAsia="Calibri" w:hAnsi="Times New Roman" w:cs="Times New Roman"/>
                          <w:color w:val="FFFFFF" w:themeColor="background1"/>
                          <w:sz w:val="56"/>
                          <w:szCs w:val="56"/>
                        </w:rPr>
                        <w:t>О</w:t>
                      </w:r>
                      <w:r w:rsidRPr="002C5858">
                        <w:rPr>
                          <w:rFonts w:ascii="Times New Roman" w:eastAsia="Calibri" w:hAnsi="Times New Roman" w:cs="Times New Roman"/>
                          <w:color w:val="FFFFFF" w:themeColor="background1"/>
                          <w:sz w:val="56"/>
                          <w:szCs w:val="56"/>
                        </w:rPr>
                        <w:t>ценк</w:t>
                      </w:r>
                      <w:r>
                        <w:rPr>
                          <w:rFonts w:ascii="Times New Roman" w:eastAsia="Calibri" w:hAnsi="Times New Roman" w:cs="Times New Roman"/>
                          <w:color w:val="FFFFFF" w:themeColor="background1"/>
                          <w:sz w:val="56"/>
                          <w:szCs w:val="56"/>
                        </w:rPr>
                        <w:t>а</w:t>
                      </w:r>
                      <w:r w:rsidRPr="002C5858">
                        <w:rPr>
                          <w:rFonts w:ascii="Times New Roman" w:eastAsia="Calibri" w:hAnsi="Times New Roman" w:cs="Times New Roman"/>
                          <w:color w:val="FFFFFF" w:themeColor="background1"/>
                          <w:sz w:val="56"/>
                          <w:szCs w:val="56"/>
                        </w:rPr>
                        <w:t xml:space="preserve"> эффективности деятельности администрации городского округа город Воронеж </w:t>
                      </w:r>
                      <w:r w:rsidRPr="002C5858">
                        <w:rPr>
                          <w:rFonts w:ascii="Times New Roman" w:eastAsia="Calibri" w:hAnsi="Times New Roman" w:cs="Times New Roman"/>
                          <w:color w:val="FFFFFF" w:themeColor="background1"/>
                          <w:sz w:val="36"/>
                          <w:szCs w:val="36"/>
                        </w:rPr>
                        <w:t>(изучение общественного мнения об уровне коррумпированности в системе муниципального управления)</w:t>
                      </w:r>
                    </w:p>
                    <w:p w:rsidR="00F2644E" w:rsidRDefault="00F2644E" w:rsidP="006C2B46">
                      <w:pPr>
                        <w:spacing w:before="240"/>
                        <w:ind w:left="1008"/>
                        <w:jc w:val="right"/>
                        <w:rPr>
                          <w:rFonts w:ascii="Times New Roman" w:hAnsi="Times New Roman" w:cs="Times New Roman"/>
                          <w:color w:val="FFFFFF" w:themeColor="background1"/>
                          <w:sz w:val="28"/>
                          <w:szCs w:val="28"/>
                        </w:rPr>
                      </w:pPr>
                    </w:p>
                    <w:p w:rsidR="00F2644E" w:rsidRDefault="00F2644E" w:rsidP="006C2B46">
                      <w:pPr>
                        <w:spacing w:before="240"/>
                        <w:ind w:left="1008"/>
                        <w:jc w:val="right"/>
                        <w:rPr>
                          <w:rFonts w:ascii="Times New Roman" w:hAnsi="Times New Roman" w:cs="Times New Roman"/>
                          <w:color w:val="FFFFFF" w:themeColor="background1"/>
                          <w:sz w:val="28"/>
                          <w:szCs w:val="28"/>
                        </w:rPr>
                      </w:pPr>
                    </w:p>
                    <w:p w:rsidR="00F2644E" w:rsidRDefault="00F2644E" w:rsidP="006C2B46">
                      <w:pPr>
                        <w:spacing w:before="240"/>
                        <w:ind w:left="1008"/>
                        <w:jc w:val="right"/>
                        <w:rPr>
                          <w:rFonts w:ascii="Times New Roman" w:hAnsi="Times New Roman" w:cs="Times New Roman"/>
                          <w:color w:val="FFFFFF" w:themeColor="background1"/>
                          <w:sz w:val="28"/>
                          <w:szCs w:val="28"/>
                        </w:rPr>
                      </w:pPr>
                    </w:p>
                    <w:p w:rsidR="00F2644E" w:rsidRPr="006F52D0" w:rsidRDefault="00F2644E" w:rsidP="006C2B46">
                      <w:pPr>
                        <w:spacing w:before="240"/>
                        <w:ind w:left="1008"/>
                        <w:jc w:val="right"/>
                        <w:rPr>
                          <w:rFonts w:ascii="Times New Roman" w:hAnsi="Times New Roman" w:cs="Times New Roman"/>
                          <w:color w:val="FFFFFF" w:themeColor="background1"/>
                          <w:sz w:val="28"/>
                          <w:szCs w:val="28"/>
                        </w:rPr>
                      </w:pPr>
                      <w:r w:rsidRPr="006F52D0">
                        <w:rPr>
                          <w:rFonts w:ascii="Times New Roman" w:hAnsi="Times New Roman" w:cs="Times New Roman"/>
                          <w:color w:val="FFFFFF" w:themeColor="background1"/>
                          <w:sz w:val="28"/>
                          <w:szCs w:val="28"/>
                        </w:rPr>
                        <w:t>Исполнитель: ООО «Панорама»</w:t>
                      </w:r>
                    </w:p>
                    <w:p w:rsidR="00F2644E" w:rsidRPr="00A216EF" w:rsidRDefault="00F2644E" w:rsidP="006C2B46">
                      <w:pPr>
                        <w:spacing w:before="240"/>
                        <w:ind w:left="1008"/>
                        <w:jc w:val="right"/>
                        <w:rPr>
                          <w:rFonts w:asciiTheme="majorHAnsi" w:hAnsiTheme="majorHAnsi" w:cs="Times New Roman"/>
                          <w:color w:val="FFFFFF" w:themeColor="background1"/>
                          <w:sz w:val="28"/>
                          <w:szCs w:val="28"/>
                        </w:rPr>
                      </w:pPr>
                      <w:r w:rsidRPr="006F52D0">
                        <w:rPr>
                          <w:rFonts w:ascii="Times New Roman" w:hAnsi="Times New Roman" w:cs="Times New Roman"/>
                          <w:color w:val="FFFFFF" w:themeColor="background1"/>
                          <w:sz w:val="28"/>
                          <w:szCs w:val="28"/>
                        </w:rPr>
                        <w:t xml:space="preserve">Воронеж / </w:t>
                      </w:r>
                      <w:r>
                        <w:rPr>
                          <w:rFonts w:ascii="Times New Roman" w:hAnsi="Times New Roman" w:cs="Times New Roman"/>
                          <w:color w:val="FFFFFF" w:themeColor="background1"/>
                          <w:sz w:val="28"/>
                          <w:szCs w:val="28"/>
                        </w:rPr>
                        <w:t xml:space="preserve">июль </w:t>
                      </w:r>
                      <w:r w:rsidRPr="006F52D0">
                        <w:rPr>
                          <w:rFonts w:ascii="Times New Roman" w:hAnsi="Times New Roman" w:cs="Times New Roman"/>
                          <w:color w:val="FFFFFF" w:themeColor="background1"/>
                          <w:sz w:val="28"/>
                          <w:szCs w:val="28"/>
                        </w:rPr>
                        <w:t>201</w:t>
                      </w:r>
                      <w:r>
                        <w:rPr>
                          <w:rFonts w:ascii="Times New Roman" w:hAnsi="Times New Roman" w:cs="Times New Roman"/>
                          <w:color w:val="FFFFFF" w:themeColor="background1"/>
                          <w:sz w:val="28"/>
                          <w:szCs w:val="28"/>
                        </w:rPr>
                        <w:t>8</w:t>
                      </w:r>
                      <w:r w:rsidRPr="006F52D0">
                        <w:rPr>
                          <w:rFonts w:ascii="Times New Roman" w:hAnsi="Times New Roman" w:cs="Times New Roman"/>
                          <w:color w:val="FFFFFF" w:themeColor="background1"/>
                          <w:sz w:val="28"/>
                          <w:szCs w:val="28"/>
                        </w:rPr>
                        <w:t xml:space="preserve"> год</w:t>
                      </w:r>
                      <w:r>
                        <w:rPr>
                          <w:rFonts w:ascii="Times New Roman" w:hAnsi="Times New Roman" w:cs="Times New Roman"/>
                          <w:color w:val="FFFFFF" w:themeColor="background1"/>
                          <w:sz w:val="28"/>
                          <w:szCs w:val="28"/>
                        </w:rPr>
                        <w:t>а</w:t>
                      </w:r>
                    </w:p>
                    <w:p w:rsidR="00F2644E" w:rsidRPr="00A216EF" w:rsidRDefault="00F2644E" w:rsidP="006C2B46">
                      <w:pPr>
                        <w:spacing w:before="240"/>
                        <w:ind w:left="1008"/>
                        <w:jc w:val="right"/>
                        <w:rPr>
                          <w:rFonts w:asciiTheme="majorHAnsi" w:hAnsiTheme="majorHAnsi" w:cs="Times New Roman"/>
                          <w:color w:val="FFFFFF" w:themeColor="background1"/>
                          <w:sz w:val="28"/>
                          <w:szCs w:val="28"/>
                        </w:rPr>
                      </w:pPr>
                    </w:p>
                  </w:txbxContent>
                </v:textbox>
                <w10:wrap anchorx="page" anchory="page"/>
              </v:rect>
            </w:pict>
          </mc:Fallback>
        </mc:AlternateContent>
      </w:r>
      <w:r w:rsidR="006C2B46" w:rsidRPr="00DD33AF">
        <w:rPr>
          <w:rFonts w:ascii="Calibri" w:eastAsia="Calibri" w:hAnsi="Calibri" w:cs="Times New Roman"/>
          <w:noProof/>
          <w:lang w:eastAsia="ru-RU"/>
        </w:rPr>
        <mc:AlternateContent>
          <mc:Choice Requires="wps">
            <w:drawing>
              <wp:anchor distT="0" distB="0" distL="114300" distR="114300" simplePos="0" relativeHeight="251675648" behindDoc="0" locked="0" layoutInCell="1" allowOverlap="1" wp14:anchorId="34EACBD4" wp14:editId="2E9A5996">
                <wp:simplePos x="0" y="0"/>
                <wp:positionH relativeFrom="page">
                  <wp:posOffset>5581650</wp:posOffset>
                </wp:positionH>
                <wp:positionV relativeFrom="page">
                  <wp:posOffset>-19050</wp:posOffset>
                </wp:positionV>
                <wp:extent cx="1982470" cy="10804525"/>
                <wp:effectExtent l="0" t="0" r="0"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2470" cy="10804525"/>
                        </a:xfrm>
                        <a:prstGeom prst="rect">
                          <a:avLst/>
                        </a:prstGeom>
                        <a:solidFill>
                          <a:srgbClr val="1F497D"/>
                        </a:solidFill>
                        <a:ln w="25400" cap="flat" cmpd="sng" algn="ctr">
                          <a:noFill/>
                          <a:prstDash val="solid"/>
                        </a:ln>
                        <a:effectLst/>
                      </wps:spPr>
                      <wps:txbx>
                        <w:txbxContent>
                          <w:p w:rsidR="00F2644E" w:rsidRPr="00F77693" w:rsidRDefault="00F2644E" w:rsidP="006C2B46">
                            <w:pPr>
                              <w:pStyle w:val="11"/>
                              <w:rPr>
                                <w:color w:val="FFFFFF" w:themeColor="background1"/>
                                <w:sz w:val="28"/>
                                <w:szCs w:val="28"/>
                              </w:rPr>
                            </w:pPr>
                            <w:r w:rsidRPr="00F77693">
                              <w:rPr>
                                <w:color w:val="FFFFFF" w:themeColor="background1"/>
                                <w:sz w:val="28"/>
                                <w:szCs w:val="28"/>
                              </w:rPr>
                              <w:t>Отчет о результатах социологического исследования</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7" style="position:absolute;margin-left:439.5pt;margin-top:-1.5pt;width:156.1pt;height:850.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" fillcolor="#1f497d" stroked="f" strokeweight="2pt">
                <v:path arrowok="t"/>
                <v:textbox inset="14.4pt,,14.4pt">
                  <w:txbxContent>
                    <w:p w:rsidR="00F2644E" w:rsidRPr="00F77693" w:rsidRDefault="00F2644E" w:rsidP="006C2B46">
                      <w:pPr>
                        <w:pStyle w:val="11"/>
                        <w:rPr>
                          <w:color w:val="FFFFFF" w:themeColor="background1"/>
                          <w:sz w:val="28"/>
                          <w:szCs w:val="28"/>
                        </w:rPr>
                      </w:pPr>
                      <w:r w:rsidRPr="00F77693">
                        <w:rPr>
                          <w:color w:val="FFFFFF" w:themeColor="background1"/>
                          <w:sz w:val="28"/>
                          <w:szCs w:val="28"/>
                        </w:rPr>
                        <w:t>Отчет о результатах социологического исследования</w:t>
                      </w:r>
                    </w:p>
                  </w:txbxContent>
                </v:textbox>
                <w10:wrap anchorx="page" anchory="page"/>
              </v:rect>
            </w:pict>
          </mc:Fallback>
        </mc:AlternateContent>
      </w:r>
      <w:r w:rsidR="006C2B46">
        <w:rPr>
          <w:rFonts w:eastAsia="Calibri"/>
          <w:noProof/>
          <w:color w:val="FFFFFF" w:themeColor="background1"/>
          <w:sz w:val="72"/>
          <w:szCs w:val="72"/>
          <w:lang w:eastAsia="ru-RU"/>
        </w:rPr>
        <w:drawing>
          <wp:inline distT="0" distB="0" distL="0" distR="0" wp14:anchorId="3D5E7275" wp14:editId="6B59D3C2">
            <wp:extent cx="2247900" cy="108108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10810875"/>
                    </a:xfrm>
                    <a:prstGeom prst="rect">
                      <a:avLst/>
                    </a:prstGeom>
                    <a:noFill/>
                    <a:ln>
                      <a:noFill/>
                    </a:ln>
                  </pic:spPr>
                </pic:pic>
              </a:graphicData>
            </a:graphic>
          </wp:inline>
        </w:drawing>
      </w:r>
      <w:r w:rsidR="000E7699">
        <w:br w:type="page"/>
      </w:r>
    </w:p>
    <w:p w:rsidR="00934B1A" w:rsidRPr="000E7699" w:rsidRDefault="00934B1A" w:rsidP="00934B1A">
      <w:pPr>
        <w:keepNext/>
        <w:keepLines/>
        <w:spacing w:after="0" w:line="240" w:lineRule="auto"/>
        <w:outlineLvl w:val="0"/>
        <w:rPr>
          <w:rFonts w:ascii="Times New Roman" w:eastAsia="Times New Roman" w:hAnsi="Times New Roman" w:cs="Times New Roman"/>
          <w:b/>
          <w:bCs/>
          <w:color w:val="365F91"/>
          <w:sz w:val="28"/>
          <w:szCs w:val="28"/>
        </w:rPr>
      </w:pPr>
      <w:bookmarkStart w:id="0" w:name="_Toc504382382"/>
      <w:r>
        <w:rPr>
          <w:rFonts w:ascii="Times New Roman" w:eastAsia="Times New Roman" w:hAnsi="Times New Roman" w:cs="Times New Roman"/>
          <w:b/>
          <w:bCs/>
          <w:color w:val="365F91"/>
          <w:sz w:val="28"/>
          <w:szCs w:val="28"/>
        </w:rPr>
        <w:t>Содержание</w:t>
      </w:r>
      <w:bookmarkEnd w:id="0"/>
    </w:p>
    <w:tbl>
      <w:tblPr>
        <w:tblW w:w="9606" w:type="dxa"/>
        <w:tblLook w:val="04A0" w:firstRow="1" w:lastRow="0" w:firstColumn="1" w:lastColumn="0" w:noHBand="0" w:noVBand="1"/>
      </w:tblPr>
      <w:tblGrid>
        <w:gridCol w:w="9606"/>
      </w:tblGrid>
      <w:tr w:rsidR="00934B1A" w:rsidRPr="000E7699" w:rsidTr="005578BC">
        <w:tc>
          <w:tcPr>
            <w:tcW w:w="9606" w:type="dxa"/>
            <w:shd w:val="clear" w:color="auto" w:fill="94B5FE"/>
          </w:tcPr>
          <w:p w:rsidR="00934B1A" w:rsidRPr="000E7699" w:rsidRDefault="00934B1A" w:rsidP="005578BC">
            <w:pPr>
              <w:keepNext/>
              <w:keepLines/>
              <w:spacing w:after="0" w:line="240" w:lineRule="auto"/>
              <w:jc w:val="both"/>
              <w:rPr>
                <w:rFonts w:ascii="Times New Roman" w:eastAsia="Calibri" w:hAnsi="Times New Roman" w:cs="Times New Roman"/>
                <w:b/>
                <w:sz w:val="10"/>
                <w:szCs w:val="10"/>
                <w:lang w:eastAsia="ru-RU"/>
              </w:rPr>
            </w:pPr>
          </w:p>
        </w:tc>
      </w:tr>
    </w:tbl>
    <w:sdt>
      <w:sdtPr>
        <w:rPr>
          <w:rFonts w:asciiTheme="minorHAnsi" w:eastAsiaTheme="minorHAnsi" w:hAnsiTheme="minorHAnsi" w:cstheme="minorBidi"/>
          <w:b w:val="0"/>
          <w:bCs w:val="0"/>
          <w:color w:val="auto"/>
          <w:sz w:val="22"/>
          <w:szCs w:val="22"/>
          <w:lang w:eastAsia="en-US"/>
        </w:rPr>
        <w:id w:val="-1750568539"/>
        <w:docPartObj>
          <w:docPartGallery w:val="Table of Contents"/>
          <w:docPartUnique/>
        </w:docPartObj>
      </w:sdtPr>
      <w:sdtEndPr>
        <w:rPr>
          <w:rFonts w:asciiTheme="majorHAnsi" w:eastAsiaTheme="majorEastAsia" w:hAnsiTheme="majorHAnsi" w:cstheme="majorBidi"/>
          <w:b/>
          <w:bCs/>
          <w:color w:val="365F91" w:themeColor="accent1" w:themeShade="BF"/>
          <w:sz w:val="28"/>
          <w:szCs w:val="28"/>
          <w:lang w:eastAsia="ru-RU"/>
        </w:rPr>
      </w:sdtEndPr>
      <w:sdtContent>
        <w:sdt>
          <w:sdtPr>
            <w:rPr>
              <w:rFonts w:asciiTheme="minorHAnsi" w:eastAsiaTheme="minorHAnsi" w:hAnsiTheme="minorHAnsi" w:cstheme="minorBidi"/>
              <w:b w:val="0"/>
              <w:bCs w:val="0"/>
              <w:color w:val="auto"/>
              <w:sz w:val="22"/>
              <w:szCs w:val="22"/>
              <w:lang w:eastAsia="en-US"/>
            </w:rPr>
            <w:id w:val="1132213732"/>
            <w:docPartObj>
              <w:docPartGallery w:val="Table of Contents"/>
              <w:docPartUnique/>
            </w:docPartObj>
          </w:sdtPr>
          <w:sdtEndPr/>
          <w:sdtContent>
            <w:p w:rsidR="0002490E" w:rsidRDefault="0002490E" w:rsidP="0002490E">
              <w:pPr>
                <w:pStyle w:val="af"/>
              </w:pPr>
            </w:p>
            <w:p w:rsidR="0002490E" w:rsidRPr="00492818" w:rsidRDefault="0002490E" w:rsidP="0002490E">
              <w:pPr>
                <w:pStyle w:val="12"/>
                <w:tabs>
                  <w:tab w:val="right" w:leader="dot" w:pos="9345"/>
                </w:tabs>
                <w:rPr>
                  <w:rFonts w:ascii="Times New Roman" w:eastAsiaTheme="minorEastAsia" w:hAnsi="Times New Roman" w:cs="Times New Roman"/>
                  <w:noProof/>
                  <w:sz w:val="24"/>
                  <w:szCs w:val="24"/>
                  <w:lang w:eastAsia="ru-RU"/>
                </w:rPr>
              </w:pPr>
              <w:r w:rsidRPr="00E53FC4">
                <w:rPr>
                  <w:rFonts w:ascii="Times New Roman" w:hAnsi="Times New Roman" w:cs="Times New Roman"/>
                  <w:sz w:val="24"/>
                  <w:szCs w:val="24"/>
                </w:rPr>
                <w:fldChar w:fldCharType="begin"/>
              </w:r>
              <w:r w:rsidRPr="00E53FC4">
                <w:rPr>
                  <w:rFonts w:ascii="Times New Roman" w:hAnsi="Times New Roman" w:cs="Times New Roman"/>
                  <w:sz w:val="24"/>
                  <w:szCs w:val="24"/>
                </w:rPr>
                <w:instrText xml:space="preserve"> TOC \o "1-3" \h \z \u </w:instrText>
              </w:r>
              <w:r w:rsidRPr="00E53FC4">
                <w:rPr>
                  <w:rFonts w:ascii="Times New Roman" w:hAnsi="Times New Roman" w:cs="Times New Roman"/>
                  <w:sz w:val="24"/>
                  <w:szCs w:val="24"/>
                </w:rPr>
                <w:fldChar w:fldCharType="separate"/>
              </w:r>
              <w:hyperlink w:anchor="_Toc518497584" w:history="1">
                <w:r w:rsidRPr="00492818">
                  <w:rPr>
                    <w:rStyle w:val="ad"/>
                    <w:rFonts w:ascii="Times New Roman" w:eastAsia="Times New Roman" w:hAnsi="Times New Roman" w:cs="Times New Roman"/>
                    <w:bCs/>
                    <w:noProof/>
                    <w:sz w:val="24"/>
                    <w:szCs w:val="24"/>
                  </w:rPr>
                  <w:t>Содержание</w:t>
                </w:r>
                <w:r w:rsidRPr="00492818">
                  <w:rPr>
                    <w:rFonts w:ascii="Times New Roman" w:hAnsi="Times New Roman" w:cs="Times New Roman"/>
                    <w:noProof/>
                    <w:webHidden/>
                    <w:sz w:val="24"/>
                    <w:szCs w:val="24"/>
                  </w:rPr>
                  <w:tab/>
                </w:r>
                <w:r w:rsidRPr="00492818">
                  <w:rPr>
                    <w:rFonts w:ascii="Times New Roman" w:hAnsi="Times New Roman" w:cs="Times New Roman"/>
                    <w:noProof/>
                    <w:webHidden/>
                    <w:sz w:val="24"/>
                    <w:szCs w:val="24"/>
                  </w:rPr>
                  <w:fldChar w:fldCharType="begin"/>
                </w:r>
                <w:r w:rsidRPr="00492818">
                  <w:rPr>
                    <w:rFonts w:ascii="Times New Roman" w:hAnsi="Times New Roman" w:cs="Times New Roman"/>
                    <w:noProof/>
                    <w:webHidden/>
                    <w:sz w:val="24"/>
                    <w:szCs w:val="24"/>
                  </w:rPr>
                  <w:instrText xml:space="preserve"> PAGEREF _Toc518497584 \h </w:instrText>
                </w:r>
                <w:r w:rsidRPr="00492818">
                  <w:rPr>
                    <w:rFonts w:ascii="Times New Roman" w:hAnsi="Times New Roman" w:cs="Times New Roman"/>
                    <w:noProof/>
                    <w:webHidden/>
                    <w:sz w:val="24"/>
                    <w:szCs w:val="24"/>
                  </w:rPr>
                </w:r>
                <w:r w:rsidRPr="00492818">
                  <w:rPr>
                    <w:rFonts w:ascii="Times New Roman" w:hAnsi="Times New Roman" w:cs="Times New Roman"/>
                    <w:noProof/>
                    <w:webHidden/>
                    <w:sz w:val="24"/>
                    <w:szCs w:val="24"/>
                  </w:rPr>
                  <w:fldChar w:fldCharType="separate"/>
                </w:r>
                <w:r w:rsidRPr="00492818">
                  <w:rPr>
                    <w:rFonts w:ascii="Times New Roman" w:hAnsi="Times New Roman" w:cs="Times New Roman"/>
                    <w:noProof/>
                    <w:webHidden/>
                    <w:sz w:val="24"/>
                    <w:szCs w:val="24"/>
                  </w:rPr>
                  <w:t>2</w:t>
                </w:r>
                <w:r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585" w:history="1">
                <w:r w:rsidR="0002490E" w:rsidRPr="00492818">
                  <w:rPr>
                    <w:rStyle w:val="ad"/>
                    <w:rFonts w:ascii="Times New Roman" w:eastAsia="Times New Roman" w:hAnsi="Times New Roman" w:cs="Times New Roman"/>
                    <w:noProof/>
                    <w:sz w:val="24"/>
                    <w:szCs w:val="24"/>
                  </w:rPr>
                  <w:t>Программа исследования</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_Toc518497585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3</w:t>
                </w:r>
                <w:r w:rsidR="0002490E"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586" w:history="1">
                <w:r w:rsidR="0002490E" w:rsidRPr="00492818">
                  <w:rPr>
                    <w:rStyle w:val="ad"/>
                    <w:rFonts w:ascii="Times New Roman" w:eastAsia="Times New Roman" w:hAnsi="Times New Roman" w:cs="Times New Roman"/>
                    <w:noProof/>
                    <w:sz w:val="24"/>
                    <w:szCs w:val="24"/>
                  </w:rPr>
                  <w:t>Характеристика выборки</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_Toc518497586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6</w:t>
                </w:r>
                <w:r w:rsidR="0002490E"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587" w:history="1">
                <w:r w:rsidR="0002490E" w:rsidRPr="00492818">
                  <w:rPr>
                    <w:rStyle w:val="ad"/>
                    <w:rFonts w:ascii="Times New Roman" w:eastAsia="Times New Roman" w:hAnsi="Times New Roman" w:cs="Times New Roman"/>
                    <w:bCs/>
                    <w:noProof/>
                    <w:sz w:val="24"/>
                    <w:szCs w:val="24"/>
                  </w:rPr>
                  <w:t xml:space="preserve">1. </w:t>
                </w:r>
                <w:r w:rsidR="0002490E" w:rsidRPr="00492818">
                  <w:rPr>
                    <w:rStyle w:val="ad"/>
                    <w:rFonts w:ascii="Times New Roman" w:eastAsiaTheme="majorEastAsia" w:hAnsi="Times New Roman" w:cs="Times New Roman"/>
                    <w:bCs/>
                    <w:noProof/>
                    <w:sz w:val="24"/>
                    <w:szCs w:val="24"/>
                  </w:rPr>
                  <w:t>Представления горожан о видах и формах коррупции, оценка жителями коррупционной ситуации в городе</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_Toc518497587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8</w:t>
                </w:r>
                <w:r w:rsidR="0002490E"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588" w:history="1">
                <w:r w:rsidR="0002490E" w:rsidRPr="00492818">
                  <w:rPr>
                    <w:rStyle w:val="ad"/>
                    <w:rFonts w:ascii="Times New Roman" w:eastAsia="Times New Roman" w:hAnsi="Times New Roman" w:cs="Times New Roman"/>
                    <w:noProof/>
                    <w:sz w:val="24"/>
                    <w:szCs w:val="24"/>
                  </w:rPr>
                  <w:t>2. Степень доверия к органам местной власти в контексте отношения к коррупции</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_Toc518497588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17</w:t>
                </w:r>
                <w:r w:rsidR="0002490E"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589" w:history="1">
                <w:r w:rsidR="0002490E" w:rsidRPr="00492818">
                  <w:rPr>
                    <w:rStyle w:val="ad"/>
                    <w:rFonts w:ascii="Times New Roman" w:eastAsia="Times New Roman" w:hAnsi="Times New Roman" w:cs="Times New Roman"/>
                    <w:noProof/>
                    <w:sz w:val="24"/>
                    <w:szCs w:val="24"/>
                  </w:rPr>
                  <w:t>3. Анализ личного опыта горожан, связанного с проявлениями коррупции в различных сферах</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_Toc518497589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21</w:t>
                </w:r>
                <w:r w:rsidR="0002490E"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591" w:history="1">
                <w:r w:rsidR="0002490E" w:rsidRPr="00492818">
                  <w:rPr>
                    <w:rStyle w:val="ad"/>
                    <w:rFonts w:ascii="Times New Roman" w:eastAsia="Times New Roman" w:hAnsi="Times New Roman" w:cs="Times New Roman"/>
                    <w:noProof/>
                    <w:sz w:val="24"/>
                    <w:szCs w:val="24"/>
                  </w:rPr>
                  <w:t>4. Оценка воронежцами эффективности работы местной власти по противодействию коррупции</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_Toc518497591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24</w:t>
                </w:r>
                <w:r w:rsidR="0002490E"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592" w:history="1">
                <w:r w:rsidR="0002490E" w:rsidRPr="00492818">
                  <w:rPr>
                    <w:rStyle w:val="ad"/>
                    <w:rFonts w:ascii="Times New Roman" w:eastAsia="Times New Roman" w:hAnsi="Times New Roman" w:cs="Times New Roman"/>
                    <w:noProof/>
                    <w:sz w:val="24"/>
                    <w:szCs w:val="24"/>
                  </w:rPr>
                  <w:t>5. Типология жителей Воронежа по восприятию коррупции</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_Toc518497592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30</w:t>
                </w:r>
                <w:r w:rsidR="0002490E"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593" w:history="1">
                <w:r w:rsidR="0002490E" w:rsidRPr="00492818">
                  <w:rPr>
                    <w:rStyle w:val="ad"/>
                    <w:rFonts w:ascii="Times New Roman" w:eastAsia="Times New Roman" w:hAnsi="Times New Roman" w:cs="Times New Roman"/>
                    <w:bCs/>
                    <w:noProof/>
                    <w:sz w:val="24"/>
                    <w:szCs w:val="24"/>
                  </w:rPr>
                  <w:t>6. Особенности представлений социально-демографических групп в контексте проводимого исследования</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_Toc518497593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33</w:t>
                </w:r>
                <w:r w:rsidR="0002490E"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596" w:history="1">
                <w:r w:rsidR="0002490E" w:rsidRPr="00492818">
                  <w:rPr>
                    <w:rStyle w:val="ad"/>
                    <w:rFonts w:ascii="Times New Roman" w:eastAsia="Times New Roman" w:hAnsi="Times New Roman" w:cs="Times New Roman"/>
                    <w:noProof/>
                    <w:sz w:val="24"/>
                    <w:szCs w:val="24"/>
                  </w:rPr>
                  <w:t>Основные выводы и рекомендации</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_Toc518497596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35</w:t>
                </w:r>
                <w:r w:rsidR="0002490E"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597" w:history="1">
                <w:r w:rsidR="0002490E" w:rsidRPr="00492818">
                  <w:rPr>
                    <w:rStyle w:val="ad"/>
                    <w:rFonts w:ascii="Times New Roman" w:eastAsia="Times New Roman" w:hAnsi="Times New Roman" w:cs="Times New Roman"/>
                    <w:bCs/>
                    <w:noProof/>
                    <w:sz w:val="24"/>
                    <w:szCs w:val="24"/>
                  </w:rPr>
                  <w:t>Приложение 2</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_Toc518497597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39</w:t>
                </w:r>
                <w:r w:rsidR="0002490E"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598" w:history="1">
                <w:r w:rsidR="0002490E" w:rsidRPr="00492818">
                  <w:rPr>
                    <w:rStyle w:val="ad"/>
                    <w:rFonts w:ascii="Times New Roman" w:eastAsia="Times New Roman" w:hAnsi="Times New Roman" w:cs="Times New Roman"/>
                    <w:bCs/>
                    <w:noProof/>
                    <w:sz w:val="24"/>
                    <w:szCs w:val="24"/>
                  </w:rPr>
                  <w:t>Приложение 1</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_Toc518497598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40</w:t>
                </w:r>
                <w:r w:rsidR="0002490E" w:rsidRPr="00492818">
                  <w:rPr>
                    <w:rFonts w:ascii="Times New Roman" w:hAnsi="Times New Roman" w:cs="Times New Roman"/>
                    <w:noProof/>
                    <w:webHidden/>
                    <w:sz w:val="24"/>
                    <w:szCs w:val="24"/>
                  </w:rPr>
                  <w:fldChar w:fldCharType="end"/>
                </w:r>
              </w:hyperlink>
            </w:p>
            <w:p w:rsidR="0002490E" w:rsidRPr="00492818" w:rsidRDefault="00BA5B35" w:rsidP="0002490E">
              <w:pPr>
                <w:pStyle w:val="12"/>
                <w:tabs>
                  <w:tab w:val="right" w:leader="dot" w:pos="9345"/>
                </w:tabs>
                <w:rPr>
                  <w:rFonts w:ascii="Times New Roman" w:eastAsiaTheme="minorEastAsia" w:hAnsi="Times New Roman" w:cs="Times New Roman"/>
                  <w:noProof/>
                  <w:sz w:val="24"/>
                  <w:szCs w:val="24"/>
                  <w:lang w:eastAsia="ru-RU"/>
                </w:rPr>
              </w:pPr>
              <w:hyperlink w:anchor="_Toc518497600" w:history="1">
                <w:r w:rsidR="0002490E" w:rsidRPr="00492818">
                  <w:rPr>
                    <w:rStyle w:val="ad"/>
                    <w:rFonts w:ascii="Times New Roman" w:eastAsia="Times New Roman" w:hAnsi="Times New Roman" w:cs="Times New Roman"/>
                    <w:noProof/>
                    <w:sz w:val="24"/>
                    <w:szCs w:val="24"/>
                  </w:rPr>
                  <w:t>Приложение 3</w:t>
                </w:r>
                <w:r w:rsidR="0002490E" w:rsidRPr="00492818">
                  <w:rPr>
                    <w:rFonts w:ascii="Times New Roman" w:hAnsi="Times New Roman" w:cs="Times New Roman"/>
                    <w:noProof/>
                    <w:webHidden/>
                    <w:sz w:val="24"/>
                    <w:szCs w:val="24"/>
                  </w:rPr>
                  <w:tab/>
                </w:r>
                <w:r w:rsidR="0002490E" w:rsidRPr="00492818">
                  <w:rPr>
                    <w:rFonts w:ascii="Times New Roman" w:hAnsi="Times New Roman" w:cs="Times New Roman"/>
                    <w:noProof/>
                    <w:webHidden/>
                    <w:sz w:val="24"/>
                    <w:szCs w:val="24"/>
                  </w:rPr>
                  <w:fldChar w:fldCharType="begin"/>
                </w:r>
                <w:r w:rsidR="0002490E" w:rsidRPr="00492818">
                  <w:rPr>
                    <w:rFonts w:ascii="Times New Roman" w:hAnsi="Times New Roman" w:cs="Times New Roman"/>
                    <w:noProof/>
                    <w:webHidden/>
                    <w:sz w:val="24"/>
                    <w:szCs w:val="24"/>
                  </w:rPr>
                  <w:instrText xml:space="preserve"> PAGEREF _Toc518497600 \h </w:instrText>
                </w:r>
                <w:r w:rsidR="0002490E" w:rsidRPr="00492818">
                  <w:rPr>
                    <w:rFonts w:ascii="Times New Roman" w:hAnsi="Times New Roman" w:cs="Times New Roman"/>
                    <w:noProof/>
                    <w:webHidden/>
                    <w:sz w:val="24"/>
                    <w:szCs w:val="24"/>
                  </w:rPr>
                </w:r>
                <w:r w:rsidR="0002490E" w:rsidRPr="00492818">
                  <w:rPr>
                    <w:rFonts w:ascii="Times New Roman" w:hAnsi="Times New Roman" w:cs="Times New Roman"/>
                    <w:noProof/>
                    <w:webHidden/>
                    <w:sz w:val="24"/>
                    <w:szCs w:val="24"/>
                  </w:rPr>
                  <w:fldChar w:fldCharType="separate"/>
                </w:r>
                <w:r w:rsidR="0002490E" w:rsidRPr="00492818">
                  <w:rPr>
                    <w:rFonts w:ascii="Times New Roman" w:hAnsi="Times New Roman" w:cs="Times New Roman"/>
                    <w:noProof/>
                    <w:webHidden/>
                    <w:sz w:val="24"/>
                    <w:szCs w:val="24"/>
                  </w:rPr>
                  <w:t>41</w:t>
                </w:r>
                <w:r w:rsidR="0002490E" w:rsidRPr="00492818">
                  <w:rPr>
                    <w:rFonts w:ascii="Times New Roman" w:hAnsi="Times New Roman" w:cs="Times New Roman"/>
                    <w:noProof/>
                    <w:webHidden/>
                    <w:sz w:val="24"/>
                    <w:szCs w:val="24"/>
                  </w:rPr>
                  <w:fldChar w:fldCharType="end"/>
                </w:r>
              </w:hyperlink>
            </w:p>
            <w:p w:rsidR="0002490E" w:rsidRDefault="0002490E" w:rsidP="0002490E">
              <w:r w:rsidRPr="00E53FC4">
                <w:rPr>
                  <w:rFonts w:ascii="Times New Roman" w:hAnsi="Times New Roman" w:cs="Times New Roman"/>
                  <w:b/>
                  <w:bCs/>
                  <w:sz w:val="24"/>
                  <w:szCs w:val="24"/>
                </w:rPr>
                <w:fldChar w:fldCharType="end"/>
              </w:r>
            </w:p>
          </w:sdtContent>
        </w:sdt>
        <w:p w:rsidR="00127DA5" w:rsidRDefault="00BA5B35" w:rsidP="0002490E">
          <w:pPr>
            <w:pStyle w:val="af"/>
          </w:pPr>
        </w:p>
      </w:sdtContent>
    </w:sdt>
    <w:p w:rsidR="00127DA5" w:rsidRPr="00127DA5" w:rsidRDefault="00127DA5">
      <w:pPr>
        <w:rPr>
          <w:rFonts w:ascii="Times New Roman" w:hAnsi="Times New Roman" w:cs="Times New Roman"/>
          <w:sz w:val="28"/>
          <w:szCs w:val="28"/>
        </w:rPr>
      </w:pPr>
    </w:p>
    <w:p w:rsidR="000E7699" w:rsidRDefault="000E7699">
      <w:r>
        <w:br w:type="page"/>
      </w:r>
    </w:p>
    <w:p w:rsidR="00DF1C00" w:rsidRPr="00035A15" w:rsidRDefault="00DF1C00" w:rsidP="007F3C6F">
      <w:pPr>
        <w:pStyle w:val="1"/>
        <w:rPr>
          <w:rFonts w:eastAsia="Times New Roman"/>
        </w:rPr>
      </w:pPr>
      <w:bookmarkStart w:id="1" w:name="_Toc452366872"/>
      <w:bookmarkStart w:id="2" w:name="_Toc456811016"/>
      <w:bookmarkStart w:id="3" w:name="_Toc468949232"/>
      <w:bookmarkStart w:id="4" w:name="_Toc469263214"/>
      <w:bookmarkStart w:id="5" w:name="_Toc487468489"/>
      <w:bookmarkStart w:id="6" w:name="_Toc504382383"/>
      <w:r w:rsidRPr="00035A15">
        <w:rPr>
          <w:rFonts w:eastAsia="Times New Roman"/>
        </w:rPr>
        <w:t>Программа исследования</w:t>
      </w:r>
      <w:bookmarkEnd w:id="1"/>
      <w:bookmarkEnd w:id="2"/>
      <w:bookmarkEnd w:id="3"/>
      <w:bookmarkEnd w:id="4"/>
      <w:bookmarkEnd w:id="5"/>
      <w:bookmarkEnd w:id="6"/>
    </w:p>
    <w:tbl>
      <w:tblPr>
        <w:tblW w:w="9322" w:type="dxa"/>
        <w:tblLook w:val="04A0" w:firstRow="1" w:lastRow="0" w:firstColumn="1" w:lastColumn="0" w:noHBand="0" w:noVBand="1"/>
      </w:tblPr>
      <w:tblGrid>
        <w:gridCol w:w="2802"/>
        <w:gridCol w:w="141"/>
        <w:gridCol w:w="6379"/>
      </w:tblGrid>
      <w:tr w:rsidR="00DF1C00" w:rsidRPr="00035A15" w:rsidTr="00995493">
        <w:tc>
          <w:tcPr>
            <w:tcW w:w="9322" w:type="dxa"/>
            <w:gridSpan w:val="3"/>
            <w:shd w:val="clear" w:color="auto" w:fill="94B5FE"/>
          </w:tcPr>
          <w:p w:rsidR="00DF1C00" w:rsidRPr="00035A15" w:rsidRDefault="00DF1C00" w:rsidP="004E4A3B">
            <w:pPr>
              <w:spacing w:after="0" w:line="240" w:lineRule="auto"/>
              <w:jc w:val="both"/>
              <w:rPr>
                <w:rFonts w:ascii="Times New Roman" w:eastAsia="Calibri" w:hAnsi="Times New Roman" w:cs="Times New Roman"/>
                <w:b/>
                <w:sz w:val="10"/>
                <w:szCs w:val="10"/>
                <w:lang w:eastAsia="ru-RU"/>
              </w:rPr>
            </w:pPr>
          </w:p>
        </w:tc>
      </w:tr>
      <w:tr w:rsidR="00DF1C00" w:rsidRPr="007F3C6F" w:rsidTr="00995493">
        <w:trPr>
          <w:trHeight w:val="3620"/>
        </w:trPr>
        <w:tc>
          <w:tcPr>
            <w:tcW w:w="2802" w:type="dxa"/>
          </w:tcPr>
          <w:p w:rsidR="00DF1C00" w:rsidRPr="00035A15" w:rsidRDefault="00DF1C00" w:rsidP="004E4A3B">
            <w:pPr>
              <w:spacing w:after="0" w:line="240" w:lineRule="auto"/>
              <w:jc w:val="both"/>
              <w:rPr>
                <w:rFonts w:ascii="Times New Roman" w:eastAsia="Calibri" w:hAnsi="Times New Roman" w:cs="Times New Roman"/>
                <w:b/>
                <w:sz w:val="24"/>
                <w:szCs w:val="24"/>
                <w:lang w:eastAsia="ru-RU"/>
              </w:rPr>
            </w:pPr>
            <w:r w:rsidRPr="00035A15">
              <w:rPr>
                <w:rFonts w:ascii="Times New Roman" w:eastAsia="Calibri" w:hAnsi="Times New Roman" w:cs="Times New Roman"/>
                <w:b/>
                <w:sz w:val="24"/>
                <w:szCs w:val="24"/>
                <w:lang w:eastAsia="ru-RU"/>
              </w:rPr>
              <w:t xml:space="preserve">Актуальность </w:t>
            </w:r>
            <w:r>
              <w:rPr>
                <w:rFonts w:ascii="Times New Roman" w:eastAsia="Calibri" w:hAnsi="Times New Roman" w:cs="Times New Roman"/>
                <w:b/>
                <w:sz w:val="24"/>
                <w:szCs w:val="24"/>
                <w:lang w:eastAsia="ru-RU"/>
              </w:rPr>
              <w:t>исследования</w:t>
            </w:r>
          </w:p>
        </w:tc>
        <w:tc>
          <w:tcPr>
            <w:tcW w:w="6520" w:type="dxa"/>
            <w:gridSpan w:val="2"/>
          </w:tcPr>
          <w:p w:rsidR="00DF1C00" w:rsidRPr="00035A15" w:rsidRDefault="008E612E" w:rsidP="00F15748">
            <w:pPr>
              <w:spacing w:after="0" w:line="240" w:lineRule="auto"/>
              <w:jc w:val="both"/>
              <w:rPr>
                <w:rFonts w:ascii="Times New Roman" w:hAnsi="Times New Roman" w:cs="Times New Roman"/>
                <w:sz w:val="28"/>
                <w:szCs w:val="28"/>
                <w:lang w:eastAsia="ru-RU"/>
              </w:rPr>
            </w:pPr>
            <w:r w:rsidRPr="00604590">
              <w:rPr>
                <w:rFonts w:ascii="Times New Roman" w:hAnsi="Times New Roman" w:cs="Times New Roman"/>
                <w:sz w:val="28"/>
                <w:szCs w:val="28"/>
                <w:lang w:eastAsia="ru-RU"/>
              </w:rPr>
              <w:t xml:space="preserve">Опросы общественного мнения </w:t>
            </w:r>
            <w:r w:rsidR="00604590" w:rsidRPr="00604590">
              <w:rPr>
                <w:rFonts w:ascii="Times New Roman" w:hAnsi="Times New Roman" w:cs="Times New Roman"/>
                <w:sz w:val="28"/>
                <w:szCs w:val="28"/>
                <w:lang w:eastAsia="ru-RU"/>
              </w:rPr>
              <w:t>показывают, что россияне по-прежнему включают коррупцию в число наиболее актуальных проблем</w:t>
            </w:r>
            <w:r w:rsidRPr="00604590">
              <w:rPr>
                <w:rFonts w:ascii="Times New Roman" w:hAnsi="Times New Roman" w:cs="Times New Roman"/>
                <w:sz w:val="28"/>
                <w:szCs w:val="28"/>
                <w:lang w:eastAsia="ru-RU"/>
              </w:rPr>
              <w:t xml:space="preserve">. </w:t>
            </w:r>
            <w:r w:rsidR="00604590" w:rsidRPr="00604590">
              <w:rPr>
                <w:rFonts w:ascii="Times New Roman" w:hAnsi="Times New Roman" w:cs="Times New Roman"/>
                <w:sz w:val="28"/>
                <w:szCs w:val="28"/>
                <w:lang w:eastAsia="ru-RU"/>
              </w:rPr>
              <w:t>Новые коррупционные скандалы в разных регионах страны приковывают к себе внимание СМИ и надолго становятся центральной темой обсуждений.</w:t>
            </w:r>
            <w:r w:rsidRPr="00604590">
              <w:rPr>
                <w:rFonts w:ascii="Times New Roman" w:hAnsi="Times New Roman" w:cs="Times New Roman"/>
                <w:sz w:val="28"/>
                <w:szCs w:val="28"/>
                <w:lang w:eastAsia="ru-RU"/>
              </w:rPr>
              <w:t xml:space="preserve"> </w:t>
            </w:r>
            <w:r w:rsidR="00AF4F73" w:rsidRPr="00604590">
              <w:rPr>
                <w:rFonts w:ascii="Times New Roman" w:hAnsi="Times New Roman" w:cs="Times New Roman"/>
                <w:sz w:val="28"/>
                <w:szCs w:val="28"/>
                <w:lang w:eastAsia="ru-RU"/>
              </w:rPr>
              <w:t>П</w:t>
            </w:r>
            <w:r w:rsidR="007E502D" w:rsidRPr="00604590">
              <w:rPr>
                <w:rFonts w:ascii="Times New Roman" w:hAnsi="Times New Roman" w:cs="Times New Roman"/>
                <w:sz w:val="28"/>
                <w:szCs w:val="28"/>
                <w:lang w:eastAsia="ru-RU"/>
              </w:rPr>
              <w:t>роведен</w:t>
            </w:r>
            <w:r w:rsidR="00604590" w:rsidRPr="00604590">
              <w:rPr>
                <w:rFonts w:ascii="Times New Roman" w:hAnsi="Times New Roman" w:cs="Times New Roman"/>
                <w:sz w:val="28"/>
                <w:szCs w:val="28"/>
                <w:lang w:eastAsia="ru-RU"/>
              </w:rPr>
              <w:t>ное</w:t>
            </w:r>
            <w:r w:rsidR="007E502D" w:rsidRPr="00604590">
              <w:rPr>
                <w:rFonts w:ascii="Times New Roman" w:hAnsi="Times New Roman" w:cs="Times New Roman"/>
                <w:sz w:val="28"/>
                <w:szCs w:val="28"/>
                <w:lang w:eastAsia="ru-RU"/>
              </w:rPr>
              <w:t xml:space="preserve"> исследования позволит </w:t>
            </w:r>
            <w:r w:rsidRPr="00604590">
              <w:rPr>
                <w:rFonts w:ascii="Times New Roman" w:hAnsi="Times New Roman" w:cs="Times New Roman"/>
                <w:sz w:val="28"/>
                <w:szCs w:val="28"/>
                <w:lang w:eastAsia="ru-RU"/>
              </w:rPr>
              <w:t xml:space="preserve">получить представления об отношении </w:t>
            </w:r>
            <w:r w:rsidR="00604590" w:rsidRPr="00604590">
              <w:rPr>
                <w:rFonts w:ascii="Times New Roman" w:hAnsi="Times New Roman" w:cs="Times New Roman"/>
                <w:sz w:val="28"/>
                <w:szCs w:val="28"/>
                <w:lang w:eastAsia="ru-RU"/>
              </w:rPr>
              <w:t>воронежцев</w:t>
            </w:r>
            <w:r w:rsidRPr="00604590">
              <w:rPr>
                <w:rFonts w:ascii="Times New Roman" w:hAnsi="Times New Roman" w:cs="Times New Roman"/>
                <w:sz w:val="28"/>
                <w:szCs w:val="28"/>
                <w:lang w:eastAsia="ru-RU"/>
              </w:rPr>
              <w:t xml:space="preserve"> к коррупции, их оценке ситуации в городе</w:t>
            </w:r>
            <w:r w:rsidR="000B723D" w:rsidRPr="00604590">
              <w:rPr>
                <w:rFonts w:ascii="Times New Roman" w:hAnsi="Times New Roman" w:cs="Times New Roman"/>
                <w:sz w:val="28"/>
                <w:szCs w:val="28"/>
                <w:lang w:eastAsia="ru-RU"/>
              </w:rPr>
              <w:t xml:space="preserve"> </w:t>
            </w:r>
            <w:r w:rsidR="00AF4F73" w:rsidRPr="00604590">
              <w:rPr>
                <w:rFonts w:ascii="Times New Roman" w:hAnsi="Times New Roman" w:cs="Times New Roman"/>
                <w:sz w:val="28"/>
                <w:szCs w:val="28"/>
                <w:lang w:eastAsia="ru-RU"/>
              </w:rPr>
              <w:t>для совершенствования механизмов противодействия коррупции</w:t>
            </w:r>
            <w:r w:rsidR="00604590" w:rsidRPr="00604590">
              <w:rPr>
                <w:rFonts w:ascii="Times New Roman" w:hAnsi="Times New Roman" w:cs="Times New Roman"/>
                <w:sz w:val="28"/>
                <w:szCs w:val="28"/>
                <w:lang w:eastAsia="ru-RU"/>
              </w:rPr>
              <w:t>, повышения эффективности борьбы с ней</w:t>
            </w:r>
            <w:r w:rsidR="00AF4F73" w:rsidRPr="00604590">
              <w:rPr>
                <w:rFonts w:ascii="Times New Roman" w:hAnsi="Times New Roman" w:cs="Times New Roman"/>
                <w:sz w:val="28"/>
                <w:szCs w:val="28"/>
                <w:lang w:eastAsia="ru-RU"/>
              </w:rPr>
              <w:t>.</w:t>
            </w:r>
          </w:p>
        </w:tc>
      </w:tr>
      <w:tr w:rsidR="00741669" w:rsidRPr="00035A15" w:rsidTr="00995493">
        <w:tblPrEx>
          <w:shd w:val="clear" w:color="auto" w:fill="94B5FE"/>
        </w:tblPrEx>
        <w:trPr>
          <w:trHeight w:val="80"/>
        </w:trPr>
        <w:tc>
          <w:tcPr>
            <w:tcW w:w="9322" w:type="dxa"/>
            <w:gridSpan w:val="3"/>
            <w:shd w:val="clear" w:color="auto" w:fill="94B5FE"/>
          </w:tcPr>
          <w:p w:rsidR="00741669" w:rsidRPr="00035A15" w:rsidRDefault="00741669" w:rsidP="004E4A3B">
            <w:pPr>
              <w:keepNext/>
              <w:keepLines/>
              <w:spacing w:after="0" w:line="240" w:lineRule="auto"/>
              <w:rPr>
                <w:rFonts w:ascii="Times New Roman" w:eastAsia="Calibri" w:hAnsi="Times New Roman" w:cs="Times New Roman"/>
                <w:b/>
                <w:sz w:val="10"/>
                <w:szCs w:val="10"/>
              </w:rPr>
            </w:pPr>
          </w:p>
        </w:tc>
      </w:tr>
      <w:tr w:rsidR="00995493" w:rsidRPr="00035A15" w:rsidTr="00995493">
        <w:tblPrEx>
          <w:shd w:val="clear" w:color="auto" w:fill="94B5FE"/>
        </w:tblPrEx>
        <w:trPr>
          <w:trHeight w:val="80"/>
        </w:trPr>
        <w:tc>
          <w:tcPr>
            <w:tcW w:w="2943" w:type="dxa"/>
            <w:gridSpan w:val="2"/>
            <w:shd w:val="clear" w:color="auto" w:fill="auto"/>
          </w:tcPr>
          <w:p w:rsidR="00995493" w:rsidRPr="00995493" w:rsidRDefault="00995493" w:rsidP="004E4A3B">
            <w:pPr>
              <w:keepNext/>
              <w:keepLines/>
              <w:spacing w:after="0" w:line="240" w:lineRule="auto"/>
              <w:rPr>
                <w:rFonts w:ascii="Times New Roman" w:eastAsia="Calibri" w:hAnsi="Times New Roman" w:cs="Times New Roman"/>
                <w:b/>
                <w:sz w:val="28"/>
                <w:szCs w:val="28"/>
              </w:rPr>
            </w:pPr>
            <w:r>
              <w:rPr>
                <w:rFonts w:ascii="Times New Roman" w:hAnsi="Times New Roman"/>
                <w:b/>
                <w:sz w:val="24"/>
                <w:szCs w:val="24"/>
                <w:lang w:eastAsia="ru-RU"/>
              </w:rPr>
              <w:t>Пилотное исследование</w:t>
            </w:r>
          </w:p>
        </w:tc>
        <w:tc>
          <w:tcPr>
            <w:tcW w:w="6379" w:type="dxa"/>
            <w:shd w:val="clear" w:color="auto" w:fill="auto"/>
          </w:tcPr>
          <w:p w:rsidR="00995493" w:rsidRPr="00995493" w:rsidRDefault="00995493" w:rsidP="00995493">
            <w:pPr>
              <w:keepNext/>
              <w:keepLines/>
              <w:spacing w:after="0" w:line="240" w:lineRule="auto"/>
              <w:ind w:left="-108"/>
              <w:jc w:val="both"/>
              <w:rPr>
                <w:rFonts w:ascii="Times New Roman" w:eastAsia="Calibri" w:hAnsi="Times New Roman" w:cs="Times New Roman"/>
                <w:sz w:val="28"/>
                <w:szCs w:val="28"/>
              </w:rPr>
            </w:pPr>
            <w:r w:rsidRPr="00995493">
              <w:rPr>
                <w:rFonts w:ascii="Times New Roman" w:eastAsia="Calibri" w:hAnsi="Times New Roman" w:cs="Times New Roman"/>
                <w:sz w:val="28"/>
                <w:szCs w:val="28"/>
              </w:rPr>
              <w:t>На втором этапе мониторинга пилотное исследование не проводилось. Инструментарий исследования дублирует программу и опросный лист первого этапа (</w:t>
            </w:r>
            <w:r>
              <w:rPr>
                <w:rFonts w:ascii="Times New Roman" w:eastAsia="Calibri" w:hAnsi="Times New Roman" w:cs="Times New Roman"/>
                <w:sz w:val="28"/>
                <w:szCs w:val="28"/>
              </w:rPr>
              <w:t>январь</w:t>
            </w:r>
            <w:r w:rsidRPr="00995493">
              <w:rPr>
                <w:rFonts w:ascii="Times New Roman" w:eastAsia="Calibri" w:hAnsi="Times New Roman" w:cs="Times New Roman"/>
                <w:sz w:val="28"/>
                <w:szCs w:val="28"/>
              </w:rPr>
              <w:t xml:space="preserve"> 2018 года).  </w:t>
            </w:r>
          </w:p>
        </w:tc>
      </w:tr>
      <w:tr w:rsidR="00995493" w:rsidRPr="00035A15" w:rsidTr="00995493">
        <w:tblPrEx>
          <w:shd w:val="clear" w:color="auto" w:fill="94B5FE"/>
        </w:tblPrEx>
        <w:trPr>
          <w:trHeight w:val="80"/>
        </w:trPr>
        <w:tc>
          <w:tcPr>
            <w:tcW w:w="9322" w:type="dxa"/>
            <w:gridSpan w:val="3"/>
            <w:shd w:val="clear" w:color="auto" w:fill="94B5FE"/>
          </w:tcPr>
          <w:p w:rsidR="00995493" w:rsidRPr="00035A15" w:rsidRDefault="00995493" w:rsidP="004E4A3B">
            <w:pPr>
              <w:keepNext/>
              <w:keepLines/>
              <w:spacing w:after="0" w:line="240" w:lineRule="auto"/>
              <w:rPr>
                <w:rFonts w:ascii="Times New Roman" w:eastAsia="Calibri" w:hAnsi="Times New Roman" w:cs="Times New Roman"/>
                <w:b/>
                <w:sz w:val="10"/>
                <w:szCs w:val="10"/>
              </w:rPr>
            </w:pPr>
          </w:p>
        </w:tc>
      </w:tr>
      <w:tr w:rsidR="00DF1C00" w:rsidRPr="00035A15" w:rsidTr="00995493">
        <w:tc>
          <w:tcPr>
            <w:tcW w:w="2802" w:type="dxa"/>
          </w:tcPr>
          <w:p w:rsidR="00DF1C00" w:rsidRPr="00035A15" w:rsidRDefault="00DF1C00" w:rsidP="004E4A3B">
            <w:pPr>
              <w:spacing w:after="0" w:line="240" w:lineRule="auto"/>
              <w:jc w:val="both"/>
              <w:rPr>
                <w:rFonts w:ascii="Times New Roman" w:eastAsia="Calibri" w:hAnsi="Times New Roman" w:cs="Times New Roman"/>
                <w:b/>
                <w:sz w:val="24"/>
                <w:szCs w:val="24"/>
                <w:lang w:eastAsia="ru-RU"/>
              </w:rPr>
            </w:pPr>
            <w:r w:rsidRPr="00035A15">
              <w:rPr>
                <w:rFonts w:ascii="Times New Roman" w:eastAsia="Calibri" w:hAnsi="Times New Roman" w:cs="Times New Roman"/>
                <w:b/>
                <w:sz w:val="24"/>
                <w:szCs w:val="24"/>
                <w:lang w:eastAsia="ru-RU"/>
              </w:rPr>
              <w:t>Цель исследования</w:t>
            </w:r>
          </w:p>
        </w:tc>
        <w:tc>
          <w:tcPr>
            <w:tcW w:w="6520" w:type="dxa"/>
            <w:gridSpan w:val="2"/>
          </w:tcPr>
          <w:p w:rsidR="00DF1C00" w:rsidRPr="00035A15" w:rsidRDefault="009F46F1" w:rsidP="00F15748">
            <w:pPr>
              <w:spacing w:after="0" w:line="240" w:lineRule="auto"/>
              <w:jc w:val="both"/>
              <w:rPr>
                <w:rFonts w:ascii="Times New Roman" w:hAnsi="Times New Roman" w:cs="Times New Roman"/>
                <w:sz w:val="28"/>
                <w:szCs w:val="28"/>
                <w:lang w:eastAsia="ru-RU"/>
              </w:rPr>
            </w:pPr>
            <w:r w:rsidRPr="009F46F1">
              <w:rPr>
                <w:rFonts w:ascii="Times New Roman" w:hAnsi="Times New Roman" w:cs="Times New Roman"/>
                <w:sz w:val="28"/>
                <w:szCs w:val="28"/>
                <w:lang w:eastAsia="ru-RU"/>
              </w:rPr>
              <w:t>Анализ оцен</w:t>
            </w:r>
            <w:r w:rsidR="00F15748">
              <w:rPr>
                <w:rFonts w:ascii="Times New Roman" w:hAnsi="Times New Roman" w:cs="Times New Roman"/>
                <w:sz w:val="28"/>
                <w:szCs w:val="28"/>
                <w:lang w:eastAsia="ru-RU"/>
              </w:rPr>
              <w:t>ки жителями</w:t>
            </w:r>
            <w:r w:rsidRPr="009F46F1">
              <w:rPr>
                <w:rFonts w:ascii="Times New Roman" w:hAnsi="Times New Roman" w:cs="Times New Roman"/>
                <w:sz w:val="28"/>
                <w:szCs w:val="28"/>
                <w:lang w:eastAsia="ru-RU"/>
              </w:rPr>
              <w:t xml:space="preserve"> уровня коррумпированности отдельных структурных подразделений администрации городского округа город Воронеж, муниципальных учреждений и предприятий города.</w:t>
            </w:r>
          </w:p>
        </w:tc>
      </w:tr>
      <w:tr w:rsidR="00DF1C00" w:rsidRPr="00035A15" w:rsidTr="00995493">
        <w:trPr>
          <w:trHeight w:val="57"/>
        </w:trPr>
        <w:tc>
          <w:tcPr>
            <w:tcW w:w="9322" w:type="dxa"/>
            <w:gridSpan w:val="3"/>
            <w:shd w:val="clear" w:color="auto" w:fill="94B5FE"/>
          </w:tcPr>
          <w:p w:rsidR="00DF1C00" w:rsidRPr="00035A15" w:rsidRDefault="00DF1C00" w:rsidP="004E4A3B">
            <w:pPr>
              <w:spacing w:after="0" w:line="240" w:lineRule="auto"/>
              <w:jc w:val="both"/>
              <w:rPr>
                <w:rFonts w:ascii="Times New Roman" w:eastAsia="Calibri" w:hAnsi="Times New Roman" w:cs="Times New Roman"/>
                <w:sz w:val="10"/>
                <w:szCs w:val="10"/>
                <w:lang w:eastAsia="ru-RU"/>
              </w:rPr>
            </w:pPr>
          </w:p>
        </w:tc>
      </w:tr>
      <w:tr w:rsidR="00DF1C00" w:rsidRPr="00035A15" w:rsidTr="00995493">
        <w:tc>
          <w:tcPr>
            <w:tcW w:w="2802" w:type="dxa"/>
          </w:tcPr>
          <w:p w:rsidR="00DF1C00" w:rsidRPr="00035A15" w:rsidRDefault="00DF1C00" w:rsidP="004E4A3B">
            <w:pPr>
              <w:jc w:val="both"/>
              <w:rPr>
                <w:rFonts w:ascii="Times New Roman" w:eastAsia="Calibri" w:hAnsi="Times New Roman" w:cs="Times New Roman"/>
                <w:b/>
                <w:sz w:val="24"/>
                <w:szCs w:val="24"/>
                <w:lang w:eastAsia="ru-RU"/>
              </w:rPr>
            </w:pPr>
            <w:r w:rsidRPr="00035A15">
              <w:rPr>
                <w:rFonts w:ascii="Times New Roman" w:eastAsia="Calibri" w:hAnsi="Times New Roman" w:cs="Times New Roman"/>
                <w:b/>
                <w:sz w:val="24"/>
                <w:szCs w:val="24"/>
                <w:lang w:eastAsia="ru-RU"/>
              </w:rPr>
              <w:t>Задачи исследования</w:t>
            </w:r>
          </w:p>
        </w:tc>
        <w:tc>
          <w:tcPr>
            <w:tcW w:w="6520" w:type="dxa"/>
            <w:gridSpan w:val="2"/>
          </w:tcPr>
          <w:p w:rsidR="009F46F1" w:rsidRPr="009F46F1" w:rsidRDefault="002010D4" w:rsidP="000B723D">
            <w:pPr>
              <w:pStyle w:val="a5"/>
              <w:numPr>
                <w:ilvl w:val="0"/>
                <w:numId w:val="9"/>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в</w:t>
            </w:r>
            <w:r w:rsidR="009F46F1" w:rsidRPr="009F46F1">
              <w:rPr>
                <w:rFonts w:ascii="Times New Roman" w:hAnsi="Times New Roman" w:cs="Times New Roman"/>
                <w:sz w:val="28"/>
                <w:szCs w:val="28"/>
              </w:rPr>
              <w:t xml:space="preserve">ыявление наиболее коррумпированных сфер </w:t>
            </w:r>
            <w:r w:rsidR="00F15748">
              <w:rPr>
                <w:rFonts w:ascii="Times New Roman" w:hAnsi="Times New Roman" w:cs="Times New Roman"/>
                <w:sz w:val="28"/>
                <w:szCs w:val="28"/>
              </w:rPr>
              <w:t>городской среды</w:t>
            </w:r>
            <w:r w:rsidR="009F46F1" w:rsidRPr="009F46F1">
              <w:rPr>
                <w:rFonts w:ascii="Times New Roman" w:hAnsi="Times New Roman" w:cs="Times New Roman"/>
                <w:sz w:val="28"/>
                <w:szCs w:val="28"/>
              </w:rPr>
              <w:t xml:space="preserve"> и органов управления;</w:t>
            </w:r>
          </w:p>
          <w:p w:rsidR="009F46F1" w:rsidRPr="009F46F1" w:rsidRDefault="002010D4" w:rsidP="000B723D">
            <w:pPr>
              <w:pStyle w:val="a5"/>
              <w:numPr>
                <w:ilvl w:val="0"/>
                <w:numId w:val="9"/>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о</w:t>
            </w:r>
            <w:r w:rsidR="009F46F1" w:rsidRPr="009F46F1">
              <w:rPr>
                <w:rFonts w:ascii="Times New Roman" w:hAnsi="Times New Roman" w:cs="Times New Roman"/>
                <w:sz w:val="28"/>
                <w:szCs w:val="28"/>
              </w:rPr>
              <w:t>ценка горожанами эффективности антикоррупционных мер, реализуемых орган</w:t>
            </w:r>
            <w:r w:rsidR="00F15748">
              <w:rPr>
                <w:rFonts w:ascii="Times New Roman" w:hAnsi="Times New Roman" w:cs="Times New Roman"/>
                <w:sz w:val="28"/>
                <w:szCs w:val="28"/>
              </w:rPr>
              <w:t>ами</w:t>
            </w:r>
            <w:r w:rsidR="009F46F1" w:rsidRPr="009F46F1">
              <w:rPr>
                <w:rFonts w:ascii="Times New Roman" w:hAnsi="Times New Roman" w:cs="Times New Roman"/>
                <w:sz w:val="28"/>
                <w:szCs w:val="28"/>
              </w:rPr>
              <w:t xml:space="preserve"> местного самоуправления;</w:t>
            </w:r>
          </w:p>
          <w:p w:rsidR="009F46F1" w:rsidRPr="009F46F1" w:rsidRDefault="002010D4" w:rsidP="000B723D">
            <w:pPr>
              <w:pStyle w:val="a5"/>
              <w:numPr>
                <w:ilvl w:val="0"/>
                <w:numId w:val="9"/>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и</w:t>
            </w:r>
            <w:r w:rsidR="009F46F1" w:rsidRPr="009F46F1">
              <w:rPr>
                <w:rFonts w:ascii="Times New Roman" w:hAnsi="Times New Roman" w:cs="Times New Roman"/>
                <w:sz w:val="28"/>
                <w:szCs w:val="28"/>
              </w:rPr>
              <w:t>зучение готовности горожан к</w:t>
            </w:r>
            <w:r w:rsidR="00F15748">
              <w:rPr>
                <w:rFonts w:ascii="Times New Roman" w:hAnsi="Times New Roman" w:cs="Times New Roman"/>
                <w:sz w:val="28"/>
                <w:szCs w:val="28"/>
              </w:rPr>
              <w:t>о</w:t>
            </w:r>
            <w:r w:rsidR="009F46F1" w:rsidRPr="009F46F1">
              <w:rPr>
                <w:rFonts w:ascii="Times New Roman" w:hAnsi="Times New Roman" w:cs="Times New Roman"/>
                <w:sz w:val="28"/>
                <w:szCs w:val="28"/>
              </w:rPr>
              <w:t xml:space="preserve"> вступлению в коррупционные отношения;</w:t>
            </w:r>
          </w:p>
          <w:p w:rsidR="00DF1C00" w:rsidRPr="00ED5D9C" w:rsidRDefault="002010D4" w:rsidP="000B723D">
            <w:pPr>
              <w:pStyle w:val="a5"/>
              <w:numPr>
                <w:ilvl w:val="0"/>
                <w:numId w:val="9"/>
              </w:numPr>
              <w:spacing w:after="0" w:line="240" w:lineRule="auto"/>
              <w:ind w:left="714" w:hanging="357"/>
              <w:jc w:val="both"/>
            </w:pPr>
            <w:r>
              <w:rPr>
                <w:rFonts w:ascii="Times New Roman" w:hAnsi="Times New Roman" w:cs="Times New Roman"/>
                <w:sz w:val="28"/>
                <w:szCs w:val="28"/>
              </w:rPr>
              <w:t>а</w:t>
            </w:r>
            <w:r w:rsidR="009F46F1" w:rsidRPr="009F46F1">
              <w:rPr>
                <w:rFonts w:ascii="Times New Roman" w:hAnsi="Times New Roman" w:cs="Times New Roman"/>
                <w:sz w:val="28"/>
                <w:szCs w:val="28"/>
              </w:rPr>
              <w:t xml:space="preserve">нализ мнения горожан о наиболее действенных мерах по профилактике и ликвидации коррупции в </w:t>
            </w:r>
            <w:r w:rsidR="00ED5D9C">
              <w:rPr>
                <w:rFonts w:ascii="Times New Roman" w:hAnsi="Times New Roman" w:cs="Times New Roman"/>
                <w:sz w:val="28"/>
                <w:szCs w:val="28"/>
              </w:rPr>
              <w:t>администрации городского округа;</w:t>
            </w:r>
          </w:p>
          <w:p w:rsidR="00ED5D9C" w:rsidRPr="009F46F1" w:rsidRDefault="00ED5D9C" w:rsidP="000B723D">
            <w:pPr>
              <w:pStyle w:val="a5"/>
              <w:numPr>
                <w:ilvl w:val="0"/>
                <w:numId w:val="9"/>
              </w:numPr>
              <w:spacing w:after="0" w:line="240" w:lineRule="auto"/>
              <w:ind w:left="714" w:hanging="357"/>
              <w:jc w:val="both"/>
            </w:pPr>
            <w:r>
              <w:rPr>
                <w:rFonts w:ascii="Times New Roman" w:hAnsi="Times New Roman" w:cs="Times New Roman"/>
                <w:sz w:val="28"/>
                <w:szCs w:val="28"/>
              </w:rPr>
              <w:t>анализ динамики полученных данных в сравнении с результатами исследований, проведенных в этом году и ранее.</w:t>
            </w:r>
          </w:p>
        </w:tc>
      </w:tr>
      <w:tr w:rsidR="00DF1C00" w:rsidRPr="00035A15" w:rsidTr="00995493">
        <w:tc>
          <w:tcPr>
            <w:tcW w:w="2802" w:type="dxa"/>
            <w:shd w:val="clear" w:color="auto" w:fill="94B5FE"/>
          </w:tcPr>
          <w:p w:rsidR="00DF1C00" w:rsidRPr="00035A15" w:rsidRDefault="00DF1C00" w:rsidP="004E4A3B">
            <w:pPr>
              <w:spacing w:after="0" w:line="240" w:lineRule="auto"/>
              <w:jc w:val="both"/>
              <w:rPr>
                <w:rFonts w:ascii="Times New Roman" w:eastAsia="Calibri" w:hAnsi="Times New Roman" w:cs="Times New Roman"/>
                <w:b/>
                <w:sz w:val="10"/>
                <w:szCs w:val="10"/>
                <w:lang w:eastAsia="ru-RU"/>
              </w:rPr>
            </w:pPr>
          </w:p>
        </w:tc>
        <w:tc>
          <w:tcPr>
            <w:tcW w:w="6520" w:type="dxa"/>
            <w:gridSpan w:val="2"/>
            <w:shd w:val="clear" w:color="auto" w:fill="94B5FE"/>
          </w:tcPr>
          <w:p w:rsidR="00DF1C00" w:rsidRPr="00035A15" w:rsidRDefault="00DF1C00" w:rsidP="004E4A3B">
            <w:pPr>
              <w:spacing w:after="0" w:line="240" w:lineRule="auto"/>
              <w:jc w:val="both"/>
              <w:rPr>
                <w:rFonts w:ascii="Times New Roman" w:eastAsia="Calibri" w:hAnsi="Times New Roman" w:cs="Times New Roman"/>
                <w:sz w:val="10"/>
                <w:szCs w:val="10"/>
              </w:rPr>
            </w:pPr>
          </w:p>
        </w:tc>
      </w:tr>
      <w:tr w:rsidR="00DF1C00" w:rsidRPr="00035A15" w:rsidTr="00995493">
        <w:tc>
          <w:tcPr>
            <w:tcW w:w="2802" w:type="dxa"/>
          </w:tcPr>
          <w:p w:rsidR="00DF1C00" w:rsidRPr="00035A15" w:rsidRDefault="00DF1C00" w:rsidP="004E4A3B">
            <w:pPr>
              <w:spacing w:after="0" w:line="240" w:lineRule="auto"/>
              <w:jc w:val="both"/>
              <w:rPr>
                <w:rFonts w:ascii="Times New Roman" w:eastAsia="Calibri" w:hAnsi="Times New Roman" w:cs="Times New Roman"/>
                <w:b/>
                <w:sz w:val="24"/>
                <w:szCs w:val="24"/>
                <w:lang w:eastAsia="ru-RU"/>
              </w:rPr>
            </w:pPr>
            <w:r w:rsidRPr="00035A15">
              <w:rPr>
                <w:rFonts w:ascii="Times New Roman" w:eastAsia="Calibri" w:hAnsi="Times New Roman" w:cs="Times New Roman"/>
                <w:b/>
                <w:sz w:val="24"/>
                <w:szCs w:val="24"/>
                <w:lang w:eastAsia="ru-RU"/>
              </w:rPr>
              <w:t>Предмет исследования</w:t>
            </w:r>
          </w:p>
        </w:tc>
        <w:tc>
          <w:tcPr>
            <w:tcW w:w="6520" w:type="dxa"/>
            <w:gridSpan w:val="2"/>
          </w:tcPr>
          <w:p w:rsidR="00DF1C00" w:rsidRPr="00035A15" w:rsidRDefault="00A05D28" w:rsidP="00A05D2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Изучение отношения воронежцев к проблеме коррупции</w:t>
            </w:r>
          </w:p>
        </w:tc>
      </w:tr>
      <w:tr w:rsidR="00DF1C00" w:rsidRPr="00035A15" w:rsidTr="00995493">
        <w:tc>
          <w:tcPr>
            <w:tcW w:w="2802" w:type="dxa"/>
            <w:shd w:val="clear" w:color="auto" w:fill="94B5FE"/>
          </w:tcPr>
          <w:p w:rsidR="00DF1C00" w:rsidRPr="00035A15" w:rsidRDefault="00DF1C00" w:rsidP="004E4A3B">
            <w:pPr>
              <w:spacing w:after="0" w:line="240" w:lineRule="auto"/>
              <w:jc w:val="both"/>
              <w:rPr>
                <w:rFonts w:ascii="Times New Roman" w:eastAsia="Calibri" w:hAnsi="Times New Roman" w:cs="Times New Roman"/>
                <w:b/>
                <w:sz w:val="10"/>
                <w:szCs w:val="10"/>
                <w:lang w:eastAsia="ru-RU"/>
              </w:rPr>
            </w:pPr>
          </w:p>
        </w:tc>
        <w:tc>
          <w:tcPr>
            <w:tcW w:w="6520" w:type="dxa"/>
            <w:gridSpan w:val="2"/>
            <w:shd w:val="clear" w:color="auto" w:fill="94B5FE"/>
          </w:tcPr>
          <w:p w:rsidR="00DF1C00" w:rsidRPr="00035A15" w:rsidRDefault="00DF1C00" w:rsidP="004E4A3B">
            <w:pPr>
              <w:spacing w:after="0" w:line="240" w:lineRule="auto"/>
              <w:jc w:val="both"/>
              <w:rPr>
                <w:rFonts w:ascii="Times New Roman" w:eastAsia="Calibri" w:hAnsi="Times New Roman" w:cs="Times New Roman"/>
                <w:sz w:val="10"/>
                <w:szCs w:val="10"/>
              </w:rPr>
            </w:pPr>
          </w:p>
        </w:tc>
      </w:tr>
      <w:tr w:rsidR="00DF1C00" w:rsidRPr="00035A15" w:rsidTr="00995493">
        <w:tc>
          <w:tcPr>
            <w:tcW w:w="2802" w:type="dxa"/>
          </w:tcPr>
          <w:p w:rsidR="00DF1C00" w:rsidRPr="00035A15" w:rsidRDefault="00DF1C00" w:rsidP="004E4A3B">
            <w:pPr>
              <w:spacing w:after="0" w:line="240" w:lineRule="auto"/>
              <w:jc w:val="both"/>
              <w:rPr>
                <w:rFonts w:ascii="Times New Roman" w:eastAsia="Calibri" w:hAnsi="Times New Roman" w:cs="Times New Roman"/>
                <w:b/>
                <w:sz w:val="24"/>
                <w:szCs w:val="24"/>
                <w:lang w:eastAsia="ru-RU"/>
              </w:rPr>
            </w:pPr>
            <w:r w:rsidRPr="00035A15">
              <w:rPr>
                <w:rFonts w:ascii="Times New Roman" w:eastAsia="Calibri" w:hAnsi="Times New Roman" w:cs="Times New Roman"/>
                <w:b/>
                <w:sz w:val="24"/>
                <w:szCs w:val="24"/>
                <w:lang w:eastAsia="ru-RU"/>
              </w:rPr>
              <w:t>Объект исследования</w:t>
            </w:r>
          </w:p>
        </w:tc>
        <w:tc>
          <w:tcPr>
            <w:tcW w:w="6520" w:type="dxa"/>
            <w:gridSpan w:val="2"/>
          </w:tcPr>
          <w:p w:rsidR="00DF1C00" w:rsidRPr="00035A15" w:rsidRDefault="00DF1C00" w:rsidP="004E4A3B">
            <w:pPr>
              <w:spacing w:after="0" w:line="240" w:lineRule="auto"/>
              <w:jc w:val="both"/>
              <w:rPr>
                <w:rFonts w:ascii="Times New Roman" w:hAnsi="Times New Roman" w:cs="Times New Roman"/>
                <w:sz w:val="28"/>
                <w:szCs w:val="28"/>
                <w:lang w:eastAsia="ru-RU"/>
              </w:rPr>
            </w:pPr>
            <w:r w:rsidRPr="00035A15">
              <w:rPr>
                <w:rFonts w:ascii="Times New Roman" w:hAnsi="Times New Roman" w:cs="Times New Roman"/>
                <w:sz w:val="28"/>
                <w:szCs w:val="28"/>
                <w:lang w:eastAsia="ru-RU"/>
              </w:rPr>
              <w:t>Население города Воронежа старше 18 лет</w:t>
            </w:r>
            <w:r w:rsidR="00F15748">
              <w:rPr>
                <w:rFonts w:ascii="Times New Roman" w:hAnsi="Times New Roman" w:cs="Times New Roman"/>
                <w:sz w:val="28"/>
                <w:szCs w:val="28"/>
                <w:lang w:eastAsia="ru-RU"/>
              </w:rPr>
              <w:t>.</w:t>
            </w:r>
          </w:p>
        </w:tc>
      </w:tr>
      <w:tr w:rsidR="00DF1C00" w:rsidRPr="00035A15" w:rsidTr="00995493">
        <w:tc>
          <w:tcPr>
            <w:tcW w:w="2802" w:type="dxa"/>
            <w:shd w:val="clear" w:color="auto" w:fill="94B5FE"/>
          </w:tcPr>
          <w:p w:rsidR="00DF1C00" w:rsidRPr="00035A15" w:rsidRDefault="00DF1C00" w:rsidP="004E4A3B">
            <w:pPr>
              <w:spacing w:after="0" w:line="240" w:lineRule="auto"/>
              <w:jc w:val="both"/>
              <w:rPr>
                <w:rFonts w:ascii="Times New Roman" w:eastAsia="Calibri" w:hAnsi="Times New Roman" w:cs="Times New Roman"/>
                <w:b/>
                <w:sz w:val="10"/>
                <w:szCs w:val="10"/>
                <w:lang w:eastAsia="ru-RU"/>
              </w:rPr>
            </w:pPr>
          </w:p>
        </w:tc>
        <w:tc>
          <w:tcPr>
            <w:tcW w:w="6520" w:type="dxa"/>
            <w:gridSpan w:val="2"/>
            <w:shd w:val="clear" w:color="auto" w:fill="94B5FE"/>
          </w:tcPr>
          <w:p w:rsidR="00DF1C00" w:rsidRPr="00035A15" w:rsidRDefault="00DF1C00" w:rsidP="004E4A3B">
            <w:pPr>
              <w:spacing w:after="0" w:line="240" w:lineRule="auto"/>
              <w:jc w:val="both"/>
              <w:rPr>
                <w:rFonts w:ascii="Times New Roman" w:eastAsia="Calibri" w:hAnsi="Times New Roman" w:cs="Times New Roman"/>
                <w:sz w:val="10"/>
                <w:szCs w:val="10"/>
              </w:rPr>
            </w:pPr>
          </w:p>
        </w:tc>
      </w:tr>
      <w:tr w:rsidR="00DF1C00" w:rsidRPr="00035A15" w:rsidTr="00995493">
        <w:tc>
          <w:tcPr>
            <w:tcW w:w="2802" w:type="dxa"/>
          </w:tcPr>
          <w:p w:rsidR="00DF1C00" w:rsidRPr="00035A15" w:rsidRDefault="00DF1C00" w:rsidP="004E4A3B">
            <w:pPr>
              <w:jc w:val="both"/>
              <w:rPr>
                <w:rFonts w:ascii="Times New Roman" w:eastAsia="Calibri" w:hAnsi="Times New Roman" w:cs="Times New Roman"/>
                <w:b/>
                <w:sz w:val="24"/>
                <w:szCs w:val="24"/>
                <w:lang w:eastAsia="ru-RU"/>
              </w:rPr>
            </w:pPr>
            <w:r w:rsidRPr="00035A15">
              <w:rPr>
                <w:rFonts w:ascii="Times New Roman" w:eastAsia="Calibri" w:hAnsi="Times New Roman" w:cs="Times New Roman"/>
                <w:b/>
                <w:sz w:val="24"/>
                <w:szCs w:val="24"/>
                <w:lang w:eastAsia="ru-RU"/>
              </w:rPr>
              <w:t>Выборка исследования</w:t>
            </w:r>
          </w:p>
        </w:tc>
        <w:tc>
          <w:tcPr>
            <w:tcW w:w="6520" w:type="dxa"/>
            <w:gridSpan w:val="2"/>
          </w:tcPr>
          <w:p w:rsidR="00DF1C00" w:rsidRPr="00035A15" w:rsidRDefault="00DF1C00" w:rsidP="00F15748">
            <w:pPr>
              <w:spacing w:after="0" w:line="240" w:lineRule="auto"/>
              <w:jc w:val="both"/>
              <w:rPr>
                <w:rFonts w:ascii="Times New Roman" w:eastAsia="Calibri" w:hAnsi="Times New Roman" w:cs="Times New Roman"/>
                <w:sz w:val="28"/>
                <w:szCs w:val="28"/>
                <w:lang w:eastAsia="ru-RU"/>
              </w:rPr>
            </w:pPr>
            <w:r w:rsidRPr="008846C7">
              <w:rPr>
                <w:rFonts w:ascii="Times New Roman" w:eastAsia="Calibri" w:hAnsi="Times New Roman" w:cs="Times New Roman"/>
                <w:sz w:val="28"/>
                <w:szCs w:val="28"/>
                <w:lang w:eastAsia="ru-RU"/>
              </w:rPr>
              <w:t>Объем выборочной совокупности составляет</w:t>
            </w:r>
            <w:r w:rsidR="00DF6C89">
              <w:rPr>
                <w:rFonts w:ascii="Times New Roman" w:eastAsia="Calibri" w:hAnsi="Times New Roman" w:cs="Times New Roman"/>
                <w:sz w:val="28"/>
                <w:szCs w:val="28"/>
                <w:lang w:eastAsia="ru-RU"/>
              </w:rPr>
              <w:t xml:space="preserve"> </w:t>
            </w:r>
            <w:r w:rsidR="009F46F1" w:rsidRPr="007F3C6F">
              <w:rPr>
                <w:rFonts w:ascii="Times New Roman" w:eastAsia="Calibri" w:hAnsi="Times New Roman" w:cs="Times New Roman"/>
                <w:sz w:val="28"/>
                <w:szCs w:val="28"/>
                <w:lang w:eastAsia="ru-RU"/>
              </w:rPr>
              <w:t>1050</w:t>
            </w:r>
            <w:r w:rsidRPr="008846C7">
              <w:rPr>
                <w:rFonts w:ascii="Times New Roman" w:eastAsia="Calibri" w:hAnsi="Times New Roman" w:cs="Times New Roman"/>
                <w:sz w:val="28"/>
                <w:szCs w:val="28"/>
                <w:lang w:eastAsia="ru-RU"/>
              </w:rPr>
              <w:t xml:space="preserve">  респондентов.</w:t>
            </w:r>
            <w:r w:rsidRPr="00035A15">
              <w:rPr>
                <w:rFonts w:ascii="Times New Roman" w:eastAsia="Calibri" w:hAnsi="Times New Roman" w:cs="Times New Roman"/>
                <w:sz w:val="28"/>
                <w:szCs w:val="28"/>
                <w:lang w:eastAsia="ru-RU"/>
              </w:rPr>
              <w:t xml:space="preserve"> Выборка многоступенчатая, квотная, репрезентативна социально-демографической структуре населения города по </w:t>
            </w:r>
            <w:r w:rsidR="00F15748">
              <w:rPr>
                <w:rFonts w:ascii="Times New Roman" w:eastAsia="Calibri" w:hAnsi="Times New Roman" w:cs="Times New Roman"/>
                <w:sz w:val="28"/>
                <w:szCs w:val="28"/>
                <w:lang w:eastAsia="ru-RU"/>
              </w:rPr>
              <w:t xml:space="preserve">полу, возрасту и </w:t>
            </w:r>
            <w:r w:rsidRPr="00035A15">
              <w:rPr>
                <w:rFonts w:ascii="Times New Roman" w:eastAsia="Calibri" w:hAnsi="Times New Roman" w:cs="Times New Roman"/>
                <w:sz w:val="28"/>
                <w:szCs w:val="28"/>
                <w:lang w:eastAsia="ru-RU"/>
              </w:rPr>
              <w:t xml:space="preserve">району проживания. </w:t>
            </w:r>
          </w:p>
        </w:tc>
      </w:tr>
      <w:tr w:rsidR="00DF1C00" w:rsidRPr="00035A15" w:rsidTr="00995493">
        <w:tc>
          <w:tcPr>
            <w:tcW w:w="9322" w:type="dxa"/>
            <w:gridSpan w:val="3"/>
            <w:shd w:val="clear" w:color="auto" w:fill="94B5FE"/>
          </w:tcPr>
          <w:p w:rsidR="00DF1C00" w:rsidRPr="00035A15" w:rsidRDefault="00DF1C00" w:rsidP="004E4A3B">
            <w:pPr>
              <w:spacing w:after="0" w:line="240" w:lineRule="auto"/>
              <w:jc w:val="both"/>
              <w:rPr>
                <w:rFonts w:ascii="Times New Roman" w:eastAsia="Calibri" w:hAnsi="Times New Roman" w:cs="Times New Roman"/>
                <w:sz w:val="10"/>
                <w:szCs w:val="10"/>
                <w:lang w:eastAsia="ru-RU"/>
              </w:rPr>
            </w:pPr>
          </w:p>
        </w:tc>
      </w:tr>
      <w:tr w:rsidR="00DF1C00" w:rsidRPr="00035A15" w:rsidTr="00995493">
        <w:tc>
          <w:tcPr>
            <w:tcW w:w="2802" w:type="dxa"/>
          </w:tcPr>
          <w:p w:rsidR="00DF1C00" w:rsidRPr="00035A15" w:rsidRDefault="00DF1C00" w:rsidP="004E4A3B">
            <w:pPr>
              <w:jc w:val="both"/>
              <w:rPr>
                <w:rFonts w:ascii="Times New Roman" w:eastAsia="Calibri" w:hAnsi="Times New Roman" w:cs="Times New Roman"/>
                <w:b/>
                <w:sz w:val="24"/>
                <w:szCs w:val="24"/>
                <w:lang w:eastAsia="ru-RU"/>
              </w:rPr>
            </w:pPr>
            <w:r w:rsidRPr="00035A15">
              <w:rPr>
                <w:rFonts w:ascii="Times New Roman" w:eastAsia="Calibri" w:hAnsi="Times New Roman" w:cs="Times New Roman"/>
                <w:b/>
                <w:sz w:val="24"/>
                <w:szCs w:val="24"/>
                <w:lang w:eastAsia="ru-RU"/>
              </w:rPr>
              <w:t>Инструментарий</w:t>
            </w:r>
          </w:p>
        </w:tc>
        <w:tc>
          <w:tcPr>
            <w:tcW w:w="6520" w:type="dxa"/>
            <w:gridSpan w:val="2"/>
          </w:tcPr>
          <w:p w:rsidR="00DF1C00" w:rsidRPr="00035A15" w:rsidRDefault="00DF1C00" w:rsidP="00B715BE">
            <w:pPr>
              <w:spacing w:after="0" w:line="240" w:lineRule="auto"/>
              <w:jc w:val="both"/>
              <w:rPr>
                <w:rFonts w:ascii="Times New Roman" w:eastAsia="Calibri" w:hAnsi="Times New Roman" w:cs="Times New Roman"/>
                <w:sz w:val="28"/>
                <w:szCs w:val="28"/>
                <w:lang w:eastAsia="ru-RU"/>
              </w:rPr>
            </w:pPr>
            <w:r w:rsidRPr="00035A15">
              <w:rPr>
                <w:rFonts w:ascii="Times New Roman" w:eastAsia="Calibri" w:hAnsi="Times New Roman" w:cs="Times New Roman"/>
                <w:sz w:val="28"/>
                <w:szCs w:val="28"/>
                <w:lang w:eastAsia="ru-RU"/>
              </w:rPr>
              <w:t>Согласованный с Заказчиком опросный лист</w:t>
            </w:r>
            <w:r>
              <w:rPr>
                <w:rFonts w:ascii="Times New Roman" w:eastAsia="Calibri" w:hAnsi="Times New Roman" w:cs="Times New Roman"/>
                <w:sz w:val="28"/>
                <w:szCs w:val="28"/>
                <w:lang w:eastAsia="ru-RU"/>
              </w:rPr>
              <w:t xml:space="preserve"> (не менее </w:t>
            </w:r>
            <w:r w:rsidR="009F46F1">
              <w:rPr>
                <w:rFonts w:ascii="Times New Roman" w:eastAsia="Calibri" w:hAnsi="Times New Roman" w:cs="Times New Roman"/>
                <w:sz w:val="28"/>
                <w:szCs w:val="28"/>
                <w:lang w:eastAsia="ru-RU"/>
              </w:rPr>
              <w:t>1</w:t>
            </w:r>
            <w:r w:rsidR="000661B3">
              <w:rPr>
                <w:rFonts w:ascii="Times New Roman" w:eastAsia="Calibri" w:hAnsi="Times New Roman" w:cs="Times New Roman"/>
                <w:sz w:val="28"/>
                <w:szCs w:val="28"/>
                <w:lang w:eastAsia="ru-RU"/>
              </w:rPr>
              <w:t>50</w:t>
            </w:r>
            <w:r>
              <w:rPr>
                <w:rFonts w:ascii="Times New Roman" w:eastAsia="Calibri" w:hAnsi="Times New Roman" w:cs="Times New Roman"/>
                <w:sz w:val="28"/>
                <w:szCs w:val="28"/>
                <w:lang w:eastAsia="ru-RU"/>
              </w:rPr>
              <w:t xml:space="preserve"> кодовых позиций)</w:t>
            </w:r>
            <w:r w:rsidRPr="00035A15">
              <w:rPr>
                <w:rFonts w:ascii="Times New Roman" w:eastAsia="Calibri" w:hAnsi="Times New Roman" w:cs="Times New Roman"/>
                <w:sz w:val="28"/>
                <w:szCs w:val="28"/>
                <w:lang w:eastAsia="ru-RU"/>
              </w:rPr>
              <w:t xml:space="preserve">. В анкете использовались вопросы разного варианта </w:t>
            </w:r>
            <w:proofErr w:type="spellStart"/>
            <w:r w:rsidRPr="00035A15">
              <w:rPr>
                <w:rFonts w:ascii="Times New Roman" w:eastAsia="Calibri" w:hAnsi="Times New Roman" w:cs="Times New Roman"/>
                <w:sz w:val="28"/>
                <w:szCs w:val="28"/>
                <w:lang w:eastAsia="ru-RU"/>
              </w:rPr>
              <w:t>шкалирования</w:t>
            </w:r>
            <w:proofErr w:type="spellEnd"/>
            <w:r w:rsidRPr="00035A15">
              <w:rPr>
                <w:rFonts w:ascii="Times New Roman" w:eastAsia="Calibri" w:hAnsi="Times New Roman" w:cs="Times New Roman"/>
                <w:sz w:val="28"/>
                <w:szCs w:val="28"/>
                <w:lang w:eastAsia="ru-RU"/>
              </w:rPr>
              <w:t xml:space="preserve"> – номинальные, </w:t>
            </w:r>
            <w:r w:rsidR="006F52D0">
              <w:rPr>
                <w:rFonts w:ascii="Times New Roman" w:eastAsia="Calibri" w:hAnsi="Times New Roman" w:cs="Times New Roman"/>
                <w:sz w:val="28"/>
                <w:szCs w:val="28"/>
                <w:lang w:eastAsia="ru-RU"/>
              </w:rPr>
              <w:t>порядков</w:t>
            </w:r>
            <w:r w:rsidR="00B715BE">
              <w:rPr>
                <w:rFonts w:ascii="Times New Roman" w:eastAsia="Calibri" w:hAnsi="Times New Roman" w:cs="Times New Roman"/>
                <w:sz w:val="28"/>
                <w:szCs w:val="28"/>
                <w:lang w:eastAsia="ru-RU"/>
              </w:rPr>
              <w:t>ые</w:t>
            </w:r>
            <w:r w:rsidRPr="006F52D0">
              <w:rPr>
                <w:rFonts w:ascii="Times New Roman" w:eastAsia="Calibri" w:hAnsi="Times New Roman" w:cs="Times New Roman"/>
                <w:sz w:val="28"/>
                <w:szCs w:val="28"/>
                <w:lang w:eastAsia="ru-RU"/>
              </w:rPr>
              <w:t xml:space="preserve">, </w:t>
            </w:r>
            <w:r w:rsidR="00E927E8" w:rsidRPr="00E927E8">
              <w:rPr>
                <w:rFonts w:ascii="Times New Roman" w:eastAsia="Calibri" w:hAnsi="Times New Roman" w:cs="Times New Roman"/>
                <w:sz w:val="28"/>
                <w:szCs w:val="28"/>
                <w:lang w:eastAsia="ru-RU"/>
              </w:rPr>
              <w:t>интервальные</w:t>
            </w:r>
            <w:r w:rsidRPr="00035A15">
              <w:rPr>
                <w:rFonts w:ascii="Times New Roman" w:eastAsia="Calibri" w:hAnsi="Times New Roman" w:cs="Times New Roman"/>
                <w:sz w:val="28"/>
                <w:szCs w:val="28"/>
                <w:lang w:eastAsia="ru-RU"/>
              </w:rPr>
              <w:t xml:space="preserve">. </w:t>
            </w:r>
          </w:p>
        </w:tc>
      </w:tr>
      <w:tr w:rsidR="00DF1C00" w:rsidRPr="00035A15" w:rsidTr="00995493">
        <w:tc>
          <w:tcPr>
            <w:tcW w:w="9322" w:type="dxa"/>
            <w:gridSpan w:val="3"/>
            <w:shd w:val="clear" w:color="auto" w:fill="94B5FE"/>
          </w:tcPr>
          <w:p w:rsidR="00DF1C00" w:rsidRPr="00035A15" w:rsidRDefault="00DF1C00" w:rsidP="004E4A3B">
            <w:pPr>
              <w:spacing w:after="0" w:line="240" w:lineRule="auto"/>
              <w:jc w:val="both"/>
              <w:rPr>
                <w:rFonts w:ascii="Times New Roman" w:eastAsia="Calibri" w:hAnsi="Times New Roman" w:cs="Times New Roman"/>
                <w:b/>
                <w:sz w:val="10"/>
                <w:szCs w:val="10"/>
                <w:lang w:eastAsia="ru-RU"/>
              </w:rPr>
            </w:pPr>
          </w:p>
        </w:tc>
      </w:tr>
      <w:tr w:rsidR="00DF1C00" w:rsidRPr="00035A15" w:rsidTr="00995493">
        <w:tc>
          <w:tcPr>
            <w:tcW w:w="2802" w:type="dxa"/>
          </w:tcPr>
          <w:p w:rsidR="00DF1C00" w:rsidRPr="00035A15" w:rsidRDefault="00DF1C00" w:rsidP="00E927E8">
            <w:pPr>
              <w:spacing w:after="0" w:line="240" w:lineRule="auto"/>
              <w:rPr>
                <w:rFonts w:ascii="Times New Roman" w:eastAsia="Calibri" w:hAnsi="Times New Roman" w:cs="Times New Roman"/>
                <w:b/>
                <w:sz w:val="24"/>
                <w:szCs w:val="24"/>
                <w:lang w:eastAsia="ru-RU"/>
              </w:rPr>
            </w:pPr>
            <w:r w:rsidRPr="00035A15">
              <w:rPr>
                <w:rFonts w:ascii="Times New Roman" w:eastAsia="Calibri" w:hAnsi="Times New Roman" w:cs="Times New Roman"/>
                <w:b/>
                <w:sz w:val="24"/>
                <w:szCs w:val="24"/>
                <w:lang w:eastAsia="ru-RU"/>
              </w:rPr>
              <w:t>Сбор первичной социологической информации (метод)</w:t>
            </w:r>
          </w:p>
        </w:tc>
        <w:tc>
          <w:tcPr>
            <w:tcW w:w="6520" w:type="dxa"/>
            <w:gridSpan w:val="2"/>
          </w:tcPr>
          <w:p w:rsidR="00DF1C00" w:rsidRPr="00035A15" w:rsidRDefault="009F46F1" w:rsidP="00E927E8">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w:t>
            </w:r>
            <w:r w:rsidRPr="009F46F1">
              <w:rPr>
                <w:rFonts w:ascii="Times New Roman" w:eastAsia="Calibri" w:hAnsi="Times New Roman" w:cs="Times New Roman"/>
                <w:sz w:val="28"/>
                <w:szCs w:val="28"/>
                <w:lang w:eastAsia="ru-RU"/>
              </w:rPr>
              <w:t>ормализованное интервьюирование граждан 18 лет и старше по месту жительства респондентов (поквартирный опрос).</w:t>
            </w:r>
          </w:p>
        </w:tc>
      </w:tr>
      <w:tr w:rsidR="00DF1C00" w:rsidRPr="00035A15" w:rsidTr="00995493">
        <w:tc>
          <w:tcPr>
            <w:tcW w:w="2802" w:type="dxa"/>
            <w:shd w:val="clear" w:color="auto" w:fill="94B5FE"/>
          </w:tcPr>
          <w:p w:rsidR="00DF1C00" w:rsidRPr="00035A15" w:rsidRDefault="00DF1C00" w:rsidP="004E4A3B">
            <w:pPr>
              <w:spacing w:after="0" w:line="240" w:lineRule="auto"/>
              <w:jc w:val="both"/>
              <w:rPr>
                <w:rFonts w:ascii="Times New Roman" w:eastAsia="Calibri" w:hAnsi="Times New Roman" w:cs="Times New Roman"/>
                <w:b/>
                <w:sz w:val="10"/>
                <w:szCs w:val="10"/>
                <w:lang w:eastAsia="ru-RU"/>
              </w:rPr>
            </w:pPr>
          </w:p>
        </w:tc>
        <w:tc>
          <w:tcPr>
            <w:tcW w:w="6520" w:type="dxa"/>
            <w:gridSpan w:val="2"/>
            <w:shd w:val="clear" w:color="auto" w:fill="94B5FE"/>
          </w:tcPr>
          <w:p w:rsidR="00DF1C00" w:rsidRPr="00035A15" w:rsidRDefault="00DF1C00" w:rsidP="004E4A3B">
            <w:pPr>
              <w:spacing w:after="0" w:line="240" w:lineRule="auto"/>
              <w:jc w:val="both"/>
              <w:rPr>
                <w:rFonts w:ascii="Times New Roman" w:eastAsia="Calibri" w:hAnsi="Times New Roman" w:cs="Times New Roman"/>
                <w:sz w:val="10"/>
                <w:szCs w:val="10"/>
                <w:lang w:eastAsia="ru-RU"/>
              </w:rPr>
            </w:pPr>
          </w:p>
        </w:tc>
      </w:tr>
      <w:tr w:rsidR="00DF1C00" w:rsidRPr="00035A15" w:rsidTr="00995493">
        <w:tc>
          <w:tcPr>
            <w:tcW w:w="2802" w:type="dxa"/>
          </w:tcPr>
          <w:p w:rsidR="00DF1C00" w:rsidRPr="00035A15" w:rsidRDefault="00DF1C00" w:rsidP="004E4A3B">
            <w:pPr>
              <w:rPr>
                <w:rFonts w:ascii="Times New Roman" w:eastAsia="Calibri" w:hAnsi="Times New Roman" w:cs="Times New Roman"/>
                <w:b/>
                <w:sz w:val="24"/>
                <w:szCs w:val="24"/>
                <w:lang w:eastAsia="ru-RU"/>
              </w:rPr>
            </w:pPr>
            <w:r w:rsidRPr="00035A15">
              <w:rPr>
                <w:rFonts w:ascii="Times New Roman" w:eastAsia="Calibri" w:hAnsi="Times New Roman" w:cs="Times New Roman"/>
                <w:b/>
                <w:sz w:val="24"/>
                <w:szCs w:val="24"/>
                <w:lang w:eastAsia="ru-RU"/>
              </w:rPr>
              <w:t>Контроль работ полевого этапа исследования</w:t>
            </w:r>
          </w:p>
        </w:tc>
        <w:tc>
          <w:tcPr>
            <w:tcW w:w="6520" w:type="dxa"/>
            <w:gridSpan w:val="2"/>
          </w:tcPr>
          <w:p w:rsidR="00DF1C00" w:rsidRPr="00035A15" w:rsidRDefault="00DF1C00" w:rsidP="004E4A3B">
            <w:pPr>
              <w:spacing w:after="0" w:line="240" w:lineRule="auto"/>
              <w:jc w:val="both"/>
              <w:rPr>
                <w:rFonts w:ascii="Times New Roman" w:eastAsia="Calibri" w:hAnsi="Times New Roman" w:cs="Times New Roman"/>
                <w:sz w:val="28"/>
                <w:szCs w:val="28"/>
                <w:lang w:eastAsia="ru-RU"/>
              </w:rPr>
            </w:pPr>
            <w:r w:rsidRPr="00035A15">
              <w:rPr>
                <w:rFonts w:ascii="Times New Roman" w:eastAsia="Calibri" w:hAnsi="Times New Roman" w:cs="Times New Roman"/>
                <w:sz w:val="28"/>
                <w:szCs w:val="28"/>
                <w:lang w:eastAsia="ru-RU"/>
              </w:rPr>
              <w:t xml:space="preserve">Осуществлен визуальный контроль всех анкет, сданных интервьюерами, на логику заполнения, полноту ответов респондентов, соблюдения квотного задания. При выявлении неточностей анкеты выбраковывались, осуществлялся поиск новых участников </w:t>
            </w:r>
            <w:r w:rsidRPr="007F3C6F">
              <w:rPr>
                <w:rFonts w:ascii="Times New Roman" w:eastAsia="Calibri" w:hAnsi="Times New Roman" w:cs="Times New Roman"/>
                <w:sz w:val="28"/>
                <w:szCs w:val="28"/>
                <w:lang w:eastAsia="ru-RU"/>
              </w:rPr>
              <w:t xml:space="preserve">опроса. </w:t>
            </w:r>
            <w:r w:rsidR="009D143B" w:rsidRPr="007F3C6F">
              <w:rPr>
                <w:rFonts w:ascii="Times New Roman" w:eastAsia="Calibri" w:hAnsi="Times New Roman" w:cs="Times New Roman"/>
                <w:sz w:val="28"/>
                <w:szCs w:val="28"/>
                <w:lang w:eastAsia="ru-RU"/>
              </w:rPr>
              <w:t>Телефонный контроль работы интервьюеров</w:t>
            </w:r>
            <w:r w:rsidR="00F15748">
              <w:rPr>
                <w:rFonts w:ascii="Times New Roman" w:eastAsia="Calibri" w:hAnsi="Times New Roman" w:cs="Times New Roman"/>
                <w:sz w:val="28"/>
                <w:szCs w:val="28"/>
                <w:lang w:eastAsia="ru-RU"/>
              </w:rPr>
              <w:t xml:space="preserve"> -</w:t>
            </w:r>
            <w:r w:rsidR="009D143B" w:rsidRPr="007F3C6F">
              <w:rPr>
                <w:rFonts w:ascii="Times New Roman" w:eastAsia="Calibri" w:hAnsi="Times New Roman" w:cs="Times New Roman"/>
                <w:sz w:val="28"/>
                <w:szCs w:val="28"/>
                <w:lang w:eastAsia="ru-RU"/>
              </w:rPr>
              <w:t xml:space="preserve"> не менее 15% анкет. Проверке подвергался сам факт опроса, порядок его проведения, социально-демографические характеристики респондентов.</w:t>
            </w:r>
            <w:r w:rsidR="009D143B" w:rsidRPr="009D143B">
              <w:rPr>
                <w:rFonts w:ascii="Times New Roman" w:eastAsia="Calibri" w:hAnsi="Times New Roman" w:cs="Times New Roman"/>
                <w:sz w:val="28"/>
                <w:szCs w:val="28"/>
                <w:lang w:eastAsia="ru-RU"/>
              </w:rPr>
              <w:t xml:space="preserve">  </w:t>
            </w:r>
          </w:p>
        </w:tc>
      </w:tr>
      <w:tr w:rsidR="00DF1C00" w:rsidRPr="00035A15" w:rsidTr="00995493">
        <w:tc>
          <w:tcPr>
            <w:tcW w:w="2802" w:type="dxa"/>
            <w:shd w:val="clear" w:color="auto" w:fill="94B5FE"/>
          </w:tcPr>
          <w:p w:rsidR="00DF1C00" w:rsidRPr="00035A15" w:rsidRDefault="00DF1C00" w:rsidP="004E4A3B">
            <w:pPr>
              <w:spacing w:after="0" w:line="240" w:lineRule="auto"/>
              <w:jc w:val="both"/>
              <w:rPr>
                <w:rFonts w:ascii="Times New Roman" w:eastAsia="Calibri" w:hAnsi="Times New Roman" w:cs="Times New Roman"/>
                <w:b/>
                <w:sz w:val="10"/>
                <w:szCs w:val="10"/>
                <w:lang w:eastAsia="ru-RU"/>
              </w:rPr>
            </w:pPr>
          </w:p>
        </w:tc>
        <w:tc>
          <w:tcPr>
            <w:tcW w:w="6520" w:type="dxa"/>
            <w:gridSpan w:val="2"/>
            <w:shd w:val="clear" w:color="auto" w:fill="94B5FE"/>
          </w:tcPr>
          <w:p w:rsidR="00DF1C00" w:rsidRPr="00035A15" w:rsidRDefault="00DF1C00" w:rsidP="004E4A3B">
            <w:pPr>
              <w:spacing w:after="0" w:line="240" w:lineRule="auto"/>
              <w:jc w:val="both"/>
              <w:rPr>
                <w:rFonts w:ascii="Times New Roman" w:eastAsia="Calibri" w:hAnsi="Times New Roman" w:cs="Times New Roman"/>
                <w:sz w:val="10"/>
                <w:szCs w:val="10"/>
                <w:lang w:eastAsia="ru-RU"/>
              </w:rPr>
            </w:pPr>
          </w:p>
        </w:tc>
      </w:tr>
      <w:tr w:rsidR="00DF1C00" w:rsidRPr="00035A15" w:rsidTr="00995493">
        <w:tc>
          <w:tcPr>
            <w:tcW w:w="2802" w:type="dxa"/>
          </w:tcPr>
          <w:p w:rsidR="00DF1C00" w:rsidRPr="00035A15" w:rsidRDefault="00DF1C00" w:rsidP="004E4A3B">
            <w:pPr>
              <w:jc w:val="both"/>
              <w:rPr>
                <w:rFonts w:ascii="Times New Roman" w:eastAsia="Calibri" w:hAnsi="Times New Roman" w:cs="Times New Roman"/>
                <w:b/>
                <w:sz w:val="24"/>
                <w:szCs w:val="24"/>
                <w:lang w:eastAsia="ru-RU"/>
              </w:rPr>
            </w:pPr>
            <w:r w:rsidRPr="00035A15">
              <w:rPr>
                <w:rFonts w:ascii="Times New Roman" w:eastAsia="Calibri" w:hAnsi="Times New Roman" w:cs="Times New Roman"/>
                <w:b/>
                <w:sz w:val="24"/>
                <w:szCs w:val="24"/>
                <w:lang w:eastAsia="ru-RU"/>
              </w:rPr>
              <w:t xml:space="preserve">Ввод первичных данных </w:t>
            </w:r>
          </w:p>
        </w:tc>
        <w:tc>
          <w:tcPr>
            <w:tcW w:w="6520" w:type="dxa"/>
            <w:gridSpan w:val="2"/>
          </w:tcPr>
          <w:p w:rsidR="00DF1C00" w:rsidRPr="00035A15" w:rsidRDefault="00DF1C00" w:rsidP="004E4A3B">
            <w:pPr>
              <w:spacing w:after="0" w:line="240" w:lineRule="auto"/>
              <w:jc w:val="both"/>
              <w:rPr>
                <w:rFonts w:ascii="Times New Roman" w:eastAsia="Calibri" w:hAnsi="Times New Roman" w:cs="Times New Roman"/>
                <w:sz w:val="28"/>
                <w:szCs w:val="28"/>
                <w:lang w:eastAsia="ru-RU"/>
              </w:rPr>
            </w:pPr>
            <w:r w:rsidRPr="00035A15">
              <w:rPr>
                <w:rFonts w:ascii="Times New Roman" w:eastAsia="Calibri" w:hAnsi="Times New Roman" w:cs="Times New Roman"/>
                <w:sz w:val="28"/>
                <w:szCs w:val="28"/>
                <w:lang w:eastAsia="ru-RU"/>
              </w:rPr>
              <w:t>На основании полученных данных сформирована аналитическая матрица в формате .</w:t>
            </w:r>
            <w:proofErr w:type="spellStart"/>
            <w:r w:rsidRPr="00035A15">
              <w:rPr>
                <w:rFonts w:ascii="Times New Roman" w:eastAsia="Calibri" w:hAnsi="Times New Roman" w:cs="Times New Roman"/>
                <w:sz w:val="28"/>
                <w:szCs w:val="28"/>
                <w:lang w:val="en-US" w:eastAsia="ru-RU"/>
              </w:rPr>
              <w:t>sav</w:t>
            </w:r>
            <w:proofErr w:type="spellEnd"/>
            <w:r w:rsidRPr="00035A15">
              <w:rPr>
                <w:rFonts w:ascii="Times New Roman" w:eastAsia="Calibri" w:hAnsi="Times New Roman" w:cs="Times New Roman"/>
                <w:sz w:val="28"/>
                <w:szCs w:val="28"/>
                <w:lang w:eastAsia="ru-RU"/>
              </w:rPr>
              <w:t xml:space="preserve"> (IBM SPSS </w:t>
            </w:r>
            <w:proofErr w:type="spellStart"/>
            <w:r w:rsidRPr="00035A15">
              <w:rPr>
                <w:rFonts w:ascii="Times New Roman" w:eastAsia="Calibri" w:hAnsi="Times New Roman" w:cs="Times New Roman"/>
                <w:sz w:val="28"/>
                <w:szCs w:val="28"/>
                <w:lang w:eastAsia="ru-RU"/>
              </w:rPr>
              <w:t>Statistics</w:t>
            </w:r>
            <w:proofErr w:type="spellEnd"/>
            <w:r w:rsidRPr="00035A15">
              <w:rPr>
                <w:rFonts w:ascii="Times New Roman" w:eastAsia="Calibri" w:hAnsi="Times New Roman" w:cs="Times New Roman"/>
                <w:sz w:val="28"/>
                <w:szCs w:val="28"/>
                <w:lang w:eastAsia="ru-RU"/>
              </w:rPr>
              <w:t xml:space="preserve"> </w:t>
            </w:r>
            <w:proofErr w:type="spellStart"/>
            <w:r w:rsidRPr="00035A15">
              <w:rPr>
                <w:rFonts w:ascii="Times New Roman" w:eastAsia="Calibri" w:hAnsi="Times New Roman" w:cs="Times New Roman"/>
                <w:sz w:val="28"/>
                <w:szCs w:val="28"/>
                <w:lang w:eastAsia="ru-RU"/>
              </w:rPr>
              <w:t>Version</w:t>
            </w:r>
            <w:proofErr w:type="spellEnd"/>
            <w:r w:rsidRPr="00035A15">
              <w:rPr>
                <w:rFonts w:ascii="Times New Roman" w:eastAsia="Calibri" w:hAnsi="Times New Roman" w:cs="Times New Roman"/>
                <w:sz w:val="28"/>
                <w:szCs w:val="28"/>
                <w:lang w:eastAsia="ru-RU"/>
              </w:rPr>
              <w:t xml:space="preserve"> 20)</w:t>
            </w:r>
          </w:p>
        </w:tc>
      </w:tr>
      <w:tr w:rsidR="00DF1C00" w:rsidRPr="00035A15" w:rsidTr="00995493">
        <w:tc>
          <w:tcPr>
            <w:tcW w:w="2802" w:type="dxa"/>
            <w:shd w:val="clear" w:color="auto" w:fill="94B5FE"/>
          </w:tcPr>
          <w:p w:rsidR="00DF1C00" w:rsidRPr="00035A15" w:rsidRDefault="00DF1C00" w:rsidP="004E4A3B">
            <w:pPr>
              <w:spacing w:after="0" w:line="240" w:lineRule="auto"/>
              <w:jc w:val="both"/>
              <w:rPr>
                <w:rFonts w:ascii="Times New Roman" w:eastAsia="Calibri" w:hAnsi="Times New Roman" w:cs="Times New Roman"/>
                <w:b/>
                <w:color w:val="94B5FE"/>
                <w:sz w:val="10"/>
                <w:szCs w:val="10"/>
                <w:lang w:eastAsia="ru-RU"/>
              </w:rPr>
            </w:pPr>
          </w:p>
        </w:tc>
        <w:tc>
          <w:tcPr>
            <w:tcW w:w="6520" w:type="dxa"/>
            <w:gridSpan w:val="2"/>
            <w:shd w:val="clear" w:color="auto" w:fill="94B5FE"/>
          </w:tcPr>
          <w:p w:rsidR="00DF1C00" w:rsidRPr="00035A15" w:rsidRDefault="00DF1C00" w:rsidP="004E4A3B">
            <w:pPr>
              <w:spacing w:after="0" w:line="240" w:lineRule="auto"/>
              <w:jc w:val="both"/>
              <w:rPr>
                <w:rFonts w:ascii="Times New Roman" w:eastAsia="Calibri" w:hAnsi="Times New Roman" w:cs="Times New Roman"/>
                <w:color w:val="94B5FE"/>
                <w:sz w:val="10"/>
                <w:szCs w:val="10"/>
                <w:lang w:eastAsia="ru-RU"/>
              </w:rPr>
            </w:pPr>
          </w:p>
        </w:tc>
      </w:tr>
      <w:tr w:rsidR="00DF1C00" w:rsidRPr="00035A15" w:rsidTr="00995493">
        <w:tc>
          <w:tcPr>
            <w:tcW w:w="2802" w:type="dxa"/>
          </w:tcPr>
          <w:p w:rsidR="00DF1C00" w:rsidRPr="00035A15" w:rsidRDefault="00DF1C00" w:rsidP="004E4A3B">
            <w:pPr>
              <w:jc w:val="both"/>
              <w:rPr>
                <w:rFonts w:ascii="Times New Roman" w:eastAsia="Calibri" w:hAnsi="Times New Roman" w:cs="Times New Roman"/>
                <w:b/>
                <w:sz w:val="24"/>
                <w:szCs w:val="24"/>
                <w:lang w:eastAsia="ru-RU"/>
              </w:rPr>
            </w:pPr>
            <w:r w:rsidRPr="00035A15">
              <w:rPr>
                <w:rFonts w:ascii="Times New Roman" w:eastAsia="Calibri" w:hAnsi="Times New Roman" w:cs="Times New Roman"/>
                <w:b/>
                <w:sz w:val="24"/>
                <w:szCs w:val="24"/>
                <w:lang w:eastAsia="ru-RU"/>
              </w:rPr>
              <w:t>Статистический анализ данных</w:t>
            </w:r>
          </w:p>
        </w:tc>
        <w:tc>
          <w:tcPr>
            <w:tcW w:w="6520" w:type="dxa"/>
            <w:gridSpan w:val="2"/>
          </w:tcPr>
          <w:p w:rsidR="00DF1C00" w:rsidRPr="007D3071" w:rsidRDefault="00DF1C00" w:rsidP="004E4A3B">
            <w:pPr>
              <w:spacing w:after="0" w:line="240" w:lineRule="auto"/>
              <w:jc w:val="both"/>
              <w:rPr>
                <w:rFonts w:ascii="Times New Roman" w:eastAsia="Calibri" w:hAnsi="Times New Roman" w:cs="Times New Roman"/>
                <w:sz w:val="28"/>
                <w:szCs w:val="28"/>
                <w:lang w:eastAsia="ru-RU"/>
              </w:rPr>
            </w:pPr>
            <w:r w:rsidRPr="00035A15">
              <w:rPr>
                <w:rFonts w:ascii="Times New Roman" w:eastAsia="Calibri" w:hAnsi="Times New Roman" w:cs="Times New Roman"/>
                <w:sz w:val="28"/>
                <w:szCs w:val="28"/>
                <w:lang w:eastAsia="ru-RU"/>
              </w:rPr>
              <w:t>Для статистической обработки данных использовались методы индуктивной и дескриптивной статистик – корреляционный анализ (для расчетов использовались коэффициенты</w:t>
            </w:r>
            <w:proofErr w:type="gramStart"/>
            <w:r w:rsidRPr="00035A15">
              <w:rPr>
                <w:rFonts w:ascii="Times New Roman" w:eastAsia="Calibri" w:hAnsi="Times New Roman" w:cs="Times New Roman"/>
                <w:sz w:val="28"/>
                <w:szCs w:val="28"/>
                <w:lang w:eastAsia="ru-RU"/>
              </w:rPr>
              <w:t xml:space="preserve"> Ф</w:t>
            </w:r>
            <w:proofErr w:type="gramEnd"/>
            <w:r w:rsidRPr="00035A15">
              <w:rPr>
                <w:rFonts w:ascii="Times New Roman" w:eastAsia="Calibri" w:hAnsi="Times New Roman" w:cs="Times New Roman"/>
                <w:sz w:val="28"/>
                <w:szCs w:val="28"/>
                <w:lang w:eastAsia="ru-RU"/>
              </w:rPr>
              <w:t xml:space="preserve">и и </w:t>
            </w:r>
            <w:r w:rsidRPr="00035A15">
              <w:rPr>
                <w:rFonts w:ascii="Times New Roman" w:eastAsia="Calibri" w:hAnsi="Times New Roman" w:cs="Times New Roman"/>
                <w:sz w:val="28"/>
                <w:szCs w:val="28"/>
                <w:lang w:val="en-US" w:eastAsia="ru-RU"/>
              </w:rPr>
              <w:t>V</w:t>
            </w:r>
            <w:r w:rsidRPr="00035A15">
              <w:rPr>
                <w:rFonts w:ascii="Times New Roman" w:eastAsia="Calibri" w:hAnsi="Times New Roman" w:cs="Times New Roman"/>
                <w:sz w:val="28"/>
                <w:szCs w:val="28"/>
                <w:lang w:eastAsia="ru-RU"/>
              </w:rPr>
              <w:t xml:space="preserve"> </w:t>
            </w:r>
            <w:proofErr w:type="spellStart"/>
            <w:r w:rsidRPr="007D3071">
              <w:rPr>
                <w:rFonts w:ascii="Times New Roman" w:eastAsia="Calibri" w:hAnsi="Times New Roman" w:cs="Times New Roman"/>
                <w:sz w:val="28"/>
                <w:szCs w:val="28"/>
                <w:lang w:eastAsia="ru-RU"/>
              </w:rPr>
              <w:t>Крамера</w:t>
            </w:r>
            <w:proofErr w:type="spellEnd"/>
            <w:r w:rsidRPr="007D3071">
              <w:rPr>
                <w:rFonts w:ascii="Times New Roman" w:eastAsia="Calibri" w:hAnsi="Times New Roman" w:cs="Times New Roman"/>
                <w:sz w:val="28"/>
                <w:szCs w:val="28"/>
                <w:lang w:eastAsia="ru-RU"/>
              </w:rPr>
              <w:t xml:space="preserve">), </w:t>
            </w:r>
            <w:r w:rsidR="009D143B" w:rsidRPr="007D3071">
              <w:rPr>
                <w:rFonts w:ascii="Times New Roman" w:hAnsi="Times New Roman" w:cs="Times New Roman"/>
                <w:sz w:val="28"/>
                <w:szCs w:val="28"/>
                <w:lang w:eastAsia="ru-RU"/>
              </w:rPr>
              <w:t>факторный</w:t>
            </w:r>
            <w:r w:rsidRPr="007D3071">
              <w:rPr>
                <w:rFonts w:ascii="Times New Roman" w:hAnsi="Times New Roman" w:cs="Times New Roman"/>
                <w:sz w:val="28"/>
                <w:szCs w:val="28"/>
                <w:lang w:eastAsia="ru-RU"/>
              </w:rPr>
              <w:t xml:space="preserve"> анализ</w:t>
            </w:r>
            <w:r w:rsidR="009D143B" w:rsidRPr="007D3071">
              <w:rPr>
                <w:rFonts w:ascii="Times New Roman" w:hAnsi="Times New Roman" w:cs="Times New Roman"/>
                <w:sz w:val="28"/>
                <w:szCs w:val="28"/>
                <w:lang w:eastAsia="ru-RU"/>
              </w:rPr>
              <w:t xml:space="preserve">, </w:t>
            </w:r>
            <w:r w:rsidR="000E4790">
              <w:rPr>
                <w:rFonts w:ascii="Times New Roman" w:hAnsi="Times New Roman" w:cs="Times New Roman"/>
                <w:sz w:val="28"/>
                <w:szCs w:val="28"/>
                <w:lang w:eastAsia="ru-RU"/>
              </w:rPr>
              <w:t xml:space="preserve">регрессионный анализ, </w:t>
            </w:r>
            <w:r w:rsidR="009D143B" w:rsidRPr="007D3071">
              <w:rPr>
                <w:rFonts w:ascii="Times New Roman" w:hAnsi="Times New Roman" w:cs="Times New Roman"/>
                <w:sz w:val="28"/>
                <w:szCs w:val="28"/>
                <w:lang w:val="en-US" w:eastAsia="ru-RU"/>
              </w:rPr>
              <w:t>ANOVA</w:t>
            </w:r>
            <w:r w:rsidR="009D143B" w:rsidRPr="007D3071">
              <w:rPr>
                <w:rFonts w:ascii="Times New Roman" w:hAnsi="Times New Roman" w:cs="Times New Roman"/>
                <w:sz w:val="28"/>
                <w:szCs w:val="28"/>
                <w:lang w:eastAsia="ru-RU"/>
              </w:rPr>
              <w:t>-анализ</w:t>
            </w:r>
            <w:r w:rsidRPr="007D3071">
              <w:rPr>
                <w:rFonts w:ascii="Times New Roman" w:hAnsi="Times New Roman" w:cs="Times New Roman"/>
                <w:sz w:val="28"/>
                <w:szCs w:val="28"/>
                <w:lang w:eastAsia="ru-RU"/>
              </w:rPr>
              <w:t>.</w:t>
            </w:r>
          </w:p>
          <w:p w:rsidR="00DF1C00" w:rsidRPr="00035A15" w:rsidRDefault="00DF1C00" w:rsidP="004E4A3B">
            <w:pPr>
              <w:spacing w:after="0" w:line="240" w:lineRule="auto"/>
              <w:jc w:val="both"/>
              <w:rPr>
                <w:rFonts w:ascii="Times New Roman" w:hAnsi="Times New Roman" w:cs="Times New Roman"/>
                <w:sz w:val="28"/>
                <w:szCs w:val="28"/>
                <w:lang w:eastAsia="ru-RU"/>
              </w:rPr>
            </w:pPr>
            <w:bookmarkStart w:id="7" w:name="_Toc447274597"/>
            <w:r w:rsidRPr="007D3071">
              <w:rPr>
                <w:rFonts w:ascii="Times New Roman" w:hAnsi="Times New Roman" w:cs="Times New Roman"/>
                <w:sz w:val="28"/>
                <w:szCs w:val="28"/>
                <w:lang w:eastAsia="ru-RU"/>
              </w:rPr>
              <w:t>В отчете представлены коэффициенты с уровнем значимости, обозначающие наличие взаимосвязи (</w:t>
            </w:r>
            <w:r w:rsidRPr="007D3071">
              <w:rPr>
                <w:rFonts w:ascii="Times New Roman" w:hAnsi="Times New Roman" w:cs="Times New Roman"/>
                <w:sz w:val="28"/>
                <w:szCs w:val="28"/>
                <w:lang w:val="en-US" w:eastAsia="ru-RU"/>
              </w:rPr>
              <w:t>p</w:t>
            </w:r>
            <w:r w:rsidRPr="007D3071">
              <w:rPr>
                <w:rFonts w:ascii="Times New Roman" w:hAnsi="Times New Roman" w:cs="Times New Roman"/>
                <w:sz w:val="28"/>
                <w:szCs w:val="28"/>
                <w:lang w:eastAsia="ru-RU"/>
              </w:rPr>
              <w:t>&lt;0,05)</w:t>
            </w:r>
            <w:bookmarkEnd w:id="7"/>
            <w:r w:rsidR="009D143B" w:rsidRPr="007D3071">
              <w:rPr>
                <w:rFonts w:ascii="Times New Roman" w:hAnsi="Times New Roman" w:cs="Times New Roman"/>
                <w:sz w:val="28"/>
                <w:szCs w:val="28"/>
                <w:lang w:eastAsia="ru-RU"/>
              </w:rPr>
              <w:t>.</w:t>
            </w:r>
          </w:p>
          <w:p w:rsidR="00D0489B" w:rsidRPr="00D0489B" w:rsidRDefault="00DF1C00" w:rsidP="00D0489B">
            <w:pPr>
              <w:spacing w:after="0" w:line="240" w:lineRule="auto"/>
              <w:jc w:val="both"/>
              <w:rPr>
                <w:rFonts w:ascii="Times New Roman" w:hAnsi="Times New Roman" w:cs="Times New Roman"/>
                <w:sz w:val="28"/>
                <w:szCs w:val="28"/>
                <w:lang w:eastAsia="ru-RU"/>
              </w:rPr>
            </w:pPr>
            <w:r w:rsidRPr="00035A15">
              <w:rPr>
                <w:rFonts w:ascii="Times New Roman" w:hAnsi="Times New Roman" w:cs="Times New Roman"/>
                <w:sz w:val="28"/>
                <w:szCs w:val="28"/>
                <w:lang w:eastAsia="ru-RU"/>
              </w:rPr>
              <w:t xml:space="preserve">Для выделения типов респондентов был использован </w:t>
            </w:r>
            <w:r w:rsidR="009D143B">
              <w:rPr>
                <w:rFonts w:ascii="Times New Roman" w:hAnsi="Times New Roman" w:cs="Times New Roman"/>
                <w:sz w:val="28"/>
                <w:szCs w:val="28"/>
                <w:lang w:eastAsia="ru-RU"/>
              </w:rPr>
              <w:t>факторный</w:t>
            </w:r>
            <w:r w:rsidRPr="00035A15">
              <w:rPr>
                <w:rFonts w:ascii="Times New Roman" w:hAnsi="Times New Roman" w:cs="Times New Roman"/>
                <w:sz w:val="28"/>
                <w:szCs w:val="28"/>
                <w:lang w:eastAsia="ru-RU"/>
              </w:rPr>
              <w:t xml:space="preserve"> анализ. </w:t>
            </w:r>
            <w:r w:rsidR="00D0489B" w:rsidRPr="00D0489B">
              <w:rPr>
                <w:rFonts w:ascii="Times New Roman" w:hAnsi="Times New Roman" w:cs="Times New Roman"/>
                <w:sz w:val="28"/>
                <w:szCs w:val="28"/>
                <w:lang w:eastAsia="ru-RU"/>
              </w:rPr>
              <w:t xml:space="preserve">Факторный анализ - статистический метод, позволяющий  сокращать число переменных  и  определять группы взаимосвязей между переменными. Главное достоинство факторного анализа заключается в  выявлении скрытых групп переменных (факторов). Нами использован факторный анализ в варианте метода главных  компонент. Вес фактора отражает распространенность, устойчивость данного типа установок среди генеральной совокупности. Для проверки пригодности данных применяют процедуру подсчета коэффициента </w:t>
            </w:r>
            <w:proofErr w:type="spellStart"/>
            <w:proofErr w:type="gramStart"/>
            <w:r w:rsidR="00D0489B" w:rsidRPr="00D0489B">
              <w:rPr>
                <w:rFonts w:ascii="Times New Roman" w:hAnsi="Times New Roman" w:cs="Times New Roman"/>
                <w:sz w:val="28"/>
                <w:szCs w:val="28"/>
                <w:lang w:eastAsia="ru-RU"/>
              </w:rPr>
              <w:t>К</w:t>
            </w:r>
            <w:proofErr w:type="gramEnd"/>
            <w:r w:rsidR="00D0489B" w:rsidRPr="00D0489B">
              <w:rPr>
                <w:rFonts w:ascii="Times New Roman" w:hAnsi="Times New Roman" w:cs="Times New Roman"/>
                <w:sz w:val="28"/>
                <w:szCs w:val="28"/>
                <w:lang w:eastAsia="ru-RU"/>
              </w:rPr>
              <w:t>aiser-Meyer-Olki</w:t>
            </w:r>
            <w:proofErr w:type="spellEnd"/>
            <w:r w:rsidR="00D0489B" w:rsidRPr="00D0489B">
              <w:rPr>
                <w:rFonts w:ascii="Times New Roman" w:hAnsi="Times New Roman" w:cs="Times New Roman"/>
                <w:sz w:val="28"/>
                <w:szCs w:val="28"/>
                <w:lang w:eastAsia="ru-RU"/>
              </w:rPr>
              <w:t xml:space="preserve">  (КМО коэффициент). Кроме того, учитывается значимость при помощи </w:t>
            </w:r>
            <w:proofErr w:type="spellStart"/>
            <w:r w:rsidR="00D0489B" w:rsidRPr="00D0489B">
              <w:rPr>
                <w:rFonts w:ascii="Times New Roman" w:hAnsi="Times New Roman" w:cs="Times New Roman"/>
                <w:sz w:val="28"/>
                <w:szCs w:val="28"/>
                <w:lang w:eastAsia="ru-RU"/>
              </w:rPr>
              <w:t>Barlett-Test</w:t>
            </w:r>
            <w:proofErr w:type="spellEnd"/>
            <w:r w:rsidR="00D0489B" w:rsidRPr="00D0489B">
              <w:rPr>
                <w:rFonts w:ascii="Times New Roman" w:hAnsi="Times New Roman" w:cs="Times New Roman"/>
                <w:sz w:val="28"/>
                <w:szCs w:val="28"/>
                <w:lang w:eastAsia="ru-RU"/>
              </w:rPr>
              <w:t xml:space="preserve">  (</w:t>
            </w:r>
            <w:proofErr w:type="gramStart"/>
            <w:r w:rsidR="00D0489B" w:rsidRPr="00D0489B">
              <w:rPr>
                <w:rFonts w:ascii="Times New Roman" w:hAnsi="Times New Roman" w:cs="Times New Roman"/>
                <w:sz w:val="28"/>
                <w:szCs w:val="28"/>
                <w:lang w:eastAsia="ru-RU"/>
              </w:rPr>
              <w:t>р</w:t>
            </w:r>
            <w:proofErr w:type="gramEnd"/>
            <w:r w:rsidR="00D0489B" w:rsidRPr="00D0489B">
              <w:rPr>
                <w:rFonts w:ascii="Times New Roman" w:hAnsi="Times New Roman" w:cs="Times New Roman"/>
                <w:sz w:val="28"/>
                <w:szCs w:val="28"/>
                <w:lang w:eastAsia="ru-RU"/>
              </w:rPr>
              <w:t>&lt; 0,05 – высокий уровень значимости).</w:t>
            </w:r>
          </w:p>
          <w:p w:rsidR="00D0489B" w:rsidRPr="00D0489B" w:rsidRDefault="00D0489B" w:rsidP="00D0489B">
            <w:pPr>
              <w:spacing w:after="0" w:line="240" w:lineRule="auto"/>
              <w:jc w:val="both"/>
              <w:rPr>
                <w:rFonts w:ascii="Times New Roman" w:hAnsi="Times New Roman" w:cs="Times New Roman"/>
                <w:sz w:val="28"/>
                <w:szCs w:val="28"/>
                <w:lang w:eastAsia="ru-RU"/>
              </w:rPr>
            </w:pPr>
            <w:r w:rsidRPr="00D0489B">
              <w:rPr>
                <w:rFonts w:ascii="Times New Roman" w:hAnsi="Times New Roman" w:cs="Times New Roman"/>
                <w:sz w:val="28"/>
                <w:szCs w:val="28"/>
                <w:lang w:eastAsia="ru-RU"/>
              </w:rPr>
              <w:t>ANOVA-анализ предполагает сравнение дисперсий групп выборок и выявление значимой (на уровне р&lt;0,05) разницы между средними значениями.</w:t>
            </w:r>
          </w:p>
          <w:p w:rsidR="00DF1C00" w:rsidRPr="005578BC" w:rsidRDefault="00D0489B" w:rsidP="00D0489B">
            <w:pPr>
              <w:spacing w:after="0" w:line="240" w:lineRule="auto"/>
              <w:jc w:val="both"/>
              <w:rPr>
                <w:rFonts w:ascii="Times New Roman" w:hAnsi="Times New Roman" w:cs="Times New Roman"/>
                <w:sz w:val="28"/>
                <w:szCs w:val="28"/>
                <w:lang w:eastAsia="ru-RU"/>
              </w:rPr>
            </w:pPr>
            <w:r w:rsidRPr="00D0489B">
              <w:rPr>
                <w:rFonts w:ascii="Times New Roman" w:hAnsi="Times New Roman" w:cs="Times New Roman"/>
                <w:sz w:val="28"/>
                <w:szCs w:val="28"/>
                <w:lang w:eastAsia="ru-RU"/>
              </w:rPr>
              <w:t>При обработке результатов также применялся регрессионный анализ. Построение регрессионной модели предполагает описание свойств переменной через влияние на нее определенных признаков. При интерпретации учитывается величина R</w:t>
            </w:r>
            <w:r w:rsidRPr="00D0489B">
              <w:rPr>
                <w:rFonts w:ascii="Times New Roman" w:hAnsi="Times New Roman" w:cs="Times New Roman"/>
                <w:sz w:val="28"/>
                <w:szCs w:val="28"/>
                <w:vertAlign w:val="superscript"/>
                <w:lang w:eastAsia="ru-RU"/>
              </w:rPr>
              <w:t>2</w:t>
            </w:r>
            <w:r w:rsidRPr="00D0489B">
              <w:rPr>
                <w:rFonts w:ascii="Times New Roman" w:hAnsi="Times New Roman" w:cs="Times New Roman"/>
                <w:sz w:val="28"/>
                <w:szCs w:val="28"/>
                <w:lang w:eastAsia="ru-RU"/>
              </w:rPr>
              <w:t xml:space="preserve"> (показывает полноту построенной модели), значимость модели и отдельных признаков, значение Бета-коэффициента (показывает влияние признаков на переменную).</w:t>
            </w:r>
          </w:p>
        </w:tc>
      </w:tr>
      <w:tr w:rsidR="005578BC" w:rsidRPr="00035A15" w:rsidTr="00995493">
        <w:tc>
          <w:tcPr>
            <w:tcW w:w="2802" w:type="dxa"/>
            <w:shd w:val="clear" w:color="auto" w:fill="94B5FE"/>
          </w:tcPr>
          <w:p w:rsidR="005578BC" w:rsidRPr="005578BC" w:rsidRDefault="005578BC" w:rsidP="005578BC">
            <w:pPr>
              <w:spacing w:after="0" w:line="240" w:lineRule="auto"/>
              <w:jc w:val="both"/>
              <w:rPr>
                <w:rFonts w:ascii="Times New Roman" w:eastAsia="Calibri" w:hAnsi="Times New Roman" w:cs="Times New Roman"/>
                <w:b/>
                <w:sz w:val="10"/>
                <w:szCs w:val="10"/>
                <w:lang w:eastAsia="ru-RU"/>
              </w:rPr>
            </w:pPr>
          </w:p>
        </w:tc>
        <w:tc>
          <w:tcPr>
            <w:tcW w:w="6520" w:type="dxa"/>
            <w:gridSpan w:val="2"/>
            <w:shd w:val="clear" w:color="auto" w:fill="94B5FE"/>
          </w:tcPr>
          <w:p w:rsidR="005578BC" w:rsidRPr="005578BC" w:rsidRDefault="005578BC" w:rsidP="005578BC">
            <w:pPr>
              <w:spacing w:after="0" w:line="240" w:lineRule="auto"/>
              <w:jc w:val="both"/>
              <w:rPr>
                <w:rFonts w:ascii="Times New Roman" w:hAnsi="Times New Roman" w:cs="Times New Roman"/>
                <w:sz w:val="10"/>
                <w:szCs w:val="10"/>
                <w:highlight w:val="yellow"/>
                <w:lang w:eastAsia="ru-RU"/>
              </w:rPr>
            </w:pPr>
          </w:p>
        </w:tc>
      </w:tr>
      <w:tr w:rsidR="005578BC" w:rsidRPr="00035A15" w:rsidTr="00995493">
        <w:tc>
          <w:tcPr>
            <w:tcW w:w="2802" w:type="dxa"/>
          </w:tcPr>
          <w:p w:rsidR="005578BC" w:rsidRPr="00035A15" w:rsidRDefault="005578BC" w:rsidP="004E4A3B">
            <w:pPr>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Интерпретация результатов</w:t>
            </w:r>
          </w:p>
        </w:tc>
        <w:tc>
          <w:tcPr>
            <w:tcW w:w="6520" w:type="dxa"/>
            <w:gridSpan w:val="2"/>
          </w:tcPr>
          <w:p w:rsidR="005578BC" w:rsidRPr="00035A15" w:rsidRDefault="005578BC" w:rsidP="0042314F">
            <w:pPr>
              <w:spacing w:after="0" w:line="240" w:lineRule="auto"/>
              <w:jc w:val="both"/>
              <w:rPr>
                <w:rFonts w:ascii="Times New Roman" w:eastAsia="Calibri" w:hAnsi="Times New Roman" w:cs="Times New Roman"/>
                <w:sz w:val="28"/>
                <w:szCs w:val="28"/>
                <w:lang w:eastAsia="ru-RU"/>
              </w:rPr>
            </w:pPr>
            <w:r w:rsidRPr="005578BC">
              <w:rPr>
                <w:rFonts w:ascii="Times New Roman" w:hAnsi="Times New Roman" w:cs="Times New Roman"/>
                <w:sz w:val="28"/>
                <w:szCs w:val="28"/>
                <w:lang w:eastAsia="ru-RU"/>
              </w:rPr>
              <w:t xml:space="preserve">Для выявления изменений в распределении мнений жителей </w:t>
            </w:r>
            <w:r>
              <w:rPr>
                <w:rFonts w:ascii="Times New Roman" w:hAnsi="Times New Roman" w:cs="Times New Roman"/>
                <w:sz w:val="28"/>
                <w:szCs w:val="28"/>
                <w:lang w:eastAsia="ru-RU"/>
              </w:rPr>
              <w:t>Воронежа</w:t>
            </w:r>
            <w:r w:rsidRPr="005578BC">
              <w:rPr>
                <w:rFonts w:ascii="Times New Roman" w:hAnsi="Times New Roman" w:cs="Times New Roman"/>
                <w:sz w:val="28"/>
                <w:szCs w:val="28"/>
                <w:lang w:eastAsia="ru-RU"/>
              </w:rPr>
              <w:t xml:space="preserve"> полученные результаты исследования сравниваются с результатами опрос</w:t>
            </w:r>
            <w:r w:rsidR="009D143B">
              <w:rPr>
                <w:rFonts w:ascii="Times New Roman" w:hAnsi="Times New Roman" w:cs="Times New Roman"/>
                <w:sz w:val="28"/>
                <w:szCs w:val="28"/>
                <w:lang w:eastAsia="ru-RU"/>
              </w:rPr>
              <w:t>а</w:t>
            </w:r>
            <w:r w:rsidRPr="005578BC">
              <w:rPr>
                <w:rFonts w:ascii="Times New Roman" w:hAnsi="Times New Roman" w:cs="Times New Roman"/>
                <w:sz w:val="28"/>
                <w:szCs w:val="28"/>
                <w:lang w:eastAsia="ru-RU"/>
              </w:rPr>
              <w:t>, проведенн</w:t>
            </w:r>
            <w:r w:rsidR="009D143B">
              <w:rPr>
                <w:rFonts w:ascii="Times New Roman" w:hAnsi="Times New Roman" w:cs="Times New Roman"/>
                <w:sz w:val="28"/>
                <w:szCs w:val="28"/>
                <w:lang w:eastAsia="ru-RU"/>
              </w:rPr>
              <w:t>ого</w:t>
            </w:r>
            <w:r w:rsidRPr="005578BC">
              <w:rPr>
                <w:rFonts w:ascii="Times New Roman" w:hAnsi="Times New Roman" w:cs="Times New Roman"/>
                <w:sz w:val="28"/>
                <w:szCs w:val="28"/>
                <w:lang w:eastAsia="ru-RU"/>
              </w:rPr>
              <w:t xml:space="preserve"> в</w:t>
            </w:r>
            <w:r w:rsidR="000E4790">
              <w:rPr>
                <w:rFonts w:ascii="Times New Roman" w:hAnsi="Times New Roman" w:cs="Times New Roman"/>
                <w:sz w:val="28"/>
                <w:szCs w:val="28"/>
                <w:lang w:eastAsia="ru-RU"/>
              </w:rPr>
              <w:t xml:space="preserve"> 2018,</w:t>
            </w:r>
            <w:r w:rsidRPr="005578BC">
              <w:rPr>
                <w:rFonts w:ascii="Times New Roman" w:hAnsi="Times New Roman" w:cs="Times New Roman"/>
                <w:sz w:val="28"/>
                <w:szCs w:val="28"/>
                <w:lang w:eastAsia="ru-RU"/>
              </w:rPr>
              <w:t xml:space="preserve"> 201</w:t>
            </w:r>
            <w:r w:rsidR="009D143B">
              <w:rPr>
                <w:rFonts w:ascii="Times New Roman" w:hAnsi="Times New Roman" w:cs="Times New Roman"/>
                <w:sz w:val="28"/>
                <w:szCs w:val="28"/>
                <w:lang w:eastAsia="ru-RU"/>
              </w:rPr>
              <w:t>7</w:t>
            </w:r>
            <w:r w:rsidR="00AF4F73">
              <w:rPr>
                <w:rFonts w:ascii="Times New Roman" w:hAnsi="Times New Roman" w:cs="Times New Roman"/>
                <w:sz w:val="28"/>
                <w:szCs w:val="28"/>
                <w:lang w:eastAsia="ru-RU"/>
              </w:rPr>
              <w:t xml:space="preserve"> и 2016</w:t>
            </w:r>
            <w:r w:rsidR="00B715BE">
              <w:rPr>
                <w:rFonts w:ascii="Times New Roman" w:hAnsi="Times New Roman" w:cs="Times New Roman"/>
                <w:sz w:val="28"/>
                <w:szCs w:val="28"/>
                <w:lang w:eastAsia="ru-RU"/>
              </w:rPr>
              <w:t xml:space="preserve"> год</w:t>
            </w:r>
            <w:r w:rsidR="00AF4F73">
              <w:rPr>
                <w:rFonts w:ascii="Times New Roman" w:hAnsi="Times New Roman" w:cs="Times New Roman"/>
                <w:sz w:val="28"/>
                <w:szCs w:val="28"/>
                <w:lang w:eastAsia="ru-RU"/>
              </w:rPr>
              <w:t>ах</w:t>
            </w:r>
            <w:r w:rsidRPr="005578BC">
              <w:rPr>
                <w:rFonts w:ascii="Times New Roman" w:hAnsi="Times New Roman" w:cs="Times New Roman"/>
                <w:sz w:val="28"/>
                <w:szCs w:val="28"/>
                <w:lang w:eastAsia="ru-RU"/>
              </w:rPr>
              <w:t xml:space="preserve"> </w:t>
            </w:r>
            <w:r w:rsidR="0042314F">
              <w:rPr>
                <w:rFonts w:ascii="Times New Roman" w:hAnsi="Times New Roman" w:cs="Times New Roman"/>
                <w:sz w:val="28"/>
                <w:szCs w:val="28"/>
                <w:lang w:eastAsia="ru-RU"/>
              </w:rPr>
              <w:t>д</w:t>
            </w:r>
            <w:r>
              <w:rPr>
                <w:rFonts w:ascii="Times New Roman" w:hAnsi="Times New Roman" w:cs="Times New Roman"/>
                <w:sz w:val="28"/>
                <w:szCs w:val="28"/>
                <w:lang w:eastAsia="ru-RU"/>
              </w:rPr>
              <w:t xml:space="preserve">ля Администрации </w:t>
            </w:r>
            <w:r w:rsidRPr="005578BC">
              <w:rPr>
                <w:rFonts w:ascii="Times New Roman" w:hAnsi="Times New Roman" w:cs="Times New Roman"/>
                <w:sz w:val="28"/>
                <w:szCs w:val="28"/>
                <w:lang w:eastAsia="ru-RU"/>
              </w:rPr>
              <w:t>городского округа Воронеж</w:t>
            </w:r>
            <w:r w:rsidR="00B715BE">
              <w:rPr>
                <w:rFonts w:ascii="Times New Roman" w:hAnsi="Times New Roman" w:cs="Times New Roman"/>
                <w:sz w:val="28"/>
                <w:szCs w:val="28"/>
                <w:lang w:eastAsia="ru-RU"/>
              </w:rPr>
              <w:t xml:space="preserve"> </w:t>
            </w:r>
            <w:r w:rsidR="009D143B">
              <w:rPr>
                <w:rFonts w:ascii="Times New Roman" w:hAnsi="Times New Roman" w:cs="Times New Roman"/>
                <w:sz w:val="28"/>
                <w:szCs w:val="28"/>
                <w:lang w:eastAsia="ru-RU"/>
              </w:rPr>
              <w:t>(</w:t>
            </w:r>
            <w:r w:rsidR="000E4790">
              <w:rPr>
                <w:rFonts w:ascii="Times New Roman" w:hAnsi="Times New Roman" w:cs="Times New Roman"/>
                <w:sz w:val="28"/>
                <w:szCs w:val="28"/>
                <w:lang w:eastAsia="ru-RU"/>
              </w:rPr>
              <w:t>«</w:t>
            </w:r>
            <w:r w:rsidR="000E4790" w:rsidRPr="000E4790">
              <w:rPr>
                <w:rFonts w:ascii="Times New Roman" w:hAnsi="Times New Roman" w:cs="Times New Roman"/>
                <w:sz w:val="28"/>
                <w:szCs w:val="28"/>
                <w:lang w:eastAsia="ru-RU"/>
              </w:rPr>
              <w:t>Оценка эффективности деятельности администрации городского округа город Воронеж (изучение общественного мнения об уровне коррумпированности в системе муниципального управления)</w:t>
            </w:r>
            <w:r w:rsidR="000E4790">
              <w:rPr>
                <w:rFonts w:ascii="Times New Roman" w:hAnsi="Times New Roman" w:cs="Times New Roman"/>
                <w:sz w:val="28"/>
                <w:szCs w:val="28"/>
                <w:lang w:eastAsia="ru-RU"/>
              </w:rPr>
              <w:t xml:space="preserve">», </w:t>
            </w:r>
            <w:r w:rsidR="009D143B">
              <w:rPr>
                <w:rFonts w:ascii="Times New Roman" w:hAnsi="Times New Roman" w:cs="Times New Roman"/>
                <w:sz w:val="28"/>
                <w:szCs w:val="28"/>
                <w:lang w:eastAsia="ru-RU"/>
              </w:rPr>
              <w:t>«</w:t>
            </w:r>
            <w:r w:rsidR="009D143B" w:rsidRPr="009D143B">
              <w:rPr>
                <w:rFonts w:ascii="Times New Roman" w:hAnsi="Times New Roman" w:cs="Times New Roman"/>
                <w:sz w:val="28"/>
                <w:szCs w:val="28"/>
                <w:lang w:eastAsia="ru-RU"/>
              </w:rPr>
              <w:t>Изучение общественного мнения об эффективности местной власти в противодействии коррупции</w:t>
            </w:r>
            <w:r w:rsidR="009D143B">
              <w:rPr>
                <w:rFonts w:ascii="Times New Roman" w:hAnsi="Times New Roman" w:cs="Times New Roman"/>
                <w:sz w:val="28"/>
                <w:szCs w:val="28"/>
                <w:lang w:eastAsia="ru-RU"/>
              </w:rPr>
              <w:t>»</w:t>
            </w:r>
            <w:r w:rsidR="00AF4F73">
              <w:rPr>
                <w:rFonts w:ascii="Times New Roman" w:hAnsi="Times New Roman" w:cs="Times New Roman"/>
                <w:sz w:val="28"/>
                <w:szCs w:val="28"/>
                <w:lang w:eastAsia="ru-RU"/>
              </w:rPr>
              <w:t xml:space="preserve"> и «</w:t>
            </w:r>
            <w:r w:rsidR="00AF4F73" w:rsidRPr="00AF4F73">
              <w:rPr>
                <w:rFonts w:ascii="Times New Roman" w:hAnsi="Times New Roman" w:cs="Times New Roman"/>
                <w:sz w:val="28"/>
                <w:szCs w:val="28"/>
                <w:lang w:eastAsia="ru-RU"/>
              </w:rPr>
              <w:t>Исследование социальных представлений населения городского округа город Воронеж о коррупции в органах власти и муниципальных учреждениях и предприятиях</w:t>
            </w:r>
            <w:r w:rsidR="00AF4F73">
              <w:rPr>
                <w:rFonts w:ascii="Times New Roman" w:hAnsi="Times New Roman" w:cs="Times New Roman"/>
                <w:sz w:val="28"/>
                <w:szCs w:val="28"/>
                <w:lang w:eastAsia="ru-RU"/>
              </w:rPr>
              <w:t>» соответственно</w:t>
            </w:r>
            <w:r w:rsidR="00B715BE">
              <w:rPr>
                <w:rFonts w:ascii="Times New Roman" w:hAnsi="Times New Roman" w:cs="Times New Roman"/>
                <w:sz w:val="28"/>
                <w:szCs w:val="28"/>
                <w:lang w:eastAsia="ru-RU"/>
              </w:rPr>
              <w:t>)</w:t>
            </w:r>
            <w:r w:rsidRPr="005578BC">
              <w:rPr>
                <w:rFonts w:ascii="Times New Roman" w:hAnsi="Times New Roman" w:cs="Times New Roman"/>
                <w:sz w:val="28"/>
                <w:szCs w:val="28"/>
                <w:lang w:eastAsia="ru-RU"/>
              </w:rPr>
              <w:t>.</w:t>
            </w:r>
            <w:r w:rsidR="000B723D">
              <w:rPr>
                <w:rFonts w:ascii="Times New Roman" w:hAnsi="Times New Roman" w:cs="Times New Roman"/>
                <w:sz w:val="28"/>
                <w:szCs w:val="28"/>
                <w:lang w:eastAsia="ru-RU"/>
              </w:rPr>
              <w:t xml:space="preserve"> </w:t>
            </w:r>
          </w:p>
        </w:tc>
      </w:tr>
    </w:tbl>
    <w:p w:rsidR="008C6205" w:rsidRDefault="008C6205" w:rsidP="000E7699">
      <w:pPr>
        <w:keepNext/>
        <w:keepLines/>
        <w:spacing w:after="0" w:line="240" w:lineRule="auto"/>
        <w:outlineLvl w:val="0"/>
        <w:rPr>
          <w:rFonts w:ascii="Times New Roman" w:eastAsia="Times New Roman" w:hAnsi="Times New Roman" w:cs="Times New Roman"/>
          <w:b/>
          <w:bCs/>
          <w:color w:val="365F91"/>
          <w:sz w:val="28"/>
          <w:szCs w:val="28"/>
        </w:rPr>
      </w:pPr>
      <w:bookmarkStart w:id="8" w:name="_Toc487468490"/>
      <w:bookmarkStart w:id="9" w:name="_Toc469263215"/>
      <w:bookmarkStart w:id="10" w:name="_Toc468949231"/>
      <w:bookmarkStart w:id="11" w:name="_Toc456811015"/>
    </w:p>
    <w:p w:rsidR="008C6205" w:rsidRDefault="008C6205">
      <w:pPr>
        <w:rPr>
          <w:rFonts w:ascii="Times New Roman" w:eastAsia="Times New Roman" w:hAnsi="Times New Roman" w:cs="Times New Roman"/>
          <w:b/>
          <w:bCs/>
          <w:color w:val="365F91"/>
          <w:sz w:val="28"/>
          <w:szCs w:val="28"/>
        </w:rPr>
      </w:pPr>
      <w:r>
        <w:rPr>
          <w:rFonts w:ascii="Times New Roman" w:eastAsia="Times New Roman" w:hAnsi="Times New Roman" w:cs="Times New Roman"/>
          <w:b/>
          <w:bCs/>
          <w:color w:val="365F91"/>
          <w:sz w:val="28"/>
          <w:szCs w:val="28"/>
        </w:rPr>
        <w:br w:type="page"/>
      </w:r>
    </w:p>
    <w:p w:rsidR="000E7699" w:rsidRPr="000E7699" w:rsidRDefault="000E7699" w:rsidP="007F3C6F">
      <w:pPr>
        <w:pStyle w:val="1"/>
        <w:jc w:val="center"/>
        <w:rPr>
          <w:rFonts w:eastAsia="Times New Roman"/>
        </w:rPr>
      </w:pPr>
      <w:bookmarkStart w:id="12" w:name="_Toc504382384"/>
      <w:r w:rsidRPr="000E7699">
        <w:rPr>
          <w:rFonts w:eastAsia="Times New Roman"/>
        </w:rPr>
        <w:t>Характеристика выборки</w:t>
      </w:r>
      <w:bookmarkEnd w:id="8"/>
      <w:bookmarkEnd w:id="9"/>
      <w:bookmarkEnd w:id="10"/>
      <w:bookmarkEnd w:id="11"/>
      <w:bookmarkEnd w:id="12"/>
    </w:p>
    <w:tbl>
      <w:tblPr>
        <w:tblW w:w="9606" w:type="dxa"/>
        <w:tblLook w:val="04A0" w:firstRow="1" w:lastRow="0" w:firstColumn="1" w:lastColumn="0" w:noHBand="0" w:noVBand="1"/>
      </w:tblPr>
      <w:tblGrid>
        <w:gridCol w:w="9606"/>
      </w:tblGrid>
      <w:tr w:rsidR="000E7699" w:rsidRPr="000E7699" w:rsidTr="000E7699">
        <w:tc>
          <w:tcPr>
            <w:tcW w:w="9606" w:type="dxa"/>
            <w:shd w:val="clear" w:color="auto" w:fill="94B5FE"/>
          </w:tcPr>
          <w:p w:rsidR="000E7699" w:rsidRPr="000E7699" w:rsidRDefault="000E7699" w:rsidP="000E7699">
            <w:pPr>
              <w:keepNext/>
              <w:keepLines/>
              <w:spacing w:after="0" w:line="240" w:lineRule="auto"/>
              <w:jc w:val="both"/>
              <w:rPr>
                <w:rFonts w:ascii="Times New Roman" w:eastAsia="Calibri" w:hAnsi="Times New Roman" w:cs="Times New Roman"/>
                <w:b/>
                <w:sz w:val="10"/>
                <w:szCs w:val="10"/>
                <w:lang w:eastAsia="ru-RU"/>
              </w:rPr>
            </w:pPr>
          </w:p>
        </w:tc>
      </w:tr>
    </w:tbl>
    <w:p w:rsidR="000E7699" w:rsidRPr="000E7699" w:rsidRDefault="000E7699" w:rsidP="000E7699">
      <w:pPr>
        <w:keepNext/>
        <w:keepLines/>
        <w:spacing w:after="0" w:line="240" w:lineRule="auto"/>
        <w:outlineLvl w:val="0"/>
        <w:rPr>
          <w:rFonts w:ascii="Times New Roman" w:eastAsia="Times New Roman" w:hAnsi="Times New Roman" w:cs="Times New Roman"/>
          <w:b/>
          <w:bCs/>
          <w:color w:val="365F91"/>
          <w:sz w:val="28"/>
          <w:szCs w:val="28"/>
        </w:rPr>
      </w:pPr>
    </w:p>
    <w:tbl>
      <w:tblPr>
        <w:tblW w:w="9554" w:type="dxa"/>
        <w:tblInd w:w="17" w:type="dxa"/>
        <w:tblLook w:val="04A0" w:firstRow="1" w:lastRow="0" w:firstColumn="1" w:lastColumn="0" w:noHBand="0" w:noVBand="1"/>
      </w:tblPr>
      <w:tblGrid>
        <w:gridCol w:w="2521"/>
        <w:gridCol w:w="4941"/>
        <w:gridCol w:w="2092"/>
      </w:tblGrid>
      <w:tr w:rsidR="000E7699" w:rsidRPr="000E7699" w:rsidTr="000E7699">
        <w:trPr>
          <w:trHeight w:val="20"/>
          <w:tblHeader/>
        </w:trPr>
        <w:tc>
          <w:tcPr>
            <w:tcW w:w="7462" w:type="dxa"/>
            <w:gridSpan w:val="2"/>
            <w:tcBorders>
              <w:top w:val="single" w:sz="4" w:space="0" w:color="auto"/>
              <w:left w:val="single" w:sz="4" w:space="0" w:color="auto"/>
              <w:bottom w:val="single" w:sz="4" w:space="0" w:color="auto"/>
              <w:right w:val="single" w:sz="4" w:space="0" w:color="auto"/>
            </w:tcBorders>
            <w:noWrap/>
            <w:vAlign w:val="bottom"/>
          </w:tcPr>
          <w:p w:rsidR="000E7699" w:rsidRPr="000E7699" w:rsidRDefault="000E7699" w:rsidP="000E7699">
            <w:pPr>
              <w:keepNext/>
              <w:keepLines/>
              <w:spacing w:after="0" w:line="240" w:lineRule="auto"/>
              <w:rPr>
                <w:rFonts w:ascii="Times New Roman" w:eastAsia="Times New Roman" w:hAnsi="Times New Roman" w:cs="Times New Roman"/>
                <w:b/>
                <w:bCs/>
                <w:color w:val="000000"/>
                <w:sz w:val="24"/>
                <w:szCs w:val="24"/>
                <w:lang w:eastAsia="ru-RU"/>
              </w:rPr>
            </w:pPr>
          </w:p>
        </w:tc>
        <w:tc>
          <w:tcPr>
            <w:tcW w:w="2092" w:type="dxa"/>
            <w:tcBorders>
              <w:top w:val="single" w:sz="8" w:space="0" w:color="auto"/>
              <w:left w:val="single" w:sz="8" w:space="0" w:color="auto"/>
              <w:bottom w:val="single" w:sz="8" w:space="0" w:color="auto"/>
              <w:right w:val="single" w:sz="8" w:space="0" w:color="auto"/>
            </w:tcBorders>
            <w:noWrap/>
            <w:vAlign w:val="bottom"/>
            <w:hideMark/>
          </w:tcPr>
          <w:p w:rsidR="000E7699" w:rsidRPr="000E7699" w:rsidRDefault="000E7699" w:rsidP="000E7699">
            <w:pPr>
              <w:keepNext/>
              <w:keepLines/>
              <w:spacing w:after="0" w:line="240" w:lineRule="auto"/>
              <w:jc w:val="center"/>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 от общего числа респондентов</w:t>
            </w:r>
          </w:p>
        </w:tc>
      </w:tr>
      <w:tr w:rsidR="000E7699" w:rsidRPr="000E7699" w:rsidTr="00C17B80">
        <w:trPr>
          <w:trHeight w:val="20"/>
        </w:trPr>
        <w:tc>
          <w:tcPr>
            <w:tcW w:w="2521" w:type="dxa"/>
            <w:vMerge w:val="restart"/>
            <w:tcBorders>
              <w:top w:val="single" w:sz="4" w:space="0" w:color="auto"/>
              <w:left w:val="single" w:sz="4" w:space="0" w:color="auto"/>
              <w:bottom w:val="nil"/>
              <w:right w:val="single" w:sz="4" w:space="0" w:color="auto"/>
            </w:tcBorders>
            <w:noWrap/>
            <w:vAlign w:val="center"/>
            <w:hideMark/>
          </w:tcPr>
          <w:p w:rsidR="000E7699" w:rsidRPr="000E7699" w:rsidRDefault="000E7699" w:rsidP="000E7699">
            <w:pPr>
              <w:keepNext/>
              <w:keepLines/>
              <w:spacing w:after="0" w:line="240" w:lineRule="auto"/>
              <w:jc w:val="center"/>
              <w:rPr>
                <w:rFonts w:ascii="Times New Roman" w:eastAsia="Times New Roman" w:hAnsi="Times New Roman" w:cs="Times New Roman"/>
                <w:b/>
                <w:bCs/>
                <w:color w:val="000000"/>
                <w:sz w:val="24"/>
                <w:szCs w:val="24"/>
                <w:lang w:eastAsia="ru-RU"/>
              </w:rPr>
            </w:pPr>
            <w:r w:rsidRPr="000E7699">
              <w:rPr>
                <w:rFonts w:ascii="Times New Roman" w:eastAsia="Times New Roman" w:hAnsi="Times New Roman" w:cs="Times New Roman"/>
                <w:b/>
                <w:bCs/>
                <w:color w:val="000000"/>
                <w:sz w:val="24"/>
                <w:szCs w:val="24"/>
                <w:lang w:eastAsia="ru-RU"/>
              </w:rPr>
              <w:t>Пол</w:t>
            </w: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женский</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3348D0"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57,2</w:t>
            </w:r>
          </w:p>
        </w:tc>
      </w:tr>
      <w:tr w:rsidR="000E7699" w:rsidRPr="000E7699" w:rsidTr="00C17B80">
        <w:trPr>
          <w:trHeight w:val="20"/>
        </w:trPr>
        <w:tc>
          <w:tcPr>
            <w:tcW w:w="0" w:type="auto"/>
            <w:vMerge/>
            <w:tcBorders>
              <w:top w:val="single" w:sz="4" w:space="0" w:color="auto"/>
              <w:left w:val="single" w:sz="4" w:space="0" w:color="auto"/>
              <w:bottom w:val="nil"/>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мужской</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3348D0"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42,8</w:t>
            </w:r>
          </w:p>
        </w:tc>
      </w:tr>
      <w:tr w:rsidR="00BF324A" w:rsidRPr="000E7699" w:rsidTr="00C17B80">
        <w:trPr>
          <w:trHeight w:val="20"/>
        </w:trPr>
        <w:tc>
          <w:tcPr>
            <w:tcW w:w="2521" w:type="dxa"/>
            <w:vMerge w:val="restart"/>
            <w:tcBorders>
              <w:top w:val="single" w:sz="4" w:space="0" w:color="auto"/>
              <w:left w:val="single" w:sz="4" w:space="0" w:color="auto"/>
              <w:right w:val="single" w:sz="4" w:space="0" w:color="auto"/>
            </w:tcBorders>
            <w:noWrap/>
            <w:vAlign w:val="center"/>
            <w:hideMark/>
          </w:tcPr>
          <w:p w:rsidR="00BF324A" w:rsidRPr="000E7699" w:rsidRDefault="00BF324A" w:rsidP="000E7699">
            <w:pPr>
              <w:keepNext/>
              <w:keepLines/>
              <w:spacing w:after="0" w:line="240" w:lineRule="auto"/>
              <w:jc w:val="center"/>
              <w:rPr>
                <w:rFonts w:ascii="Times New Roman" w:eastAsia="Times New Roman" w:hAnsi="Times New Roman" w:cs="Times New Roman"/>
                <w:b/>
                <w:bCs/>
                <w:color w:val="000000"/>
                <w:sz w:val="24"/>
                <w:szCs w:val="24"/>
                <w:lang w:eastAsia="ru-RU"/>
              </w:rPr>
            </w:pPr>
            <w:r w:rsidRPr="000E7699">
              <w:rPr>
                <w:rFonts w:ascii="Times New Roman" w:eastAsia="Times New Roman" w:hAnsi="Times New Roman" w:cs="Times New Roman"/>
                <w:b/>
                <w:bCs/>
                <w:color w:val="000000"/>
                <w:sz w:val="24"/>
                <w:szCs w:val="24"/>
                <w:lang w:eastAsia="ru-RU"/>
              </w:rPr>
              <w:t>Возраст</w:t>
            </w:r>
          </w:p>
        </w:tc>
        <w:tc>
          <w:tcPr>
            <w:tcW w:w="4941" w:type="dxa"/>
            <w:tcBorders>
              <w:top w:val="single" w:sz="4" w:space="0" w:color="auto"/>
              <w:left w:val="nil"/>
              <w:bottom w:val="single" w:sz="4" w:space="0" w:color="auto"/>
              <w:right w:val="single" w:sz="4" w:space="0" w:color="auto"/>
            </w:tcBorders>
            <w:hideMark/>
          </w:tcPr>
          <w:p w:rsidR="00BF324A" w:rsidRPr="000E7699" w:rsidRDefault="00BF324A"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18-29 лет</w:t>
            </w:r>
          </w:p>
        </w:tc>
        <w:tc>
          <w:tcPr>
            <w:tcW w:w="2092" w:type="dxa"/>
            <w:tcBorders>
              <w:top w:val="single" w:sz="8" w:space="0" w:color="auto"/>
              <w:left w:val="single" w:sz="8" w:space="0" w:color="auto"/>
              <w:bottom w:val="single" w:sz="8" w:space="0" w:color="auto"/>
              <w:right w:val="single" w:sz="8" w:space="0" w:color="auto"/>
            </w:tcBorders>
            <w:noWrap/>
            <w:vAlign w:val="center"/>
          </w:tcPr>
          <w:p w:rsidR="00BF324A" w:rsidRPr="000E7699" w:rsidRDefault="003348D0"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23,6</w:t>
            </w:r>
          </w:p>
        </w:tc>
      </w:tr>
      <w:tr w:rsidR="00BF324A" w:rsidRPr="000E7699" w:rsidTr="00C17B80">
        <w:trPr>
          <w:trHeight w:val="20"/>
        </w:trPr>
        <w:tc>
          <w:tcPr>
            <w:tcW w:w="0" w:type="auto"/>
            <w:vMerge/>
            <w:tcBorders>
              <w:left w:val="single" w:sz="4" w:space="0" w:color="auto"/>
              <w:right w:val="single" w:sz="4" w:space="0" w:color="auto"/>
            </w:tcBorders>
            <w:vAlign w:val="center"/>
            <w:hideMark/>
          </w:tcPr>
          <w:p w:rsidR="00BF324A" w:rsidRPr="000E7699" w:rsidRDefault="00BF324A"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BF324A" w:rsidRPr="000E7699" w:rsidRDefault="00BF324A"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30-44 лет</w:t>
            </w:r>
          </w:p>
        </w:tc>
        <w:tc>
          <w:tcPr>
            <w:tcW w:w="2092" w:type="dxa"/>
            <w:tcBorders>
              <w:top w:val="single" w:sz="8" w:space="0" w:color="auto"/>
              <w:left w:val="single" w:sz="8" w:space="0" w:color="auto"/>
              <w:bottom w:val="single" w:sz="8" w:space="0" w:color="auto"/>
              <w:right w:val="single" w:sz="8" w:space="0" w:color="auto"/>
            </w:tcBorders>
            <w:noWrap/>
            <w:vAlign w:val="center"/>
          </w:tcPr>
          <w:p w:rsidR="00BF324A" w:rsidRPr="000E7699" w:rsidRDefault="003348D0"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24,6</w:t>
            </w:r>
          </w:p>
        </w:tc>
      </w:tr>
      <w:tr w:rsidR="00BF324A" w:rsidRPr="000E7699" w:rsidTr="00C17B80">
        <w:trPr>
          <w:trHeight w:val="20"/>
        </w:trPr>
        <w:tc>
          <w:tcPr>
            <w:tcW w:w="0" w:type="auto"/>
            <w:vMerge/>
            <w:tcBorders>
              <w:left w:val="single" w:sz="4" w:space="0" w:color="auto"/>
              <w:right w:val="single" w:sz="4" w:space="0" w:color="auto"/>
            </w:tcBorders>
            <w:vAlign w:val="center"/>
            <w:hideMark/>
          </w:tcPr>
          <w:p w:rsidR="00BF324A" w:rsidRPr="000E7699" w:rsidRDefault="00BF324A"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BF324A" w:rsidRPr="000E7699" w:rsidRDefault="00BF324A"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45-55 лет</w:t>
            </w:r>
          </w:p>
        </w:tc>
        <w:tc>
          <w:tcPr>
            <w:tcW w:w="2092" w:type="dxa"/>
            <w:tcBorders>
              <w:top w:val="single" w:sz="8" w:space="0" w:color="auto"/>
              <w:left w:val="single" w:sz="8" w:space="0" w:color="auto"/>
              <w:bottom w:val="single" w:sz="8" w:space="0" w:color="auto"/>
              <w:right w:val="single" w:sz="8" w:space="0" w:color="auto"/>
            </w:tcBorders>
            <w:noWrap/>
            <w:vAlign w:val="center"/>
          </w:tcPr>
          <w:p w:rsidR="00BF324A" w:rsidRPr="000E7699" w:rsidRDefault="003348D0"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19,9</w:t>
            </w:r>
          </w:p>
        </w:tc>
      </w:tr>
      <w:tr w:rsidR="00BF324A" w:rsidRPr="000E7699" w:rsidTr="00C17B80">
        <w:trPr>
          <w:trHeight w:val="20"/>
        </w:trPr>
        <w:tc>
          <w:tcPr>
            <w:tcW w:w="0" w:type="auto"/>
            <w:vMerge/>
            <w:tcBorders>
              <w:left w:val="single" w:sz="4" w:space="0" w:color="auto"/>
              <w:right w:val="single" w:sz="4" w:space="0" w:color="auto"/>
            </w:tcBorders>
            <w:vAlign w:val="center"/>
            <w:hideMark/>
          </w:tcPr>
          <w:p w:rsidR="00BF324A" w:rsidRPr="000E7699" w:rsidRDefault="00BF324A"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BF324A" w:rsidRPr="000E7699" w:rsidRDefault="00BF324A"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старше 55 лет</w:t>
            </w:r>
          </w:p>
        </w:tc>
        <w:tc>
          <w:tcPr>
            <w:tcW w:w="2092" w:type="dxa"/>
            <w:tcBorders>
              <w:top w:val="single" w:sz="8" w:space="0" w:color="auto"/>
              <w:left w:val="single" w:sz="8" w:space="0" w:color="auto"/>
              <w:bottom w:val="single" w:sz="8" w:space="0" w:color="auto"/>
              <w:right w:val="single" w:sz="8" w:space="0" w:color="auto"/>
            </w:tcBorders>
            <w:noWrap/>
            <w:vAlign w:val="center"/>
          </w:tcPr>
          <w:p w:rsidR="00BF324A" w:rsidRPr="000E7699" w:rsidRDefault="003348D0"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31,9</w:t>
            </w:r>
          </w:p>
        </w:tc>
      </w:tr>
      <w:tr w:rsidR="00A92027" w:rsidRPr="000E7699" w:rsidTr="00BF3B5C">
        <w:trPr>
          <w:trHeight w:val="20"/>
        </w:trPr>
        <w:tc>
          <w:tcPr>
            <w:tcW w:w="2521" w:type="dxa"/>
            <w:vMerge w:val="restart"/>
            <w:tcBorders>
              <w:top w:val="single" w:sz="4" w:space="0" w:color="auto"/>
              <w:left w:val="single" w:sz="4" w:space="0" w:color="auto"/>
              <w:right w:val="single" w:sz="4" w:space="0" w:color="auto"/>
            </w:tcBorders>
            <w:noWrap/>
            <w:vAlign w:val="center"/>
          </w:tcPr>
          <w:p w:rsidR="00A92027" w:rsidRPr="000E7699" w:rsidRDefault="00A92027" w:rsidP="000E7699">
            <w:pPr>
              <w:keepNext/>
              <w:keepLines/>
              <w:spacing w:after="0" w:line="240" w:lineRule="auto"/>
              <w:jc w:val="center"/>
              <w:rPr>
                <w:rFonts w:ascii="Times New Roman" w:eastAsia="Times New Roman" w:hAnsi="Times New Roman" w:cs="Times New Roman"/>
                <w:b/>
                <w:bCs/>
                <w:color w:val="000000"/>
                <w:sz w:val="24"/>
                <w:szCs w:val="24"/>
                <w:lang w:eastAsia="ru-RU"/>
              </w:rPr>
            </w:pPr>
            <w:r w:rsidRPr="000E7699">
              <w:rPr>
                <w:rFonts w:ascii="Times New Roman" w:eastAsia="Times New Roman" w:hAnsi="Times New Roman" w:cs="Times New Roman"/>
                <w:b/>
                <w:bCs/>
                <w:color w:val="000000"/>
                <w:sz w:val="24"/>
                <w:szCs w:val="24"/>
                <w:lang w:eastAsia="ru-RU"/>
              </w:rPr>
              <w:t>Род деятельности</w:t>
            </w:r>
          </w:p>
          <w:p w:rsidR="00A92027" w:rsidRPr="000E7699" w:rsidRDefault="00A92027" w:rsidP="000E7699">
            <w:pPr>
              <w:keepNext/>
              <w:keepLines/>
              <w:spacing w:after="0" w:line="240" w:lineRule="auto"/>
              <w:jc w:val="center"/>
              <w:rPr>
                <w:rFonts w:ascii="Times New Roman" w:eastAsia="Times New Roman" w:hAnsi="Times New Roman" w:cs="Times New Roman"/>
                <w:b/>
                <w:bCs/>
                <w:color w:val="000000"/>
                <w:sz w:val="24"/>
                <w:szCs w:val="24"/>
                <w:lang w:eastAsia="ru-RU"/>
              </w:rPr>
            </w:pPr>
          </w:p>
          <w:p w:rsidR="00A92027" w:rsidRPr="000E7699" w:rsidRDefault="00A92027" w:rsidP="000E7699">
            <w:pPr>
              <w:keepNext/>
              <w:keepLines/>
              <w:spacing w:after="0" w:line="240" w:lineRule="auto"/>
              <w:jc w:val="center"/>
              <w:rPr>
                <w:rFonts w:ascii="Times New Roman" w:eastAsia="Times New Roman" w:hAnsi="Times New Roman" w:cs="Times New Roman"/>
                <w:b/>
                <w:bCs/>
                <w:color w:val="000000"/>
                <w:sz w:val="24"/>
                <w:szCs w:val="24"/>
                <w:lang w:eastAsia="ru-RU"/>
              </w:rPr>
            </w:pPr>
          </w:p>
          <w:p w:rsidR="00A92027" w:rsidRPr="000E7699" w:rsidRDefault="00A92027" w:rsidP="000E7699">
            <w:pPr>
              <w:keepNext/>
              <w:keepLines/>
              <w:spacing w:after="0" w:line="240" w:lineRule="auto"/>
              <w:jc w:val="center"/>
              <w:rPr>
                <w:rFonts w:ascii="Times New Roman" w:eastAsia="Times New Roman" w:hAnsi="Times New Roman" w:cs="Times New Roman"/>
                <w:b/>
                <w:bCs/>
                <w:color w:val="000000"/>
                <w:sz w:val="24"/>
                <w:szCs w:val="24"/>
                <w:lang w:eastAsia="ru-RU"/>
              </w:rPr>
            </w:pPr>
          </w:p>
          <w:p w:rsidR="00A92027" w:rsidRPr="000E7699" w:rsidRDefault="00A92027" w:rsidP="000E7699">
            <w:pPr>
              <w:keepNext/>
              <w:keepLines/>
              <w:spacing w:after="0" w:line="240" w:lineRule="auto"/>
              <w:jc w:val="center"/>
              <w:rPr>
                <w:rFonts w:ascii="Times New Roman" w:eastAsia="Times New Roman" w:hAnsi="Times New Roman" w:cs="Times New Roman"/>
                <w:b/>
                <w:bCs/>
                <w:color w:val="000000"/>
                <w:sz w:val="24"/>
                <w:szCs w:val="24"/>
                <w:lang w:eastAsia="ru-RU"/>
              </w:rPr>
            </w:pPr>
          </w:p>
          <w:p w:rsidR="00A92027" w:rsidRPr="000E7699" w:rsidRDefault="00A92027" w:rsidP="000E7699">
            <w:pPr>
              <w:keepNext/>
              <w:keepLines/>
              <w:spacing w:after="0" w:line="240" w:lineRule="auto"/>
              <w:jc w:val="center"/>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A92027" w:rsidRPr="000E7699" w:rsidRDefault="00A92027"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студент, учащийся</w:t>
            </w:r>
          </w:p>
        </w:tc>
        <w:tc>
          <w:tcPr>
            <w:tcW w:w="2092" w:type="dxa"/>
            <w:tcBorders>
              <w:top w:val="single" w:sz="8" w:space="0" w:color="auto"/>
              <w:left w:val="single" w:sz="8" w:space="0" w:color="auto"/>
              <w:bottom w:val="single" w:sz="8" w:space="0" w:color="auto"/>
              <w:right w:val="single" w:sz="8" w:space="0" w:color="auto"/>
            </w:tcBorders>
            <w:noWrap/>
            <w:vAlign w:val="center"/>
          </w:tcPr>
          <w:p w:rsidR="00A92027" w:rsidRPr="000E7699" w:rsidRDefault="00F2591F"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r>
      <w:tr w:rsidR="00A92027" w:rsidRPr="000E7699" w:rsidTr="00BF3B5C">
        <w:trPr>
          <w:trHeight w:val="20"/>
        </w:trPr>
        <w:tc>
          <w:tcPr>
            <w:tcW w:w="0" w:type="auto"/>
            <w:vMerge/>
            <w:tcBorders>
              <w:left w:val="single" w:sz="4" w:space="0" w:color="auto"/>
              <w:right w:val="single" w:sz="4" w:space="0" w:color="auto"/>
            </w:tcBorders>
            <w:vAlign w:val="center"/>
            <w:hideMark/>
          </w:tcPr>
          <w:p w:rsidR="00A92027" w:rsidRPr="000E7699" w:rsidRDefault="00A92027"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A92027" w:rsidRPr="000E7699" w:rsidRDefault="00A92027"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пенсионер</w:t>
            </w:r>
          </w:p>
        </w:tc>
        <w:tc>
          <w:tcPr>
            <w:tcW w:w="2092" w:type="dxa"/>
            <w:tcBorders>
              <w:top w:val="single" w:sz="8" w:space="0" w:color="auto"/>
              <w:left w:val="single" w:sz="8" w:space="0" w:color="auto"/>
              <w:bottom w:val="single" w:sz="8" w:space="0" w:color="auto"/>
              <w:right w:val="single" w:sz="8" w:space="0" w:color="auto"/>
            </w:tcBorders>
            <w:noWrap/>
            <w:vAlign w:val="center"/>
          </w:tcPr>
          <w:p w:rsidR="00A92027" w:rsidRPr="000E7699" w:rsidRDefault="00F2591F"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27,9</w:t>
            </w:r>
          </w:p>
        </w:tc>
      </w:tr>
      <w:tr w:rsidR="00A92027" w:rsidRPr="000E7699" w:rsidTr="00BF3B5C">
        <w:trPr>
          <w:trHeight w:val="20"/>
        </w:trPr>
        <w:tc>
          <w:tcPr>
            <w:tcW w:w="0" w:type="auto"/>
            <w:vMerge/>
            <w:tcBorders>
              <w:left w:val="single" w:sz="4" w:space="0" w:color="auto"/>
              <w:right w:val="single" w:sz="4" w:space="0" w:color="auto"/>
            </w:tcBorders>
            <w:vAlign w:val="center"/>
            <w:hideMark/>
          </w:tcPr>
          <w:p w:rsidR="00A92027" w:rsidRPr="000E7699" w:rsidRDefault="00A92027"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A92027" w:rsidRPr="000E7699" w:rsidRDefault="00A92027"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сотрудник частного предприятия</w:t>
            </w:r>
          </w:p>
        </w:tc>
        <w:tc>
          <w:tcPr>
            <w:tcW w:w="2092" w:type="dxa"/>
            <w:tcBorders>
              <w:top w:val="single" w:sz="8" w:space="0" w:color="auto"/>
              <w:left w:val="single" w:sz="8" w:space="0" w:color="auto"/>
              <w:bottom w:val="single" w:sz="8" w:space="0" w:color="auto"/>
              <w:right w:val="single" w:sz="8" w:space="0" w:color="auto"/>
            </w:tcBorders>
            <w:noWrap/>
            <w:vAlign w:val="center"/>
          </w:tcPr>
          <w:p w:rsidR="00A92027" w:rsidRPr="000E7699" w:rsidRDefault="00F2591F"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46,0</w:t>
            </w:r>
          </w:p>
        </w:tc>
      </w:tr>
      <w:tr w:rsidR="00A92027" w:rsidRPr="000E7699" w:rsidTr="00BF3B5C">
        <w:trPr>
          <w:trHeight w:val="20"/>
        </w:trPr>
        <w:tc>
          <w:tcPr>
            <w:tcW w:w="0" w:type="auto"/>
            <w:vMerge/>
            <w:tcBorders>
              <w:left w:val="single" w:sz="4" w:space="0" w:color="auto"/>
              <w:right w:val="single" w:sz="4" w:space="0" w:color="auto"/>
            </w:tcBorders>
            <w:vAlign w:val="center"/>
            <w:hideMark/>
          </w:tcPr>
          <w:p w:rsidR="00A92027" w:rsidRPr="000E7699" w:rsidRDefault="00A92027"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A92027" w:rsidRPr="000E7699" w:rsidRDefault="00A92027" w:rsidP="00A92027">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сотрудник государственного</w:t>
            </w:r>
            <w:r>
              <w:rPr>
                <w:rFonts w:ascii="Times New Roman" w:eastAsia="Times New Roman" w:hAnsi="Times New Roman" w:cs="Times New Roman"/>
                <w:color w:val="000000"/>
                <w:sz w:val="24"/>
                <w:szCs w:val="24"/>
                <w:lang w:eastAsia="ru-RU"/>
              </w:rPr>
              <w:t xml:space="preserve"> </w:t>
            </w:r>
            <w:r w:rsidRPr="000E7699">
              <w:rPr>
                <w:rFonts w:ascii="Times New Roman" w:eastAsia="Times New Roman" w:hAnsi="Times New Roman" w:cs="Times New Roman"/>
                <w:color w:val="000000"/>
                <w:sz w:val="24"/>
                <w:szCs w:val="24"/>
                <w:lang w:eastAsia="ru-RU"/>
              </w:rPr>
              <w:t xml:space="preserve"> предприятия</w:t>
            </w:r>
          </w:p>
        </w:tc>
        <w:tc>
          <w:tcPr>
            <w:tcW w:w="2092" w:type="dxa"/>
            <w:tcBorders>
              <w:top w:val="single" w:sz="8" w:space="0" w:color="auto"/>
              <w:left w:val="single" w:sz="8" w:space="0" w:color="auto"/>
              <w:bottom w:val="single" w:sz="8" w:space="0" w:color="auto"/>
              <w:right w:val="single" w:sz="8" w:space="0" w:color="auto"/>
            </w:tcBorders>
            <w:noWrap/>
            <w:vAlign w:val="center"/>
          </w:tcPr>
          <w:p w:rsidR="00A92027" w:rsidRPr="000E7699" w:rsidRDefault="00F2591F"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p>
        </w:tc>
      </w:tr>
      <w:tr w:rsidR="00A92027" w:rsidRPr="000E7699" w:rsidTr="00BF3B5C">
        <w:trPr>
          <w:trHeight w:val="20"/>
        </w:trPr>
        <w:tc>
          <w:tcPr>
            <w:tcW w:w="0" w:type="auto"/>
            <w:vMerge/>
            <w:tcBorders>
              <w:left w:val="single" w:sz="4" w:space="0" w:color="auto"/>
              <w:right w:val="single" w:sz="4" w:space="0" w:color="auto"/>
            </w:tcBorders>
            <w:vAlign w:val="center"/>
          </w:tcPr>
          <w:p w:rsidR="00A92027" w:rsidRPr="000E7699" w:rsidRDefault="00A92027"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tcPr>
          <w:p w:rsidR="00A92027" w:rsidRPr="000E7699" w:rsidRDefault="00A92027" w:rsidP="00A92027">
            <w:pPr>
              <w:keepNext/>
              <w:keepLines/>
              <w:spacing w:after="0" w:line="240" w:lineRule="auto"/>
              <w:rPr>
                <w:rFonts w:ascii="Times New Roman" w:eastAsia="Times New Roman" w:hAnsi="Times New Roman" w:cs="Times New Roman"/>
                <w:color w:val="000000"/>
                <w:sz w:val="24"/>
                <w:szCs w:val="24"/>
                <w:lang w:eastAsia="ru-RU"/>
              </w:rPr>
            </w:pPr>
            <w:r w:rsidRPr="00A92027">
              <w:rPr>
                <w:rFonts w:ascii="Times New Roman" w:eastAsia="Times New Roman" w:hAnsi="Times New Roman" w:cs="Times New Roman"/>
                <w:color w:val="000000"/>
                <w:sz w:val="24"/>
                <w:szCs w:val="24"/>
                <w:lang w:eastAsia="ru-RU"/>
              </w:rPr>
              <w:t xml:space="preserve">сотрудник </w:t>
            </w:r>
            <w:r>
              <w:rPr>
                <w:rFonts w:ascii="Times New Roman" w:eastAsia="Times New Roman" w:hAnsi="Times New Roman" w:cs="Times New Roman"/>
                <w:color w:val="000000"/>
                <w:sz w:val="24"/>
                <w:szCs w:val="24"/>
                <w:lang w:eastAsia="ru-RU"/>
              </w:rPr>
              <w:t>муниципального</w:t>
            </w:r>
            <w:r w:rsidRPr="00A92027">
              <w:rPr>
                <w:rFonts w:ascii="Times New Roman" w:eastAsia="Times New Roman" w:hAnsi="Times New Roman" w:cs="Times New Roman"/>
                <w:color w:val="000000"/>
                <w:sz w:val="24"/>
                <w:szCs w:val="24"/>
                <w:lang w:eastAsia="ru-RU"/>
              </w:rPr>
              <w:t xml:space="preserve">  предприятия</w:t>
            </w:r>
          </w:p>
        </w:tc>
        <w:tc>
          <w:tcPr>
            <w:tcW w:w="2092" w:type="dxa"/>
            <w:tcBorders>
              <w:top w:val="single" w:sz="8" w:space="0" w:color="auto"/>
              <w:left w:val="single" w:sz="8" w:space="0" w:color="auto"/>
              <w:bottom w:val="single" w:sz="8" w:space="0" w:color="auto"/>
              <w:right w:val="single" w:sz="8" w:space="0" w:color="auto"/>
            </w:tcBorders>
            <w:noWrap/>
            <w:vAlign w:val="center"/>
          </w:tcPr>
          <w:p w:rsidR="00A92027"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A92027" w:rsidRPr="000E7699" w:rsidTr="00BF3B5C">
        <w:trPr>
          <w:trHeight w:val="20"/>
        </w:trPr>
        <w:tc>
          <w:tcPr>
            <w:tcW w:w="0" w:type="auto"/>
            <w:vMerge/>
            <w:tcBorders>
              <w:left w:val="single" w:sz="4" w:space="0" w:color="auto"/>
              <w:right w:val="single" w:sz="4" w:space="0" w:color="auto"/>
            </w:tcBorders>
            <w:vAlign w:val="center"/>
            <w:hideMark/>
          </w:tcPr>
          <w:p w:rsidR="00A92027" w:rsidRPr="000E7699" w:rsidRDefault="00A92027"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A92027" w:rsidRPr="000E7699" w:rsidRDefault="00A92027"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безработный</w:t>
            </w:r>
          </w:p>
        </w:tc>
        <w:tc>
          <w:tcPr>
            <w:tcW w:w="2092" w:type="dxa"/>
            <w:tcBorders>
              <w:top w:val="single" w:sz="8" w:space="0" w:color="auto"/>
              <w:left w:val="single" w:sz="8" w:space="0" w:color="auto"/>
              <w:bottom w:val="single" w:sz="8" w:space="0" w:color="auto"/>
              <w:right w:val="single" w:sz="8" w:space="0" w:color="auto"/>
            </w:tcBorders>
            <w:noWrap/>
            <w:vAlign w:val="center"/>
          </w:tcPr>
          <w:p w:rsidR="00A92027"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A92027" w:rsidRPr="000E7699" w:rsidTr="00BF3B5C">
        <w:trPr>
          <w:trHeight w:val="20"/>
        </w:trPr>
        <w:tc>
          <w:tcPr>
            <w:tcW w:w="0" w:type="auto"/>
            <w:vMerge/>
            <w:tcBorders>
              <w:left w:val="single" w:sz="4" w:space="0" w:color="auto"/>
              <w:right w:val="single" w:sz="4" w:space="0" w:color="auto"/>
            </w:tcBorders>
            <w:vAlign w:val="center"/>
            <w:hideMark/>
          </w:tcPr>
          <w:p w:rsidR="00A92027" w:rsidRPr="000E7699" w:rsidRDefault="00A92027"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A92027" w:rsidRPr="000E7699" w:rsidRDefault="00A92027"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частный предприниматель</w:t>
            </w:r>
          </w:p>
        </w:tc>
        <w:tc>
          <w:tcPr>
            <w:tcW w:w="2092" w:type="dxa"/>
            <w:tcBorders>
              <w:top w:val="single" w:sz="8" w:space="0" w:color="auto"/>
              <w:left w:val="single" w:sz="8" w:space="0" w:color="auto"/>
              <w:bottom w:val="single" w:sz="8" w:space="0" w:color="auto"/>
              <w:right w:val="single" w:sz="8" w:space="0" w:color="auto"/>
            </w:tcBorders>
            <w:noWrap/>
            <w:vAlign w:val="center"/>
          </w:tcPr>
          <w:p w:rsidR="00A92027"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w:t>
            </w:r>
          </w:p>
        </w:tc>
      </w:tr>
      <w:tr w:rsidR="00A92027" w:rsidRPr="000E7699" w:rsidTr="00BF3B5C">
        <w:trPr>
          <w:trHeight w:val="20"/>
        </w:trPr>
        <w:tc>
          <w:tcPr>
            <w:tcW w:w="0" w:type="auto"/>
            <w:vMerge/>
            <w:tcBorders>
              <w:left w:val="single" w:sz="4" w:space="0" w:color="auto"/>
              <w:right w:val="single" w:sz="4" w:space="0" w:color="auto"/>
            </w:tcBorders>
            <w:vAlign w:val="center"/>
          </w:tcPr>
          <w:p w:rsidR="00A92027" w:rsidRPr="000E7699" w:rsidRDefault="00A92027"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tcPr>
          <w:p w:rsidR="00A92027" w:rsidRPr="000E7699" w:rsidRDefault="00A92027" w:rsidP="000E7699">
            <w:pPr>
              <w:keepNext/>
              <w:keepLine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военнослужащий, сотрудник правоохранительных органов</w:t>
            </w:r>
          </w:p>
        </w:tc>
        <w:tc>
          <w:tcPr>
            <w:tcW w:w="2092" w:type="dxa"/>
            <w:tcBorders>
              <w:top w:val="single" w:sz="8" w:space="0" w:color="auto"/>
              <w:left w:val="single" w:sz="8" w:space="0" w:color="auto"/>
              <w:bottom w:val="single" w:sz="8" w:space="0" w:color="auto"/>
              <w:right w:val="single" w:sz="8" w:space="0" w:color="auto"/>
            </w:tcBorders>
            <w:noWrap/>
            <w:vAlign w:val="center"/>
          </w:tcPr>
          <w:p w:rsidR="00A92027" w:rsidRDefault="00EB25CA" w:rsidP="00B75B52">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B75B52">
              <w:rPr>
                <w:rFonts w:ascii="Times New Roman" w:eastAsia="Times New Roman" w:hAnsi="Times New Roman" w:cs="Times New Roman"/>
                <w:color w:val="000000"/>
                <w:sz w:val="24"/>
                <w:szCs w:val="24"/>
                <w:lang w:eastAsia="ru-RU"/>
              </w:rPr>
              <w:t>2</w:t>
            </w:r>
          </w:p>
        </w:tc>
      </w:tr>
      <w:tr w:rsidR="00A92027" w:rsidRPr="000E7699" w:rsidTr="00BF3B5C">
        <w:trPr>
          <w:trHeight w:val="20"/>
        </w:trPr>
        <w:tc>
          <w:tcPr>
            <w:tcW w:w="0" w:type="auto"/>
            <w:vMerge/>
            <w:tcBorders>
              <w:left w:val="single" w:sz="4" w:space="0" w:color="auto"/>
              <w:right w:val="single" w:sz="4" w:space="0" w:color="auto"/>
            </w:tcBorders>
            <w:vAlign w:val="center"/>
            <w:hideMark/>
          </w:tcPr>
          <w:p w:rsidR="00A92027" w:rsidRPr="000E7699" w:rsidRDefault="00A92027"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vAlign w:val="center"/>
            <w:hideMark/>
          </w:tcPr>
          <w:p w:rsidR="00A92027" w:rsidRPr="000E7699" w:rsidRDefault="00A92027"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домохозяин, домохозяйка</w:t>
            </w:r>
          </w:p>
        </w:tc>
        <w:tc>
          <w:tcPr>
            <w:tcW w:w="2092" w:type="dxa"/>
            <w:tcBorders>
              <w:top w:val="single" w:sz="8" w:space="0" w:color="auto"/>
              <w:left w:val="single" w:sz="8" w:space="0" w:color="auto"/>
              <w:bottom w:val="single" w:sz="8" w:space="0" w:color="auto"/>
              <w:right w:val="single" w:sz="8" w:space="0" w:color="auto"/>
            </w:tcBorders>
            <w:noWrap/>
            <w:vAlign w:val="center"/>
          </w:tcPr>
          <w:p w:rsidR="00A92027" w:rsidRPr="000E7699" w:rsidRDefault="00EB25CA" w:rsidP="006C2B46">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r>
      <w:tr w:rsidR="00A92027" w:rsidRPr="000E7699" w:rsidTr="00BF3B5C">
        <w:trPr>
          <w:trHeight w:val="20"/>
        </w:trPr>
        <w:tc>
          <w:tcPr>
            <w:tcW w:w="0" w:type="auto"/>
            <w:vMerge/>
            <w:tcBorders>
              <w:left w:val="single" w:sz="4" w:space="0" w:color="auto"/>
              <w:bottom w:val="nil"/>
              <w:right w:val="single" w:sz="4" w:space="0" w:color="auto"/>
            </w:tcBorders>
            <w:vAlign w:val="center"/>
          </w:tcPr>
          <w:p w:rsidR="00A92027" w:rsidRPr="000E7699" w:rsidRDefault="00A92027"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vAlign w:val="center"/>
          </w:tcPr>
          <w:p w:rsidR="00A92027" w:rsidRPr="000E7699" w:rsidRDefault="00A92027" w:rsidP="000E7699">
            <w:pPr>
              <w:keepNext/>
              <w:keepLine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 ответа</w:t>
            </w:r>
          </w:p>
        </w:tc>
        <w:tc>
          <w:tcPr>
            <w:tcW w:w="2092" w:type="dxa"/>
            <w:tcBorders>
              <w:top w:val="single" w:sz="8" w:space="0" w:color="auto"/>
              <w:left w:val="single" w:sz="8" w:space="0" w:color="auto"/>
              <w:bottom w:val="single" w:sz="8" w:space="0" w:color="auto"/>
              <w:right w:val="single" w:sz="8" w:space="0" w:color="auto"/>
            </w:tcBorders>
            <w:noWrap/>
            <w:vAlign w:val="center"/>
          </w:tcPr>
          <w:p w:rsidR="00A92027" w:rsidRDefault="00EB25CA" w:rsidP="006C2B46">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w:t>
            </w:r>
          </w:p>
        </w:tc>
      </w:tr>
      <w:tr w:rsidR="000E7699" w:rsidRPr="000E7699" w:rsidTr="00C17B80">
        <w:trPr>
          <w:trHeight w:val="20"/>
        </w:trPr>
        <w:tc>
          <w:tcPr>
            <w:tcW w:w="2521" w:type="dxa"/>
            <w:vMerge w:val="restart"/>
            <w:tcBorders>
              <w:top w:val="single" w:sz="4" w:space="0" w:color="auto"/>
              <w:left w:val="single" w:sz="4" w:space="0" w:color="auto"/>
              <w:bottom w:val="single" w:sz="4" w:space="0" w:color="auto"/>
              <w:right w:val="single" w:sz="4" w:space="0" w:color="auto"/>
            </w:tcBorders>
            <w:noWrap/>
            <w:vAlign w:val="center"/>
          </w:tcPr>
          <w:p w:rsidR="000E7699" w:rsidRPr="000E7699" w:rsidRDefault="000E7699" w:rsidP="000E7699">
            <w:pPr>
              <w:keepNext/>
              <w:keepLines/>
              <w:spacing w:after="0" w:line="240" w:lineRule="auto"/>
              <w:jc w:val="center"/>
              <w:rPr>
                <w:rFonts w:ascii="Times New Roman" w:eastAsia="Times New Roman" w:hAnsi="Times New Roman" w:cs="Times New Roman"/>
                <w:b/>
                <w:bCs/>
                <w:color w:val="000000"/>
                <w:sz w:val="24"/>
                <w:szCs w:val="24"/>
                <w:lang w:eastAsia="ru-RU"/>
              </w:rPr>
            </w:pPr>
            <w:r w:rsidRPr="000E7699">
              <w:rPr>
                <w:rFonts w:ascii="Times New Roman" w:eastAsia="Times New Roman" w:hAnsi="Times New Roman" w:cs="Times New Roman"/>
                <w:b/>
                <w:bCs/>
                <w:color w:val="000000"/>
                <w:sz w:val="24"/>
                <w:szCs w:val="24"/>
                <w:lang w:eastAsia="ru-RU"/>
              </w:rPr>
              <w:t>Должностной статус</w:t>
            </w:r>
          </w:p>
          <w:p w:rsidR="000E7699" w:rsidRPr="000E7699" w:rsidRDefault="000E7699" w:rsidP="000E7699">
            <w:pPr>
              <w:keepNext/>
              <w:keepLines/>
              <w:spacing w:after="0" w:line="240" w:lineRule="auto"/>
              <w:jc w:val="center"/>
              <w:rPr>
                <w:rFonts w:ascii="Times New Roman" w:eastAsia="Times New Roman" w:hAnsi="Times New Roman" w:cs="Times New Roman"/>
                <w:b/>
                <w:bCs/>
                <w:color w:val="000000"/>
                <w:sz w:val="24"/>
                <w:szCs w:val="24"/>
                <w:lang w:eastAsia="ru-RU"/>
              </w:rPr>
            </w:pPr>
          </w:p>
          <w:p w:rsidR="000E7699" w:rsidRPr="000E7699" w:rsidRDefault="000E7699" w:rsidP="000E7699">
            <w:pPr>
              <w:keepNext/>
              <w:keepLines/>
              <w:spacing w:after="0" w:line="240" w:lineRule="auto"/>
              <w:jc w:val="center"/>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руководитель предприятия (владелец предприятия), учреждения, ведомства</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6C2B46">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руководитель отдела, подразделения, направления, департамента, цеха</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специалист (не имеет непосредственных подчиненных)</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1F3D0C">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1F3D0C">
              <w:rPr>
                <w:rFonts w:ascii="Times New Roman" w:eastAsia="Times New Roman" w:hAnsi="Times New Roman" w:cs="Times New Roman"/>
                <w:color w:val="000000"/>
                <w:sz w:val="24"/>
                <w:szCs w:val="24"/>
                <w:lang w:eastAsia="ru-RU"/>
              </w:rPr>
              <w:t>2</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рабочий (не имеет непосредственных подчиненных)</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r>
      <w:tr w:rsidR="00BF324A"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F324A" w:rsidRPr="000E7699" w:rsidRDefault="00BF324A"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tcPr>
          <w:p w:rsidR="00BF324A" w:rsidRPr="000E7699" w:rsidRDefault="00BF324A" w:rsidP="000E7699">
            <w:pPr>
              <w:keepNext/>
              <w:keepLine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 ответа</w:t>
            </w:r>
          </w:p>
        </w:tc>
        <w:tc>
          <w:tcPr>
            <w:tcW w:w="2092" w:type="dxa"/>
            <w:tcBorders>
              <w:top w:val="single" w:sz="8" w:space="0" w:color="auto"/>
              <w:left w:val="single" w:sz="8" w:space="0" w:color="auto"/>
              <w:bottom w:val="single" w:sz="8" w:space="0" w:color="auto"/>
              <w:right w:val="single" w:sz="8" w:space="0" w:color="auto"/>
            </w:tcBorders>
            <w:noWrap/>
            <w:vAlign w:val="center"/>
          </w:tcPr>
          <w:p w:rsidR="00BF324A"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jc w:val="right"/>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b/>
                <w:i/>
                <w:color w:val="000000"/>
                <w:sz w:val="24"/>
                <w:szCs w:val="24"/>
                <w:lang w:eastAsia="ru-RU"/>
              </w:rPr>
              <w:t>не работаю (студенты, пенсионеры, безработные и домохозяйки</w:t>
            </w:r>
            <w:r w:rsidR="001F3D0C">
              <w:rPr>
                <w:rFonts w:ascii="Times New Roman" w:eastAsia="Times New Roman" w:hAnsi="Times New Roman" w:cs="Times New Roman"/>
                <w:b/>
                <w:i/>
                <w:color w:val="000000"/>
                <w:sz w:val="24"/>
                <w:szCs w:val="24"/>
                <w:lang w:eastAsia="ru-RU"/>
              </w:rPr>
              <w:t>, нет ответа</w:t>
            </w:r>
            <w:r w:rsidRPr="000E7699">
              <w:rPr>
                <w:rFonts w:ascii="Times New Roman" w:eastAsia="Times New Roman" w:hAnsi="Times New Roman" w:cs="Times New Roman"/>
                <w:b/>
                <w:i/>
                <w:color w:val="000000"/>
                <w:sz w:val="24"/>
                <w:szCs w:val="24"/>
                <w:lang w:eastAsia="ru-RU"/>
              </w:rPr>
              <w:t>)</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41,7</w:t>
            </w:r>
          </w:p>
        </w:tc>
      </w:tr>
      <w:tr w:rsidR="000E7699" w:rsidRPr="000E7699" w:rsidTr="00C17B80">
        <w:trPr>
          <w:trHeight w:val="20"/>
        </w:trPr>
        <w:tc>
          <w:tcPr>
            <w:tcW w:w="2521" w:type="dxa"/>
            <w:vMerge w:val="restart"/>
            <w:tcBorders>
              <w:top w:val="single" w:sz="4" w:space="0" w:color="auto"/>
              <w:left w:val="single" w:sz="4" w:space="0" w:color="auto"/>
              <w:bottom w:val="single" w:sz="4" w:space="0" w:color="auto"/>
              <w:right w:val="single" w:sz="4" w:space="0" w:color="auto"/>
            </w:tcBorders>
            <w:noWrap/>
            <w:vAlign w:val="center"/>
          </w:tcPr>
          <w:p w:rsidR="000E7699" w:rsidRPr="000E7699" w:rsidRDefault="000E7699" w:rsidP="000E7699">
            <w:pPr>
              <w:keepNext/>
              <w:keepLines/>
              <w:spacing w:after="0" w:line="240" w:lineRule="auto"/>
              <w:jc w:val="center"/>
              <w:rPr>
                <w:rFonts w:ascii="Times New Roman" w:eastAsia="Times New Roman" w:hAnsi="Times New Roman" w:cs="Times New Roman"/>
                <w:b/>
                <w:bCs/>
                <w:color w:val="000000"/>
                <w:sz w:val="24"/>
                <w:szCs w:val="24"/>
                <w:lang w:eastAsia="ru-RU"/>
              </w:rPr>
            </w:pPr>
            <w:r w:rsidRPr="000E7699">
              <w:rPr>
                <w:rFonts w:ascii="Times New Roman" w:eastAsia="Times New Roman" w:hAnsi="Times New Roman" w:cs="Times New Roman"/>
                <w:b/>
                <w:bCs/>
                <w:color w:val="000000"/>
                <w:sz w:val="24"/>
                <w:szCs w:val="24"/>
                <w:lang w:eastAsia="ru-RU"/>
              </w:rPr>
              <w:t>Образование</w:t>
            </w:r>
          </w:p>
          <w:p w:rsidR="000E7699" w:rsidRPr="000E7699" w:rsidRDefault="000E7699" w:rsidP="000E7699">
            <w:pPr>
              <w:keepNext/>
              <w:keepLines/>
              <w:spacing w:after="0" w:line="240" w:lineRule="auto"/>
              <w:jc w:val="center"/>
              <w:rPr>
                <w:rFonts w:ascii="Times New Roman" w:eastAsia="Times New Roman" w:hAnsi="Times New Roman" w:cs="Times New Roman"/>
                <w:b/>
                <w:bCs/>
                <w:color w:val="000000"/>
                <w:sz w:val="24"/>
                <w:szCs w:val="24"/>
                <w:lang w:eastAsia="ru-RU"/>
              </w:rPr>
            </w:pPr>
          </w:p>
          <w:p w:rsidR="000E7699" w:rsidRPr="000E7699" w:rsidRDefault="000E7699" w:rsidP="000E7699">
            <w:pPr>
              <w:keepNext/>
              <w:keepLines/>
              <w:spacing w:after="0" w:line="240" w:lineRule="auto"/>
              <w:jc w:val="center"/>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среднее, начальное</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среднее профессиональное</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47,2</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неоконченное высшее, высшее</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43,7</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нет ответа</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1F3D0C">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1F3D0C">
              <w:rPr>
                <w:rFonts w:ascii="Times New Roman" w:eastAsia="Times New Roman" w:hAnsi="Times New Roman" w:cs="Times New Roman"/>
                <w:color w:val="000000"/>
                <w:sz w:val="24"/>
                <w:szCs w:val="24"/>
                <w:lang w:eastAsia="ru-RU"/>
              </w:rPr>
              <w:t>3</w:t>
            </w:r>
          </w:p>
        </w:tc>
      </w:tr>
      <w:tr w:rsidR="000E7699" w:rsidRPr="000E7699" w:rsidTr="00C17B80">
        <w:trPr>
          <w:trHeight w:val="20"/>
        </w:trPr>
        <w:tc>
          <w:tcPr>
            <w:tcW w:w="2521" w:type="dxa"/>
            <w:vMerge w:val="restart"/>
            <w:tcBorders>
              <w:top w:val="single" w:sz="4" w:space="0" w:color="auto"/>
              <w:left w:val="single" w:sz="4" w:space="0" w:color="auto"/>
              <w:bottom w:val="single" w:sz="4" w:space="0" w:color="auto"/>
              <w:right w:val="single" w:sz="4" w:space="0" w:color="auto"/>
            </w:tcBorders>
            <w:noWrap/>
            <w:vAlign w:val="center"/>
          </w:tcPr>
          <w:p w:rsidR="000E7699" w:rsidRPr="000E7699" w:rsidRDefault="000E7699" w:rsidP="000E7699">
            <w:pPr>
              <w:keepNext/>
              <w:keepLines/>
              <w:spacing w:after="0" w:line="240" w:lineRule="auto"/>
              <w:jc w:val="center"/>
              <w:rPr>
                <w:rFonts w:ascii="Times New Roman" w:eastAsia="Times New Roman" w:hAnsi="Times New Roman" w:cs="Times New Roman"/>
                <w:b/>
                <w:bCs/>
                <w:color w:val="000000"/>
                <w:sz w:val="24"/>
                <w:szCs w:val="24"/>
                <w:lang w:eastAsia="ru-RU"/>
              </w:rPr>
            </w:pPr>
            <w:r w:rsidRPr="000E7699">
              <w:rPr>
                <w:rFonts w:ascii="Times New Roman" w:eastAsia="Times New Roman" w:hAnsi="Times New Roman" w:cs="Times New Roman"/>
                <w:b/>
                <w:bCs/>
                <w:color w:val="000000"/>
                <w:sz w:val="24"/>
                <w:szCs w:val="24"/>
                <w:lang w:eastAsia="ru-RU"/>
              </w:rPr>
              <w:t>Уровень дохода (на одного члена семьи в месяц)</w:t>
            </w:r>
          </w:p>
          <w:p w:rsidR="000E7699" w:rsidRPr="000E7699" w:rsidRDefault="000E7699" w:rsidP="000E7699">
            <w:pPr>
              <w:keepNext/>
              <w:keepLines/>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менее 10 000 руб.</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28,9</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10 001- 20 000 руб.</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51,0</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20 001- 30 000 руб.</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30 001 – 40 000 руб.</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свыше 40 000 руб.</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 xml:space="preserve">нет ответа </w:t>
            </w:r>
          </w:p>
        </w:tc>
        <w:tc>
          <w:tcPr>
            <w:tcW w:w="2092" w:type="dxa"/>
            <w:tcBorders>
              <w:top w:val="single" w:sz="8" w:space="0" w:color="auto"/>
              <w:left w:val="single" w:sz="8" w:space="0" w:color="auto"/>
              <w:bottom w:val="single" w:sz="8" w:space="0" w:color="auto"/>
              <w:right w:val="single" w:sz="8" w:space="0" w:color="auto"/>
            </w:tcBorders>
            <w:noWrap/>
            <w:vAlign w:val="center"/>
          </w:tcPr>
          <w:p w:rsidR="000E7699" w:rsidRPr="000E7699" w:rsidRDefault="00EB25CA" w:rsidP="001F3D0C">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1F3D0C">
              <w:rPr>
                <w:rFonts w:ascii="Times New Roman" w:eastAsia="Times New Roman" w:hAnsi="Times New Roman" w:cs="Times New Roman"/>
                <w:color w:val="000000"/>
                <w:sz w:val="24"/>
                <w:szCs w:val="24"/>
                <w:lang w:eastAsia="ru-RU"/>
              </w:rPr>
              <w:t>8</w:t>
            </w:r>
          </w:p>
        </w:tc>
      </w:tr>
      <w:tr w:rsidR="000E7699" w:rsidRPr="000E7699" w:rsidTr="00C17B80">
        <w:trPr>
          <w:trHeight w:val="20"/>
        </w:trPr>
        <w:tc>
          <w:tcPr>
            <w:tcW w:w="2521" w:type="dxa"/>
            <w:vMerge w:val="restart"/>
            <w:tcBorders>
              <w:top w:val="single" w:sz="4" w:space="0" w:color="auto"/>
              <w:left w:val="single" w:sz="4" w:space="0" w:color="auto"/>
              <w:bottom w:val="single" w:sz="4" w:space="0" w:color="auto"/>
              <w:right w:val="single" w:sz="4" w:space="0" w:color="auto"/>
            </w:tcBorders>
            <w:noWrap/>
            <w:vAlign w:val="center"/>
            <w:hideMark/>
          </w:tcPr>
          <w:p w:rsidR="000E7699" w:rsidRPr="000E7699" w:rsidRDefault="000E7699" w:rsidP="000E7699">
            <w:pPr>
              <w:keepNext/>
              <w:keepLines/>
              <w:spacing w:after="0" w:line="240" w:lineRule="auto"/>
              <w:jc w:val="center"/>
              <w:rPr>
                <w:rFonts w:ascii="Times New Roman" w:eastAsia="Times New Roman" w:hAnsi="Times New Roman" w:cs="Times New Roman"/>
                <w:b/>
                <w:bCs/>
                <w:color w:val="000000"/>
                <w:sz w:val="24"/>
                <w:szCs w:val="24"/>
                <w:lang w:eastAsia="ru-RU"/>
              </w:rPr>
            </w:pPr>
            <w:r w:rsidRPr="000E7699">
              <w:rPr>
                <w:rFonts w:ascii="Times New Roman" w:eastAsia="Times New Roman" w:hAnsi="Times New Roman" w:cs="Times New Roman"/>
                <w:b/>
                <w:bCs/>
                <w:color w:val="000000"/>
                <w:sz w:val="24"/>
                <w:szCs w:val="24"/>
                <w:lang w:eastAsia="ru-RU"/>
              </w:rPr>
              <w:t>Район проживания</w:t>
            </w: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Железнодорожный район</w:t>
            </w:r>
          </w:p>
        </w:tc>
        <w:tc>
          <w:tcPr>
            <w:tcW w:w="2092" w:type="dxa"/>
            <w:tcBorders>
              <w:top w:val="single" w:sz="8" w:space="0" w:color="auto"/>
              <w:left w:val="single" w:sz="4" w:space="0" w:color="auto"/>
              <w:bottom w:val="single" w:sz="8" w:space="0" w:color="auto"/>
              <w:right w:val="single" w:sz="8" w:space="0" w:color="auto"/>
            </w:tcBorders>
            <w:noWrap/>
            <w:vAlign w:val="center"/>
          </w:tcPr>
          <w:p w:rsidR="000E7699" w:rsidRPr="000E7699" w:rsidRDefault="003348D0"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13,8</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Коминтерновский район</w:t>
            </w:r>
          </w:p>
        </w:tc>
        <w:tc>
          <w:tcPr>
            <w:tcW w:w="2092" w:type="dxa"/>
            <w:tcBorders>
              <w:top w:val="single" w:sz="8" w:space="0" w:color="auto"/>
              <w:left w:val="single" w:sz="4" w:space="0" w:color="auto"/>
              <w:bottom w:val="single" w:sz="8" w:space="0" w:color="auto"/>
              <w:right w:val="single" w:sz="8" w:space="0" w:color="auto"/>
            </w:tcBorders>
            <w:noWrap/>
            <w:vAlign w:val="center"/>
          </w:tcPr>
          <w:p w:rsidR="000E7699" w:rsidRPr="000E7699" w:rsidRDefault="003348D0"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28,4</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Левобережный район</w:t>
            </w:r>
          </w:p>
        </w:tc>
        <w:tc>
          <w:tcPr>
            <w:tcW w:w="2092" w:type="dxa"/>
            <w:tcBorders>
              <w:top w:val="single" w:sz="8" w:space="0" w:color="auto"/>
              <w:left w:val="single" w:sz="4" w:space="0" w:color="auto"/>
              <w:bottom w:val="single" w:sz="8" w:space="0" w:color="auto"/>
              <w:right w:val="single" w:sz="8" w:space="0" w:color="auto"/>
            </w:tcBorders>
            <w:noWrap/>
            <w:vAlign w:val="center"/>
          </w:tcPr>
          <w:p w:rsidR="000E7699" w:rsidRPr="000E7699" w:rsidRDefault="003348D0"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18,2</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Ленинский район</w:t>
            </w:r>
          </w:p>
        </w:tc>
        <w:tc>
          <w:tcPr>
            <w:tcW w:w="2092" w:type="dxa"/>
            <w:tcBorders>
              <w:top w:val="single" w:sz="8" w:space="0" w:color="auto"/>
              <w:left w:val="single" w:sz="4" w:space="0" w:color="auto"/>
              <w:bottom w:val="single" w:sz="8" w:space="0" w:color="auto"/>
              <w:right w:val="single" w:sz="8" w:space="0" w:color="auto"/>
            </w:tcBorders>
            <w:noWrap/>
            <w:vAlign w:val="center"/>
          </w:tcPr>
          <w:p w:rsidR="000E7699" w:rsidRPr="000E7699" w:rsidRDefault="003348D0"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Советский район</w:t>
            </w:r>
          </w:p>
        </w:tc>
        <w:tc>
          <w:tcPr>
            <w:tcW w:w="2092" w:type="dxa"/>
            <w:tcBorders>
              <w:top w:val="single" w:sz="8" w:space="0" w:color="auto"/>
              <w:left w:val="single" w:sz="4" w:space="0" w:color="auto"/>
              <w:bottom w:val="single" w:sz="8" w:space="0" w:color="auto"/>
              <w:right w:val="single" w:sz="8" w:space="0" w:color="auto"/>
            </w:tcBorders>
            <w:noWrap/>
            <w:vAlign w:val="center"/>
          </w:tcPr>
          <w:p w:rsidR="000E7699" w:rsidRPr="000E7699" w:rsidRDefault="00F2591F"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19,9</w:t>
            </w:r>
          </w:p>
        </w:tc>
      </w:tr>
      <w:tr w:rsidR="000E7699" w:rsidRPr="000E7699" w:rsidTr="00C17B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699" w:rsidRPr="000E7699" w:rsidRDefault="000E7699" w:rsidP="000E7699">
            <w:pPr>
              <w:spacing w:after="0" w:line="240" w:lineRule="auto"/>
              <w:rPr>
                <w:rFonts w:ascii="Times New Roman" w:eastAsia="Times New Roman" w:hAnsi="Times New Roman" w:cs="Times New Roman"/>
                <w:b/>
                <w:bCs/>
                <w:color w:val="000000"/>
                <w:sz w:val="24"/>
                <w:szCs w:val="24"/>
                <w:lang w:eastAsia="ru-RU"/>
              </w:rPr>
            </w:pPr>
          </w:p>
        </w:tc>
        <w:tc>
          <w:tcPr>
            <w:tcW w:w="4941" w:type="dxa"/>
            <w:tcBorders>
              <w:top w:val="single" w:sz="4" w:space="0" w:color="auto"/>
              <w:left w:val="nil"/>
              <w:bottom w:val="single" w:sz="4" w:space="0" w:color="auto"/>
              <w:right w:val="single" w:sz="4" w:space="0" w:color="auto"/>
            </w:tcBorders>
            <w:hideMark/>
          </w:tcPr>
          <w:p w:rsidR="000E7699" w:rsidRPr="000E7699" w:rsidRDefault="000E7699" w:rsidP="000E7699">
            <w:pPr>
              <w:keepNext/>
              <w:keepLines/>
              <w:spacing w:after="0" w:line="240" w:lineRule="auto"/>
              <w:rPr>
                <w:rFonts w:ascii="Times New Roman" w:eastAsia="Times New Roman" w:hAnsi="Times New Roman" w:cs="Times New Roman"/>
                <w:color w:val="000000"/>
                <w:sz w:val="24"/>
                <w:szCs w:val="24"/>
                <w:lang w:eastAsia="ru-RU"/>
              </w:rPr>
            </w:pPr>
            <w:r w:rsidRPr="000E7699">
              <w:rPr>
                <w:rFonts w:ascii="Times New Roman" w:eastAsia="Times New Roman" w:hAnsi="Times New Roman" w:cs="Times New Roman"/>
                <w:color w:val="000000"/>
                <w:sz w:val="24"/>
                <w:szCs w:val="24"/>
                <w:lang w:eastAsia="ru-RU"/>
              </w:rPr>
              <w:t>Центральный район</w:t>
            </w:r>
          </w:p>
        </w:tc>
        <w:tc>
          <w:tcPr>
            <w:tcW w:w="2092" w:type="dxa"/>
            <w:tcBorders>
              <w:top w:val="single" w:sz="8" w:space="0" w:color="auto"/>
              <w:left w:val="single" w:sz="4" w:space="0" w:color="auto"/>
              <w:bottom w:val="single" w:sz="8" w:space="0" w:color="auto"/>
              <w:right w:val="single" w:sz="8" w:space="0" w:color="auto"/>
            </w:tcBorders>
            <w:noWrap/>
            <w:vAlign w:val="center"/>
          </w:tcPr>
          <w:p w:rsidR="000E7699" w:rsidRPr="000E7699" w:rsidRDefault="00F2591F" w:rsidP="000E7699">
            <w:pPr>
              <w:keepNext/>
              <w:keepLine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r>
    </w:tbl>
    <w:p w:rsidR="000E7699" w:rsidRPr="000E7699" w:rsidRDefault="000E7699" w:rsidP="00C17B80">
      <w:pPr>
        <w:rPr>
          <w:rFonts w:ascii="Times New Roman" w:eastAsia="Calibri" w:hAnsi="Times New Roman" w:cs="Times New Roman"/>
          <w:sz w:val="28"/>
          <w:szCs w:val="28"/>
        </w:rPr>
      </w:pPr>
      <w:r w:rsidRPr="000E7699">
        <w:rPr>
          <w:rFonts w:ascii="Times New Roman" w:eastAsia="Calibri" w:hAnsi="Times New Roman" w:cs="Times New Roman"/>
          <w:sz w:val="28"/>
          <w:szCs w:val="28"/>
        </w:rPr>
        <w:br w:type="page"/>
      </w:r>
    </w:p>
    <w:p w:rsidR="00610901" w:rsidRPr="00610901" w:rsidRDefault="00610901" w:rsidP="00610901">
      <w:pPr>
        <w:keepNext/>
        <w:keepLines/>
        <w:spacing w:after="0" w:line="240" w:lineRule="auto"/>
        <w:ind w:firstLine="709"/>
        <w:jc w:val="center"/>
        <w:outlineLvl w:val="0"/>
        <w:rPr>
          <w:rFonts w:ascii="Times New Roman" w:eastAsia="Times New Roman" w:hAnsi="Times New Roman" w:cs="Times New Roman"/>
          <w:b/>
          <w:bCs/>
          <w:color w:val="365F91"/>
          <w:sz w:val="28"/>
          <w:szCs w:val="28"/>
        </w:rPr>
      </w:pPr>
      <w:bookmarkStart w:id="13" w:name="_Toc504382385"/>
      <w:r w:rsidRPr="00610901">
        <w:rPr>
          <w:rFonts w:ascii="Times New Roman" w:eastAsia="Times New Roman" w:hAnsi="Times New Roman" w:cs="Times New Roman"/>
          <w:b/>
          <w:bCs/>
          <w:color w:val="365F91"/>
          <w:sz w:val="28"/>
          <w:szCs w:val="28"/>
        </w:rPr>
        <w:t xml:space="preserve">1. </w:t>
      </w:r>
      <w:r w:rsidRPr="007F3C6F">
        <w:rPr>
          <w:rStyle w:val="10"/>
        </w:rPr>
        <w:t>Представления горожан о видах и фо</w:t>
      </w:r>
      <w:r w:rsidR="00C90568" w:rsidRPr="007F3C6F">
        <w:rPr>
          <w:rStyle w:val="10"/>
        </w:rPr>
        <w:t>рмах коррупции, оценка жителями коррупционной ситуации в городе</w:t>
      </w:r>
      <w:bookmarkEnd w:id="13"/>
    </w:p>
    <w:tbl>
      <w:tblPr>
        <w:tblW w:w="0" w:type="auto"/>
        <w:shd w:val="clear" w:color="auto" w:fill="94B5FE"/>
        <w:tblLook w:val="04A0" w:firstRow="1" w:lastRow="0" w:firstColumn="1" w:lastColumn="0" w:noHBand="0" w:noVBand="1"/>
      </w:tblPr>
      <w:tblGrid>
        <w:gridCol w:w="9571"/>
      </w:tblGrid>
      <w:tr w:rsidR="00610901" w:rsidRPr="00610901" w:rsidTr="00610901">
        <w:tc>
          <w:tcPr>
            <w:tcW w:w="9571" w:type="dxa"/>
            <w:shd w:val="clear" w:color="auto" w:fill="94B5FE"/>
          </w:tcPr>
          <w:p w:rsidR="00610901" w:rsidRPr="00610901" w:rsidRDefault="00610901" w:rsidP="00610901">
            <w:pPr>
              <w:keepNext/>
              <w:keepLines/>
              <w:spacing w:after="0" w:line="240" w:lineRule="auto"/>
              <w:ind w:firstLine="709"/>
              <w:rPr>
                <w:rFonts w:ascii="Times New Roman" w:eastAsia="Calibri" w:hAnsi="Times New Roman" w:cs="Times New Roman"/>
                <w:b/>
                <w:sz w:val="10"/>
                <w:szCs w:val="10"/>
              </w:rPr>
            </w:pPr>
          </w:p>
        </w:tc>
      </w:tr>
    </w:tbl>
    <w:p w:rsidR="00610901" w:rsidRDefault="00610901" w:rsidP="00610901">
      <w:pPr>
        <w:spacing w:after="0" w:line="240" w:lineRule="auto"/>
        <w:jc w:val="both"/>
        <w:rPr>
          <w:rFonts w:ascii="Times New Roman" w:eastAsia="Calibri" w:hAnsi="Times New Roman" w:cs="Times New Roman"/>
          <w:color w:val="FF0000"/>
          <w:sz w:val="28"/>
          <w:szCs w:val="28"/>
        </w:rPr>
      </w:pPr>
    </w:p>
    <w:p w:rsidR="00610901" w:rsidRDefault="005A0D1D" w:rsidP="006109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Согласно опросам общественного мнения, проблема коррупции остается дл</w:t>
      </w:r>
      <w:r w:rsidR="00D44BE4">
        <w:rPr>
          <w:rFonts w:ascii="Times New Roman" w:eastAsia="Calibri" w:hAnsi="Times New Roman" w:cs="Times New Roman"/>
          <w:sz w:val="28"/>
          <w:szCs w:val="28"/>
        </w:rPr>
        <w:t>я россиян достаточно острой</w:t>
      </w:r>
      <w:r w:rsidR="002978F2">
        <w:rPr>
          <w:rFonts w:ascii="Times New Roman" w:eastAsia="Calibri" w:hAnsi="Times New Roman" w:cs="Times New Roman"/>
          <w:sz w:val="28"/>
          <w:szCs w:val="28"/>
        </w:rPr>
        <w:t xml:space="preserve">. Так, </w:t>
      </w:r>
      <w:r w:rsidR="004C315A">
        <w:rPr>
          <w:rFonts w:ascii="Times New Roman" w:eastAsia="Calibri" w:hAnsi="Times New Roman" w:cs="Times New Roman"/>
          <w:sz w:val="28"/>
          <w:szCs w:val="28"/>
        </w:rPr>
        <w:t>31% жителей страны относят борьбу с коррупцией к первоочередным задачам государства</w:t>
      </w:r>
      <w:r w:rsidR="004C315A">
        <w:rPr>
          <w:rStyle w:val="a8"/>
          <w:rFonts w:ascii="Times New Roman" w:eastAsia="Calibri" w:hAnsi="Times New Roman" w:cs="Times New Roman"/>
          <w:sz w:val="28"/>
          <w:szCs w:val="28"/>
        </w:rPr>
        <w:footnoteReference w:id="1"/>
      </w:r>
      <w:r w:rsidR="004C315A">
        <w:rPr>
          <w:rFonts w:ascii="Times New Roman" w:eastAsia="Calibri" w:hAnsi="Times New Roman" w:cs="Times New Roman"/>
          <w:sz w:val="28"/>
          <w:szCs w:val="28"/>
        </w:rPr>
        <w:t>. П</w:t>
      </w:r>
      <w:r w:rsidR="00DB50D6">
        <w:rPr>
          <w:rFonts w:ascii="Times New Roman" w:eastAsia="Calibri" w:hAnsi="Times New Roman" w:cs="Times New Roman"/>
          <w:sz w:val="28"/>
          <w:szCs w:val="28"/>
        </w:rPr>
        <w:t>о</w:t>
      </w:r>
      <w:r w:rsidR="002978F2">
        <w:rPr>
          <w:rFonts w:ascii="Times New Roman" w:eastAsia="Calibri" w:hAnsi="Times New Roman" w:cs="Times New Roman"/>
          <w:sz w:val="28"/>
          <w:szCs w:val="28"/>
        </w:rPr>
        <w:t xml:space="preserve"> данным ФОМ, </w:t>
      </w:r>
      <w:r w:rsidR="00583946" w:rsidRPr="00583946">
        <w:rPr>
          <w:rFonts w:ascii="Times New Roman" w:eastAsia="Calibri" w:hAnsi="Times New Roman" w:cs="Times New Roman"/>
          <w:sz w:val="28"/>
          <w:szCs w:val="28"/>
        </w:rPr>
        <w:t>42% россиян считают</w:t>
      </w:r>
      <w:r w:rsidR="00583946">
        <w:rPr>
          <w:rFonts w:ascii="Times New Roman" w:eastAsia="Calibri" w:hAnsi="Times New Roman" w:cs="Times New Roman"/>
          <w:sz w:val="28"/>
          <w:szCs w:val="28"/>
        </w:rPr>
        <w:t xml:space="preserve">, что </w:t>
      </w:r>
      <w:r w:rsidR="00583946" w:rsidRPr="00583946">
        <w:rPr>
          <w:rFonts w:ascii="Times New Roman" w:eastAsia="Calibri" w:hAnsi="Times New Roman" w:cs="Times New Roman"/>
          <w:sz w:val="28"/>
          <w:szCs w:val="28"/>
        </w:rPr>
        <w:t>в нашей стране коррупция рас</w:t>
      </w:r>
      <w:r w:rsidR="00583946">
        <w:rPr>
          <w:rFonts w:ascii="Times New Roman" w:eastAsia="Calibri" w:hAnsi="Times New Roman" w:cs="Times New Roman"/>
          <w:sz w:val="28"/>
          <w:szCs w:val="28"/>
        </w:rPr>
        <w:t xml:space="preserve">пространена шире, чем в Европе. При этом </w:t>
      </w:r>
      <w:r w:rsidR="00583946" w:rsidRPr="00583946">
        <w:rPr>
          <w:rFonts w:ascii="Times New Roman" w:eastAsia="Calibri" w:hAnsi="Times New Roman" w:cs="Times New Roman"/>
          <w:sz w:val="28"/>
          <w:szCs w:val="28"/>
        </w:rPr>
        <w:t>56% респондентов убеждены</w:t>
      </w:r>
      <w:r w:rsidR="00583946">
        <w:rPr>
          <w:rFonts w:ascii="Times New Roman" w:eastAsia="Calibri" w:hAnsi="Times New Roman" w:cs="Times New Roman"/>
          <w:sz w:val="28"/>
          <w:szCs w:val="28"/>
        </w:rPr>
        <w:t>:</w:t>
      </w:r>
      <w:r w:rsidR="00583946" w:rsidRPr="00583946">
        <w:rPr>
          <w:rFonts w:ascii="Times New Roman" w:eastAsia="Calibri" w:hAnsi="Times New Roman" w:cs="Times New Roman"/>
          <w:sz w:val="28"/>
          <w:szCs w:val="28"/>
        </w:rPr>
        <w:t xml:space="preserve"> искоренить коррупцию в России в принципе невозможно</w:t>
      </w:r>
      <w:r w:rsidR="002978F2">
        <w:rPr>
          <w:rStyle w:val="a8"/>
          <w:rFonts w:ascii="Times New Roman" w:eastAsia="Calibri" w:hAnsi="Times New Roman" w:cs="Times New Roman"/>
          <w:sz w:val="28"/>
          <w:szCs w:val="28"/>
        </w:rPr>
        <w:footnoteReference w:id="2"/>
      </w:r>
      <w:r w:rsidR="002978F2">
        <w:rPr>
          <w:rFonts w:ascii="Times New Roman" w:eastAsia="Calibri" w:hAnsi="Times New Roman" w:cs="Times New Roman"/>
          <w:sz w:val="28"/>
          <w:szCs w:val="28"/>
        </w:rPr>
        <w:t>.</w:t>
      </w:r>
      <w:r w:rsidR="00DB50D6">
        <w:rPr>
          <w:rFonts w:ascii="Times New Roman" w:eastAsia="Calibri" w:hAnsi="Times New Roman" w:cs="Times New Roman"/>
          <w:sz w:val="28"/>
          <w:szCs w:val="28"/>
        </w:rPr>
        <w:t xml:space="preserve"> </w:t>
      </w:r>
    </w:p>
    <w:p w:rsidR="00583946" w:rsidRDefault="00583946" w:rsidP="00610901">
      <w:pPr>
        <w:spacing w:after="0" w:line="240" w:lineRule="auto"/>
        <w:ind w:firstLine="709"/>
        <w:jc w:val="both"/>
        <w:rPr>
          <w:rFonts w:ascii="Times New Roman" w:eastAsia="Calibri" w:hAnsi="Times New Roman" w:cs="Times New Roman"/>
          <w:sz w:val="28"/>
          <w:szCs w:val="28"/>
        </w:rPr>
      </w:pPr>
    </w:p>
    <w:p w:rsidR="00583946" w:rsidRDefault="00D44BE4" w:rsidP="0058394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изучения</w:t>
      </w:r>
      <w:r w:rsidR="00583946" w:rsidRPr="00583946">
        <w:rPr>
          <w:rFonts w:ascii="Times New Roman" w:eastAsia="Calibri" w:hAnsi="Times New Roman" w:cs="Times New Roman"/>
          <w:sz w:val="28"/>
          <w:szCs w:val="28"/>
        </w:rPr>
        <w:t xml:space="preserve"> отношения  </w:t>
      </w:r>
      <w:r w:rsidR="00583946">
        <w:rPr>
          <w:rFonts w:ascii="Times New Roman" w:eastAsia="Calibri" w:hAnsi="Times New Roman" w:cs="Times New Roman"/>
          <w:sz w:val="28"/>
          <w:szCs w:val="28"/>
        </w:rPr>
        <w:t xml:space="preserve">горожан </w:t>
      </w:r>
      <w:r>
        <w:rPr>
          <w:rFonts w:ascii="Times New Roman" w:eastAsia="Calibri" w:hAnsi="Times New Roman" w:cs="Times New Roman"/>
          <w:sz w:val="28"/>
          <w:szCs w:val="28"/>
        </w:rPr>
        <w:t xml:space="preserve">респондентам был предложен </w:t>
      </w:r>
      <w:r w:rsidR="00583946">
        <w:rPr>
          <w:rFonts w:ascii="Times New Roman" w:eastAsia="Calibri" w:hAnsi="Times New Roman" w:cs="Times New Roman"/>
          <w:sz w:val="28"/>
          <w:szCs w:val="28"/>
        </w:rPr>
        <w:t>вопрос: «Какой вид коррупции Вы счит</w:t>
      </w:r>
      <w:r>
        <w:rPr>
          <w:rFonts w:ascii="Times New Roman" w:eastAsia="Calibri" w:hAnsi="Times New Roman" w:cs="Times New Roman"/>
          <w:sz w:val="28"/>
          <w:szCs w:val="28"/>
        </w:rPr>
        <w:t>аете наиболее распространенным?». Ответ горожан представлены на Рисунке 1.</w:t>
      </w:r>
    </w:p>
    <w:p w:rsidR="00583946" w:rsidRDefault="00583946" w:rsidP="00583946">
      <w:pPr>
        <w:spacing w:after="0" w:line="240" w:lineRule="auto"/>
        <w:ind w:firstLine="709"/>
        <w:jc w:val="both"/>
        <w:rPr>
          <w:rFonts w:ascii="Times New Roman" w:eastAsia="Calibri" w:hAnsi="Times New Roman" w:cs="Times New Roman"/>
          <w:sz w:val="28"/>
          <w:szCs w:val="28"/>
        </w:rPr>
      </w:pPr>
    </w:p>
    <w:p w:rsidR="00583946" w:rsidRDefault="00583946" w:rsidP="00583946">
      <w:pPr>
        <w:spacing w:after="0" w:line="240" w:lineRule="auto"/>
        <w:ind w:firstLine="709"/>
        <w:jc w:val="both"/>
        <w:rPr>
          <w:rFonts w:ascii="Times New Roman" w:eastAsia="Calibri" w:hAnsi="Times New Roman" w:cs="Times New Roman"/>
          <w:sz w:val="28"/>
          <w:szCs w:val="28"/>
        </w:rPr>
      </w:pPr>
      <w:r>
        <w:rPr>
          <w:noProof/>
          <w:lang w:eastAsia="ru-RU"/>
        </w:rPr>
        <w:drawing>
          <wp:inline distT="0" distB="0" distL="0" distR="0" wp14:anchorId="23B82EE9" wp14:editId="68D647B8">
            <wp:extent cx="5454503" cy="3423683"/>
            <wp:effectExtent l="0" t="0" r="13335" b="247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3946" w:rsidRPr="00FC6745" w:rsidRDefault="00583946" w:rsidP="00583946">
      <w:pPr>
        <w:spacing w:after="0" w:line="240" w:lineRule="auto"/>
        <w:ind w:firstLine="709"/>
        <w:jc w:val="both"/>
        <w:rPr>
          <w:rFonts w:ascii="Times New Roman" w:eastAsia="Times New Roman" w:hAnsi="Times New Roman" w:cs="Times New Roman"/>
          <w:bCs/>
          <w:sz w:val="24"/>
          <w:szCs w:val="24"/>
        </w:rPr>
      </w:pPr>
      <w:r w:rsidRPr="002B14B6">
        <w:rPr>
          <w:rFonts w:ascii="Times New Roman" w:eastAsia="Times New Roman" w:hAnsi="Times New Roman" w:cs="Times New Roman"/>
          <w:bCs/>
          <w:sz w:val="28"/>
          <w:szCs w:val="28"/>
        </w:rPr>
        <w:t>Рисунок 1. Распространенность видов коррупции</w:t>
      </w:r>
      <w:r w:rsidR="00D44BE4">
        <w:rPr>
          <w:rFonts w:ascii="Times New Roman" w:eastAsia="Times New Roman" w:hAnsi="Times New Roman" w:cs="Times New Roman"/>
          <w:bCs/>
          <w:sz w:val="28"/>
          <w:szCs w:val="28"/>
        </w:rPr>
        <w:t xml:space="preserve"> в представлениях горожан</w:t>
      </w:r>
      <w:r w:rsidRPr="002B14B6">
        <w:rPr>
          <w:rFonts w:ascii="Times New Roman" w:eastAsia="Times New Roman" w:hAnsi="Times New Roman" w:cs="Times New Roman"/>
          <w:bCs/>
          <w:sz w:val="28"/>
          <w:szCs w:val="28"/>
        </w:rPr>
        <w:t xml:space="preserve"> (в % от общего числа респондентов). </w:t>
      </w:r>
      <w:r w:rsidRPr="00FC6745">
        <w:rPr>
          <w:rFonts w:ascii="Times New Roman" w:eastAsia="Times New Roman" w:hAnsi="Times New Roman" w:cs="Times New Roman"/>
          <w:bCs/>
          <w:sz w:val="24"/>
          <w:szCs w:val="24"/>
        </w:rPr>
        <w:t xml:space="preserve">Среди вариантов «другое»  </w:t>
      </w:r>
      <w:r w:rsidR="00FC6745">
        <w:rPr>
          <w:rFonts w:ascii="Times New Roman" w:eastAsia="Times New Roman" w:hAnsi="Times New Roman" w:cs="Times New Roman"/>
          <w:bCs/>
          <w:sz w:val="24"/>
          <w:szCs w:val="24"/>
        </w:rPr>
        <w:t>респонденты указали</w:t>
      </w:r>
      <w:r w:rsidRPr="00FC6745">
        <w:rPr>
          <w:rFonts w:ascii="Times New Roman" w:eastAsia="Times New Roman" w:hAnsi="Times New Roman" w:cs="Times New Roman"/>
          <w:bCs/>
          <w:sz w:val="24"/>
          <w:szCs w:val="24"/>
        </w:rPr>
        <w:t xml:space="preserve">: </w:t>
      </w:r>
      <w:r w:rsidRPr="00FC6745">
        <w:rPr>
          <w:rFonts w:ascii="Times New Roman" w:eastAsia="Times New Roman" w:hAnsi="Times New Roman" w:cs="Times New Roman"/>
          <w:bCs/>
          <w:i/>
          <w:sz w:val="24"/>
          <w:szCs w:val="24"/>
        </w:rPr>
        <w:t>все; и то, и другое</w:t>
      </w:r>
      <w:r w:rsidRPr="00FC6745">
        <w:rPr>
          <w:rFonts w:ascii="Times New Roman" w:eastAsia="Times New Roman" w:hAnsi="Times New Roman" w:cs="Times New Roman"/>
          <w:bCs/>
          <w:sz w:val="24"/>
          <w:szCs w:val="24"/>
        </w:rPr>
        <w:t>.</w:t>
      </w:r>
    </w:p>
    <w:p w:rsidR="00583946" w:rsidRDefault="00583946" w:rsidP="00583946">
      <w:pPr>
        <w:spacing w:after="0" w:line="240" w:lineRule="auto"/>
        <w:ind w:firstLine="709"/>
        <w:jc w:val="both"/>
        <w:rPr>
          <w:rFonts w:ascii="Times New Roman" w:eastAsia="Calibri" w:hAnsi="Times New Roman" w:cs="Times New Roman"/>
          <w:sz w:val="28"/>
          <w:szCs w:val="28"/>
        </w:rPr>
      </w:pPr>
    </w:p>
    <w:p w:rsidR="00583946" w:rsidRPr="00DB50D6" w:rsidRDefault="00583946" w:rsidP="00DB50D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Согласно полученным данным, больше половины опрошенных </w:t>
      </w:r>
      <w:r w:rsidR="004C315A">
        <w:rPr>
          <w:rFonts w:ascii="Times New Roman" w:eastAsia="Calibri" w:hAnsi="Times New Roman" w:cs="Times New Roman"/>
          <w:sz w:val="28"/>
          <w:szCs w:val="28"/>
        </w:rPr>
        <w:t>убеждены</w:t>
      </w:r>
      <w:r>
        <w:rPr>
          <w:rFonts w:ascii="Times New Roman" w:eastAsia="Calibri" w:hAnsi="Times New Roman" w:cs="Times New Roman"/>
          <w:sz w:val="28"/>
          <w:szCs w:val="28"/>
        </w:rPr>
        <w:t xml:space="preserve">, что бытовая коррупция преобладает над деловой. </w:t>
      </w:r>
      <w:r w:rsidR="00DB50D6">
        <w:rPr>
          <w:rFonts w:ascii="Times New Roman" w:eastAsia="Calibri" w:hAnsi="Times New Roman" w:cs="Times New Roman"/>
          <w:sz w:val="28"/>
          <w:szCs w:val="28"/>
        </w:rPr>
        <w:t>Иными словами, воронежцы</w:t>
      </w:r>
      <w:r w:rsidR="00DB50D6" w:rsidRPr="00454AB5">
        <w:rPr>
          <w:rFonts w:ascii="Times New Roman" w:eastAsia="Calibri" w:hAnsi="Times New Roman" w:cs="Times New Roman"/>
          <w:sz w:val="28"/>
          <w:szCs w:val="28"/>
        </w:rPr>
        <w:t xml:space="preserve"> </w:t>
      </w:r>
      <w:r w:rsidR="00DB50D6">
        <w:rPr>
          <w:rFonts w:ascii="Times New Roman" w:eastAsia="Calibri" w:hAnsi="Times New Roman" w:cs="Times New Roman"/>
          <w:sz w:val="28"/>
          <w:szCs w:val="28"/>
        </w:rPr>
        <w:t>полагают</w:t>
      </w:r>
      <w:r w:rsidR="00D44BE4">
        <w:rPr>
          <w:rFonts w:ascii="Times New Roman" w:eastAsia="Calibri" w:hAnsi="Times New Roman" w:cs="Times New Roman"/>
          <w:sz w:val="28"/>
          <w:szCs w:val="28"/>
        </w:rPr>
        <w:t>, что коррупционные отношения чаще возникают при</w:t>
      </w:r>
      <w:r w:rsidR="00DB50D6" w:rsidRPr="00454AB5">
        <w:rPr>
          <w:rFonts w:ascii="Times New Roman" w:eastAsia="Calibri" w:hAnsi="Times New Roman" w:cs="Times New Roman"/>
          <w:sz w:val="28"/>
          <w:szCs w:val="28"/>
        </w:rPr>
        <w:t xml:space="preserve"> </w:t>
      </w:r>
      <w:r w:rsidR="00DB50D6">
        <w:rPr>
          <w:rFonts w:ascii="Times New Roman" w:eastAsia="Calibri" w:hAnsi="Times New Roman" w:cs="Times New Roman"/>
          <w:sz w:val="28"/>
          <w:szCs w:val="28"/>
        </w:rPr>
        <w:t xml:space="preserve">взаимодействии чиновника и гражданина, </w:t>
      </w:r>
      <w:r w:rsidR="00D44BE4">
        <w:rPr>
          <w:rFonts w:ascii="Times New Roman" w:eastAsia="Calibri" w:hAnsi="Times New Roman" w:cs="Times New Roman"/>
          <w:sz w:val="28"/>
          <w:szCs w:val="28"/>
        </w:rPr>
        <w:t>а не между представителями власти и бизнес-</w:t>
      </w:r>
      <w:r w:rsidR="00DB50D6">
        <w:rPr>
          <w:rFonts w:ascii="Times New Roman" w:eastAsia="Calibri" w:hAnsi="Times New Roman" w:cs="Times New Roman"/>
          <w:sz w:val="28"/>
          <w:szCs w:val="28"/>
        </w:rPr>
        <w:t>элиты города.</w:t>
      </w:r>
    </w:p>
    <w:p w:rsidR="001E6EB5" w:rsidRDefault="00583946" w:rsidP="004C315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Заметим, что за полгода </w:t>
      </w:r>
      <w:r w:rsidR="00D44BE4">
        <w:rPr>
          <w:rFonts w:ascii="Times New Roman" w:eastAsia="Calibri" w:hAnsi="Times New Roman" w:cs="Times New Roman"/>
          <w:sz w:val="28"/>
          <w:szCs w:val="28"/>
        </w:rPr>
        <w:t>мнение</w:t>
      </w:r>
      <w:r>
        <w:rPr>
          <w:rFonts w:ascii="Times New Roman" w:eastAsia="Calibri" w:hAnsi="Times New Roman" w:cs="Times New Roman"/>
          <w:sz w:val="28"/>
          <w:szCs w:val="28"/>
        </w:rPr>
        <w:t xml:space="preserve"> воронежцев </w:t>
      </w:r>
      <w:r w:rsidR="00D44BE4">
        <w:rPr>
          <w:rFonts w:ascii="Times New Roman" w:eastAsia="Calibri" w:hAnsi="Times New Roman" w:cs="Times New Roman"/>
          <w:sz w:val="28"/>
          <w:szCs w:val="28"/>
        </w:rPr>
        <w:t>несколько</w:t>
      </w:r>
      <w:r>
        <w:rPr>
          <w:rFonts w:ascii="Times New Roman" w:eastAsia="Calibri" w:hAnsi="Times New Roman" w:cs="Times New Roman"/>
          <w:sz w:val="28"/>
          <w:szCs w:val="28"/>
        </w:rPr>
        <w:t xml:space="preserve"> изменилось: </w:t>
      </w:r>
      <w:r w:rsidR="00DB50D6">
        <w:rPr>
          <w:rFonts w:ascii="Times New Roman" w:eastAsia="Calibri" w:hAnsi="Times New Roman" w:cs="Times New Roman"/>
          <w:sz w:val="28"/>
          <w:szCs w:val="28"/>
        </w:rPr>
        <w:t xml:space="preserve">почти на 20% выросло число респондентов, отметивших бытовую коррупцию. </w:t>
      </w:r>
      <w:proofErr w:type="gramStart"/>
      <w:r w:rsidR="001E6EB5">
        <w:rPr>
          <w:rFonts w:ascii="Times New Roman" w:eastAsia="Calibri" w:hAnsi="Times New Roman" w:cs="Times New Roman"/>
          <w:sz w:val="28"/>
          <w:szCs w:val="28"/>
        </w:rPr>
        <w:t xml:space="preserve">Можно предположить, что респонденты стали чуть чаще сталкиваться с этим типом коррупции, в то время как крупные коррупционные скандалы начала 2018 </w:t>
      </w:r>
      <w:r w:rsidR="001E6EB5" w:rsidRPr="001E6EB5">
        <w:rPr>
          <w:rFonts w:ascii="Times New Roman" w:eastAsia="Calibri" w:hAnsi="Times New Roman" w:cs="Times New Roman"/>
          <w:sz w:val="28"/>
          <w:szCs w:val="28"/>
        </w:rPr>
        <w:t>года (арест группы чиновников в Дагестане по подозрению в коррупции</w:t>
      </w:r>
      <w:r w:rsidR="001E6EB5" w:rsidRPr="001E6EB5">
        <w:rPr>
          <w:rStyle w:val="a8"/>
          <w:rFonts w:ascii="Times New Roman" w:eastAsia="Calibri" w:hAnsi="Times New Roman" w:cs="Times New Roman"/>
          <w:sz w:val="28"/>
          <w:szCs w:val="28"/>
        </w:rPr>
        <w:footnoteReference w:id="3"/>
      </w:r>
      <w:r w:rsidR="001E6EB5" w:rsidRPr="001E6EB5">
        <w:rPr>
          <w:rFonts w:ascii="Times New Roman" w:eastAsia="Calibri" w:hAnsi="Times New Roman" w:cs="Times New Roman"/>
          <w:sz w:val="28"/>
          <w:szCs w:val="28"/>
        </w:rPr>
        <w:t xml:space="preserve">, судебный процесс над бывшим министром </w:t>
      </w:r>
      <w:proofErr w:type="spellStart"/>
      <w:r w:rsidR="001E6EB5" w:rsidRPr="001E6EB5">
        <w:rPr>
          <w:rFonts w:ascii="Times New Roman" w:eastAsia="Calibri" w:hAnsi="Times New Roman" w:cs="Times New Roman"/>
          <w:sz w:val="28"/>
          <w:szCs w:val="28"/>
        </w:rPr>
        <w:t>А.Улюкаевым</w:t>
      </w:r>
      <w:proofErr w:type="spellEnd"/>
      <w:r w:rsidR="001E6EB5" w:rsidRPr="001E6EB5">
        <w:rPr>
          <w:rStyle w:val="a8"/>
          <w:rFonts w:ascii="Times New Roman" w:eastAsia="Calibri" w:hAnsi="Times New Roman" w:cs="Times New Roman"/>
          <w:sz w:val="28"/>
          <w:szCs w:val="28"/>
        </w:rPr>
        <w:footnoteReference w:id="4"/>
      </w:r>
      <w:r w:rsidR="001E6EB5" w:rsidRPr="001E6EB5">
        <w:rPr>
          <w:rFonts w:ascii="Times New Roman" w:eastAsia="Calibri" w:hAnsi="Times New Roman" w:cs="Times New Roman"/>
          <w:sz w:val="28"/>
          <w:szCs w:val="28"/>
        </w:rPr>
        <w:t xml:space="preserve"> несколько </w:t>
      </w:r>
      <w:proofErr w:type="spellStart"/>
      <w:r w:rsidR="001E6EB5" w:rsidRPr="001E6EB5">
        <w:rPr>
          <w:rFonts w:ascii="Times New Roman" w:eastAsia="Calibri" w:hAnsi="Times New Roman" w:cs="Times New Roman"/>
          <w:sz w:val="28"/>
          <w:szCs w:val="28"/>
        </w:rPr>
        <w:t>подзабылись</w:t>
      </w:r>
      <w:proofErr w:type="spellEnd"/>
      <w:r w:rsidR="001E6EB5" w:rsidRPr="001E6EB5">
        <w:rPr>
          <w:rFonts w:ascii="Times New Roman" w:eastAsia="Calibri" w:hAnsi="Times New Roman" w:cs="Times New Roman"/>
          <w:sz w:val="28"/>
          <w:szCs w:val="28"/>
        </w:rPr>
        <w:t xml:space="preserve"> после избирательной кампании и на фоне стартовавшего чемпионата мира по футболу.</w:t>
      </w:r>
      <w:proofErr w:type="gramEnd"/>
    </w:p>
    <w:p w:rsidR="00454AB5" w:rsidRDefault="00454AB5" w:rsidP="004C315A">
      <w:pPr>
        <w:spacing w:after="0" w:line="240" w:lineRule="auto"/>
        <w:jc w:val="both"/>
        <w:rPr>
          <w:rFonts w:ascii="Times New Roman" w:eastAsia="Calibri" w:hAnsi="Times New Roman" w:cs="Times New Roman"/>
          <w:sz w:val="28"/>
          <w:szCs w:val="28"/>
        </w:rPr>
      </w:pPr>
    </w:p>
    <w:p w:rsidR="00077BD1" w:rsidRDefault="00077BD1" w:rsidP="00077BD1">
      <w:pPr>
        <w:spacing w:after="0" w:line="240" w:lineRule="auto"/>
        <w:ind w:firstLine="709"/>
        <w:jc w:val="both"/>
        <w:rPr>
          <w:rFonts w:ascii="Times New Roman" w:eastAsia="Calibri" w:hAnsi="Times New Roman" w:cs="Times New Roman"/>
          <w:sz w:val="28"/>
          <w:szCs w:val="28"/>
        </w:rPr>
      </w:pPr>
      <w:r w:rsidRPr="00610901">
        <w:rPr>
          <w:rFonts w:ascii="Times New Roman" w:eastAsia="Calibri" w:hAnsi="Times New Roman" w:cs="Times New Roman"/>
          <w:sz w:val="28"/>
          <w:szCs w:val="28"/>
        </w:rPr>
        <w:t>Рассмотрим представления воронежцев о</w:t>
      </w:r>
      <w:r>
        <w:rPr>
          <w:rFonts w:ascii="Times New Roman" w:eastAsia="Calibri" w:hAnsi="Times New Roman" w:cs="Times New Roman"/>
          <w:sz w:val="28"/>
          <w:szCs w:val="28"/>
        </w:rPr>
        <w:t xml:space="preserve">  наиболее типичных </w:t>
      </w:r>
      <w:r w:rsidRPr="00610901">
        <w:rPr>
          <w:rFonts w:ascii="Times New Roman" w:eastAsia="Calibri" w:hAnsi="Times New Roman" w:cs="Times New Roman"/>
          <w:sz w:val="28"/>
          <w:szCs w:val="28"/>
        </w:rPr>
        <w:t xml:space="preserve"> формах </w:t>
      </w:r>
      <w:r>
        <w:rPr>
          <w:rFonts w:ascii="Times New Roman" w:eastAsia="Calibri" w:hAnsi="Times New Roman" w:cs="Times New Roman"/>
          <w:sz w:val="28"/>
          <w:szCs w:val="28"/>
        </w:rPr>
        <w:t>коррупционного взаимодействия</w:t>
      </w:r>
      <w:r w:rsidRPr="00610901">
        <w:rPr>
          <w:rFonts w:ascii="Times New Roman" w:eastAsia="Calibri" w:hAnsi="Times New Roman" w:cs="Times New Roman"/>
          <w:sz w:val="28"/>
          <w:szCs w:val="28"/>
        </w:rPr>
        <w:t xml:space="preserve"> (см. Рисунок </w:t>
      </w:r>
      <w:r>
        <w:rPr>
          <w:rFonts w:ascii="Times New Roman" w:eastAsia="Calibri" w:hAnsi="Times New Roman" w:cs="Times New Roman"/>
          <w:sz w:val="28"/>
          <w:szCs w:val="28"/>
        </w:rPr>
        <w:t>2</w:t>
      </w:r>
      <w:r w:rsidRPr="00610901">
        <w:rPr>
          <w:rFonts w:ascii="Times New Roman" w:eastAsia="Calibri" w:hAnsi="Times New Roman" w:cs="Times New Roman"/>
          <w:sz w:val="28"/>
          <w:szCs w:val="28"/>
        </w:rPr>
        <w:t>).</w:t>
      </w:r>
    </w:p>
    <w:p w:rsidR="00453D92" w:rsidRDefault="00453D92" w:rsidP="00077BD1">
      <w:pPr>
        <w:spacing w:after="0" w:line="240" w:lineRule="auto"/>
        <w:ind w:firstLine="709"/>
        <w:jc w:val="both"/>
        <w:rPr>
          <w:rFonts w:ascii="Times New Roman" w:eastAsia="Calibri" w:hAnsi="Times New Roman" w:cs="Times New Roman"/>
          <w:sz w:val="28"/>
          <w:szCs w:val="28"/>
        </w:rPr>
      </w:pPr>
    </w:p>
    <w:p w:rsidR="00454AB5" w:rsidRPr="00610901" w:rsidRDefault="003618ED" w:rsidP="00610901">
      <w:pPr>
        <w:spacing w:after="0" w:line="240" w:lineRule="auto"/>
        <w:ind w:firstLine="709"/>
        <w:jc w:val="both"/>
        <w:rPr>
          <w:rFonts w:ascii="Times New Roman" w:eastAsia="Calibri" w:hAnsi="Times New Roman" w:cs="Times New Roman"/>
          <w:sz w:val="28"/>
          <w:szCs w:val="28"/>
        </w:rPr>
      </w:pPr>
      <w:r>
        <w:rPr>
          <w:noProof/>
          <w:lang w:eastAsia="ru-RU"/>
        </w:rPr>
        <w:drawing>
          <wp:inline distT="0" distB="0" distL="0" distR="0" wp14:anchorId="274E074C" wp14:editId="3B01659E">
            <wp:extent cx="5448300" cy="69913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7BD1" w:rsidRPr="003862D8" w:rsidRDefault="00610901" w:rsidP="00077BD1">
      <w:pPr>
        <w:spacing w:after="0" w:line="240" w:lineRule="auto"/>
        <w:ind w:firstLine="709"/>
        <w:jc w:val="both"/>
        <w:rPr>
          <w:rFonts w:ascii="Times New Roman" w:eastAsia="Times New Roman" w:hAnsi="Times New Roman" w:cs="Times New Roman"/>
          <w:bCs/>
          <w:color w:val="FF0000"/>
          <w:sz w:val="20"/>
          <w:szCs w:val="20"/>
        </w:rPr>
      </w:pPr>
      <w:r w:rsidRPr="00610901">
        <w:rPr>
          <w:rFonts w:ascii="Times New Roman" w:eastAsia="Calibri" w:hAnsi="Times New Roman" w:cs="Times New Roman"/>
          <w:sz w:val="28"/>
          <w:szCs w:val="28"/>
        </w:rPr>
        <w:t xml:space="preserve">  </w:t>
      </w:r>
      <w:r w:rsidR="00077BD1" w:rsidRPr="00FC6745">
        <w:rPr>
          <w:rFonts w:ascii="Times New Roman" w:eastAsia="Times New Roman" w:hAnsi="Times New Roman" w:cs="Times New Roman"/>
          <w:bCs/>
          <w:sz w:val="28"/>
          <w:szCs w:val="28"/>
        </w:rPr>
        <w:t xml:space="preserve">Рисунок 2. </w:t>
      </w:r>
      <w:r w:rsidR="003862D8" w:rsidRPr="00FC6745">
        <w:rPr>
          <w:rFonts w:ascii="Times New Roman" w:eastAsia="Times New Roman" w:hAnsi="Times New Roman" w:cs="Times New Roman"/>
          <w:bCs/>
          <w:sz w:val="28"/>
          <w:szCs w:val="28"/>
        </w:rPr>
        <w:t>Наиболее распространенные ф</w:t>
      </w:r>
      <w:r w:rsidR="00077BD1" w:rsidRPr="00FC6745">
        <w:rPr>
          <w:rFonts w:ascii="Times New Roman" w:eastAsia="Times New Roman" w:hAnsi="Times New Roman" w:cs="Times New Roman"/>
          <w:bCs/>
          <w:sz w:val="28"/>
          <w:szCs w:val="28"/>
        </w:rPr>
        <w:t>ормы проявления коррупции в представлениях респондентов (в % от общего числа респондентов</w:t>
      </w:r>
      <w:r w:rsidR="001F3D0C" w:rsidRPr="00FC6745">
        <w:rPr>
          <w:rFonts w:ascii="Times New Roman" w:eastAsia="Times New Roman" w:hAnsi="Times New Roman" w:cs="Times New Roman"/>
          <w:bCs/>
          <w:sz w:val="28"/>
          <w:szCs w:val="28"/>
        </w:rPr>
        <w:t xml:space="preserve">. </w:t>
      </w:r>
      <w:proofErr w:type="gramStart"/>
      <w:r w:rsidR="001F3D0C" w:rsidRPr="00FC6745">
        <w:rPr>
          <w:rFonts w:ascii="Times New Roman" w:eastAsia="Times New Roman" w:hAnsi="Times New Roman" w:cs="Times New Roman"/>
          <w:bCs/>
          <w:sz w:val="28"/>
          <w:szCs w:val="28"/>
        </w:rPr>
        <w:t>Сумма ответов превышает 100%, поскольку респонденты могли выбрать несколько вариантов ответов</w:t>
      </w:r>
      <w:r w:rsidR="00077BD1" w:rsidRPr="00FC6745">
        <w:rPr>
          <w:rFonts w:ascii="Times New Roman" w:eastAsia="Times New Roman" w:hAnsi="Times New Roman" w:cs="Times New Roman"/>
          <w:bCs/>
          <w:sz w:val="28"/>
          <w:szCs w:val="28"/>
        </w:rPr>
        <w:t>)</w:t>
      </w:r>
      <w:r w:rsidR="00453D92" w:rsidRPr="00FC6745">
        <w:rPr>
          <w:rFonts w:ascii="Times New Roman" w:eastAsia="Times New Roman" w:hAnsi="Times New Roman" w:cs="Times New Roman"/>
          <w:bCs/>
          <w:sz w:val="20"/>
          <w:szCs w:val="20"/>
        </w:rPr>
        <w:t xml:space="preserve"> </w:t>
      </w:r>
      <w:r w:rsidR="00453D92" w:rsidRPr="00FC6745">
        <w:rPr>
          <w:rFonts w:ascii="Times New Roman" w:eastAsia="Times New Roman" w:hAnsi="Times New Roman" w:cs="Times New Roman"/>
          <w:bCs/>
          <w:sz w:val="24"/>
          <w:szCs w:val="24"/>
        </w:rPr>
        <w:t xml:space="preserve">Среди вариантов «другое»  </w:t>
      </w:r>
      <w:r w:rsidR="00FC6745" w:rsidRPr="00FC6745">
        <w:rPr>
          <w:rFonts w:ascii="Times New Roman" w:eastAsia="Times New Roman" w:hAnsi="Times New Roman" w:cs="Times New Roman"/>
          <w:bCs/>
          <w:sz w:val="24"/>
          <w:szCs w:val="24"/>
        </w:rPr>
        <w:t>респонденты указали</w:t>
      </w:r>
      <w:r w:rsidR="00453D92" w:rsidRPr="00FC6745">
        <w:rPr>
          <w:rFonts w:ascii="Times New Roman" w:eastAsia="Times New Roman" w:hAnsi="Times New Roman" w:cs="Times New Roman"/>
          <w:bCs/>
          <w:i/>
          <w:sz w:val="24"/>
          <w:szCs w:val="24"/>
        </w:rPr>
        <w:t>: все; откаты; не знаю</w:t>
      </w:r>
      <w:r w:rsidR="00453D92" w:rsidRPr="00FC6745">
        <w:rPr>
          <w:rFonts w:ascii="Times New Roman" w:eastAsia="Times New Roman" w:hAnsi="Times New Roman" w:cs="Times New Roman"/>
          <w:bCs/>
          <w:sz w:val="24"/>
          <w:szCs w:val="24"/>
        </w:rPr>
        <w:t>.</w:t>
      </w:r>
      <w:r w:rsidR="003862D8">
        <w:rPr>
          <w:rFonts w:ascii="Times New Roman" w:eastAsia="Times New Roman" w:hAnsi="Times New Roman" w:cs="Times New Roman"/>
          <w:bCs/>
          <w:sz w:val="20"/>
          <w:szCs w:val="20"/>
        </w:rPr>
        <w:t xml:space="preserve"> </w:t>
      </w:r>
      <w:proofErr w:type="gramEnd"/>
    </w:p>
    <w:p w:rsidR="00DB50D6" w:rsidRPr="00610901" w:rsidRDefault="00DB50D6" w:rsidP="00077BD1">
      <w:pPr>
        <w:spacing w:after="0" w:line="240" w:lineRule="auto"/>
        <w:ind w:firstLine="709"/>
        <w:jc w:val="both"/>
        <w:rPr>
          <w:rFonts w:ascii="Times New Roman" w:eastAsia="Times New Roman" w:hAnsi="Times New Roman" w:cs="Times New Roman"/>
          <w:bCs/>
          <w:sz w:val="28"/>
          <w:szCs w:val="28"/>
        </w:rPr>
      </w:pPr>
    </w:p>
    <w:p w:rsidR="00610901" w:rsidRDefault="00EB511C" w:rsidP="006109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Итак, большинство опрошенных (86,6%) наиболее распространенной формой коррупции назвали </w:t>
      </w:r>
      <w:r w:rsidR="00B02B0D">
        <w:rPr>
          <w:rFonts w:ascii="Times New Roman" w:eastAsia="Calibri" w:hAnsi="Times New Roman" w:cs="Times New Roman"/>
          <w:sz w:val="28"/>
          <w:szCs w:val="28"/>
        </w:rPr>
        <w:t xml:space="preserve">взяточничество. Этот показатель </w:t>
      </w:r>
      <w:r w:rsidR="004C315A">
        <w:rPr>
          <w:rFonts w:ascii="Times New Roman" w:eastAsia="Calibri" w:hAnsi="Times New Roman" w:cs="Times New Roman"/>
          <w:sz w:val="28"/>
          <w:szCs w:val="28"/>
        </w:rPr>
        <w:t>отмечался</w:t>
      </w:r>
      <w:r w:rsidR="00B02B0D">
        <w:rPr>
          <w:rFonts w:ascii="Times New Roman" w:eastAsia="Calibri" w:hAnsi="Times New Roman" w:cs="Times New Roman"/>
          <w:sz w:val="28"/>
          <w:szCs w:val="28"/>
        </w:rPr>
        <w:t xml:space="preserve"> респондентами с частотой, соответствующей результатам 2016 и 2017 годов.</w:t>
      </w:r>
    </w:p>
    <w:p w:rsidR="00B02B0D" w:rsidRDefault="00B02B0D" w:rsidP="006109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Почти каждый второй житель города указал оказание услуг с использованием служебного положения (48,4%)</w:t>
      </w:r>
      <w:r w:rsidR="00DC0D6E">
        <w:rPr>
          <w:rFonts w:ascii="Times New Roman" w:eastAsia="Calibri" w:hAnsi="Times New Roman" w:cs="Times New Roman"/>
          <w:sz w:val="28"/>
          <w:szCs w:val="28"/>
        </w:rPr>
        <w:t xml:space="preserve">. </w:t>
      </w:r>
    </w:p>
    <w:p w:rsidR="00DC0D6E" w:rsidRDefault="00DC0D6E" w:rsidP="006109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Семейственность, кумовство </w:t>
      </w:r>
      <w:r w:rsidR="004C315A">
        <w:rPr>
          <w:rFonts w:ascii="Times New Roman" w:eastAsia="Calibri" w:hAnsi="Times New Roman" w:cs="Times New Roman"/>
          <w:sz w:val="28"/>
          <w:szCs w:val="28"/>
        </w:rPr>
        <w:t xml:space="preserve">выделили </w:t>
      </w:r>
      <w:r>
        <w:rPr>
          <w:rFonts w:ascii="Times New Roman" w:eastAsia="Calibri" w:hAnsi="Times New Roman" w:cs="Times New Roman"/>
          <w:sz w:val="28"/>
          <w:szCs w:val="28"/>
        </w:rPr>
        <w:t>39,8% воронежцев, это на 14,1% больше, чем в первом полугодии 2018г.</w:t>
      </w:r>
    </w:p>
    <w:p w:rsidR="00DC0D6E" w:rsidRDefault="006E5629" w:rsidP="006109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Приблизительно н</w:t>
      </w:r>
      <w:r w:rsidR="00DC0D6E">
        <w:rPr>
          <w:rFonts w:ascii="Times New Roman" w:eastAsia="Calibri" w:hAnsi="Times New Roman" w:cs="Times New Roman"/>
          <w:sz w:val="28"/>
          <w:szCs w:val="28"/>
        </w:rPr>
        <w:t>а 10% сократилось число тех, кто к распространенным формам коррупции относит</w:t>
      </w:r>
      <w:r w:rsidR="003F124A">
        <w:rPr>
          <w:rFonts w:ascii="Times New Roman" w:eastAsia="Calibri" w:hAnsi="Times New Roman" w:cs="Times New Roman"/>
          <w:sz w:val="28"/>
          <w:szCs w:val="28"/>
        </w:rPr>
        <w:t xml:space="preserve"> махинации при выполнении муниципальных и государственных заказов. Можно предположить, что это обусловлено усилением контроля в этой сфере в последнее время</w:t>
      </w:r>
      <w:r w:rsidR="003F124A">
        <w:rPr>
          <w:rStyle w:val="a8"/>
          <w:rFonts w:ascii="Times New Roman" w:eastAsia="Calibri" w:hAnsi="Times New Roman" w:cs="Times New Roman"/>
          <w:sz w:val="28"/>
          <w:szCs w:val="28"/>
        </w:rPr>
        <w:footnoteReference w:id="5"/>
      </w:r>
      <w:r w:rsidR="003F124A">
        <w:rPr>
          <w:rFonts w:ascii="Times New Roman" w:eastAsia="Calibri" w:hAnsi="Times New Roman" w:cs="Times New Roman"/>
          <w:sz w:val="28"/>
          <w:szCs w:val="28"/>
        </w:rPr>
        <w:t>.</w:t>
      </w:r>
    </w:p>
    <w:p w:rsidR="006E5629" w:rsidRDefault="006E5629" w:rsidP="006109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Практически </w:t>
      </w:r>
      <w:r w:rsidR="004C315A">
        <w:rPr>
          <w:rFonts w:ascii="Times New Roman" w:eastAsia="Calibri" w:hAnsi="Times New Roman" w:cs="Times New Roman"/>
          <w:sz w:val="28"/>
          <w:szCs w:val="28"/>
        </w:rPr>
        <w:t>неизменным</w:t>
      </w:r>
      <w:r>
        <w:rPr>
          <w:rFonts w:ascii="Times New Roman" w:eastAsia="Calibri" w:hAnsi="Times New Roman" w:cs="Times New Roman"/>
          <w:sz w:val="28"/>
          <w:szCs w:val="28"/>
        </w:rPr>
        <w:t xml:space="preserve"> остал</w:t>
      </w:r>
      <w:r w:rsidR="003862D8">
        <w:rPr>
          <w:rFonts w:ascii="Times New Roman" w:eastAsia="Calibri" w:hAnsi="Times New Roman" w:cs="Times New Roman"/>
          <w:sz w:val="28"/>
          <w:szCs w:val="28"/>
        </w:rPr>
        <w:t>о</w:t>
      </w:r>
      <w:r>
        <w:rPr>
          <w:rFonts w:ascii="Times New Roman" w:eastAsia="Calibri" w:hAnsi="Times New Roman" w:cs="Times New Roman"/>
          <w:sz w:val="28"/>
          <w:szCs w:val="28"/>
        </w:rPr>
        <w:t xml:space="preserve">сь </w:t>
      </w:r>
      <w:r w:rsidR="003862D8">
        <w:rPr>
          <w:rFonts w:ascii="Times New Roman" w:eastAsia="Calibri" w:hAnsi="Times New Roman" w:cs="Times New Roman"/>
          <w:sz w:val="28"/>
          <w:szCs w:val="28"/>
        </w:rPr>
        <w:t>число респондентов выбравших такие варианты</w:t>
      </w:r>
      <w:r>
        <w:rPr>
          <w:rFonts w:ascii="Times New Roman" w:eastAsia="Calibri" w:hAnsi="Times New Roman" w:cs="Times New Roman"/>
          <w:sz w:val="28"/>
          <w:szCs w:val="28"/>
        </w:rPr>
        <w:t>, как вымогательство со стороны государственных и муниципальных служащих, лоббирование, махинации с бюджетом, предоставление неоправданных льгот и привилегий.</w:t>
      </w:r>
    </w:p>
    <w:p w:rsidR="00DB50D6" w:rsidRDefault="00DB50D6" w:rsidP="006109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большинство воронежцев структуру коррупционных преступлений воспринимает прежним образом. </w:t>
      </w:r>
      <w:r w:rsidR="003862D8">
        <w:rPr>
          <w:rFonts w:ascii="Times New Roman" w:eastAsia="Calibri" w:hAnsi="Times New Roman" w:cs="Times New Roman"/>
          <w:sz w:val="28"/>
          <w:szCs w:val="28"/>
        </w:rPr>
        <w:t>О</w:t>
      </w:r>
      <w:r w:rsidR="00523BC1">
        <w:rPr>
          <w:rFonts w:ascii="Times New Roman" w:eastAsia="Calibri" w:hAnsi="Times New Roman" w:cs="Times New Roman"/>
          <w:sz w:val="28"/>
          <w:szCs w:val="28"/>
        </w:rPr>
        <w:t>тличие</w:t>
      </w:r>
      <w:r w:rsidR="003862D8">
        <w:rPr>
          <w:rFonts w:ascii="Times New Roman" w:eastAsia="Calibri" w:hAnsi="Times New Roman" w:cs="Times New Roman"/>
          <w:sz w:val="28"/>
          <w:szCs w:val="28"/>
        </w:rPr>
        <w:t>м</w:t>
      </w:r>
      <w:r w:rsidR="00523BC1">
        <w:rPr>
          <w:rFonts w:ascii="Times New Roman" w:eastAsia="Calibri" w:hAnsi="Times New Roman" w:cs="Times New Roman"/>
          <w:sz w:val="28"/>
          <w:szCs w:val="28"/>
        </w:rPr>
        <w:t xml:space="preserve"> от результатов начала года</w:t>
      </w:r>
      <w:r w:rsidR="003862D8">
        <w:rPr>
          <w:rFonts w:ascii="Times New Roman" w:eastAsia="Calibri" w:hAnsi="Times New Roman" w:cs="Times New Roman"/>
          <w:sz w:val="28"/>
          <w:szCs w:val="28"/>
        </w:rPr>
        <w:t xml:space="preserve"> является</w:t>
      </w:r>
      <w:r w:rsidR="00523BC1">
        <w:rPr>
          <w:rFonts w:ascii="Times New Roman" w:eastAsia="Calibri" w:hAnsi="Times New Roman" w:cs="Times New Roman"/>
          <w:sz w:val="28"/>
          <w:szCs w:val="28"/>
        </w:rPr>
        <w:t xml:space="preserve"> выделение такой формы коррупции, как взяточничество. По нашему мнению, это </w:t>
      </w:r>
      <w:r w:rsidR="003862D8">
        <w:rPr>
          <w:rFonts w:ascii="Times New Roman" w:eastAsia="Calibri" w:hAnsi="Times New Roman" w:cs="Times New Roman"/>
          <w:sz w:val="28"/>
          <w:szCs w:val="28"/>
        </w:rPr>
        <w:t xml:space="preserve">может быть </w:t>
      </w:r>
      <w:r w:rsidR="00523BC1">
        <w:rPr>
          <w:rFonts w:ascii="Times New Roman" w:eastAsia="Calibri" w:hAnsi="Times New Roman" w:cs="Times New Roman"/>
          <w:sz w:val="28"/>
          <w:szCs w:val="28"/>
        </w:rPr>
        <w:t>связано с тем, что жители столицы Черноземья стали чаще отмечать распространенность бытовой коррупции, чем деловой.</w:t>
      </w:r>
    </w:p>
    <w:p w:rsidR="006E5629" w:rsidRDefault="006E5629" w:rsidP="00610901">
      <w:pPr>
        <w:spacing w:after="0" w:line="240" w:lineRule="auto"/>
        <w:ind w:firstLine="709"/>
        <w:jc w:val="both"/>
        <w:rPr>
          <w:rFonts w:ascii="Times New Roman" w:eastAsia="Calibri" w:hAnsi="Times New Roman" w:cs="Times New Roman"/>
          <w:sz w:val="28"/>
          <w:szCs w:val="28"/>
        </w:rPr>
      </w:pPr>
    </w:p>
    <w:p w:rsidR="006E5629" w:rsidRPr="00610901" w:rsidRDefault="006E5629" w:rsidP="006109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ходе исследования респондентам было предложено оценить уровень коррупции в Воронеже (см. Рисунок 3).</w:t>
      </w:r>
    </w:p>
    <w:p w:rsidR="00610901" w:rsidRPr="00610901" w:rsidRDefault="00610901" w:rsidP="00610901">
      <w:pPr>
        <w:spacing w:after="0" w:line="240" w:lineRule="auto"/>
        <w:ind w:firstLine="709"/>
        <w:jc w:val="both"/>
        <w:rPr>
          <w:rFonts w:ascii="Times New Roman" w:eastAsia="Calibri" w:hAnsi="Times New Roman" w:cs="Times New Roman"/>
          <w:sz w:val="28"/>
          <w:szCs w:val="28"/>
        </w:rPr>
      </w:pPr>
    </w:p>
    <w:p w:rsidR="00610901" w:rsidRPr="00610901" w:rsidRDefault="00EB511C" w:rsidP="00610901">
      <w:pPr>
        <w:spacing w:after="0" w:line="240" w:lineRule="auto"/>
        <w:ind w:firstLine="709"/>
        <w:jc w:val="both"/>
        <w:rPr>
          <w:rFonts w:ascii="Times New Roman" w:eastAsia="Calibri" w:hAnsi="Times New Roman" w:cs="Times New Roman"/>
          <w:sz w:val="28"/>
          <w:szCs w:val="28"/>
        </w:rPr>
      </w:pPr>
      <w:r>
        <w:rPr>
          <w:noProof/>
          <w:lang w:eastAsia="ru-RU"/>
        </w:rPr>
        <w:drawing>
          <wp:inline distT="0" distB="0" distL="0" distR="0" wp14:anchorId="3234FCCA" wp14:editId="6D5E829E">
            <wp:extent cx="554355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511C" w:rsidRPr="00610901" w:rsidRDefault="00EB511C" w:rsidP="00EB511C">
      <w:pPr>
        <w:spacing w:after="0" w:line="240" w:lineRule="auto"/>
        <w:ind w:firstLine="709"/>
        <w:jc w:val="both"/>
        <w:rPr>
          <w:rFonts w:ascii="Times New Roman" w:eastAsia="Calibri" w:hAnsi="Times New Roman" w:cs="Times New Roman"/>
          <w:sz w:val="28"/>
          <w:szCs w:val="28"/>
        </w:rPr>
      </w:pPr>
      <w:r w:rsidRPr="008770E2">
        <w:rPr>
          <w:rFonts w:ascii="Times New Roman" w:eastAsia="Calibri" w:hAnsi="Times New Roman" w:cs="Times New Roman"/>
          <w:sz w:val="28"/>
          <w:szCs w:val="28"/>
        </w:rPr>
        <w:t>Рисунок 3</w:t>
      </w:r>
      <w:r w:rsidRPr="00610901">
        <w:rPr>
          <w:rFonts w:ascii="Times New Roman" w:eastAsia="Calibri" w:hAnsi="Times New Roman" w:cs="Times New Roman"/>
          <w:sz w:val="28"/>
          <w:szCs w:val="28"/>
        </w:rPr>
        <w:t xml:space="preserve">. Оценка респондентами уровня коррупции в городе Воронеже (в % от общего числа респондентов). </w:t>
      </w:r>
      <w:r w:rsidRPr="002B14B6">
        <w:rPr>
          <w:rFonts w:ascii="Times New Roman" w:eastAsia="Calibri" w:hAnsi="Times New Roman" w:cs="Times New Roman"/>
          <w:sz w:val="20"/>
          <w:szCs w:val="20"/>
        </w:rPr>
        <w:t>*В 2017-2016 годах респондентам при ответе на вопрос предлагали варианты ответов «высокий/очень высокий», в диаграмме представлена общая сумма этих двух показателей</w:t>
      </w:r>
    </w:p>
    <w:p w:rsidR="000023DF" w:rsidRDefault="000023DF" w:rsidP="00AB3391">
      <w:pPr>
        <w:spacing w:after="0" w:line="240" w:lineRule="auto"/>
        <w:jc w:val="both"/>
        <w:rPr>
          <w:rFonts w:ascii="Times New Roman" w:hAnsi="Times New Roman" w:cs="Times New Roman"/>
          <w:sz w:val="28"/>
          <w:szCs w:val="28"/>
        </w:rPr>
      </w:pPr>
    </w:p>
    <w:p w:rsidR="00AB3391" w:rsidRDefault="00AB3391" w:rsidP="00AB33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ретроспективе всех четырех исследований отметим, что число тех, кто говорит об отсутствии коррупции в городе</w:t>
      </w:r>
      <w:r w:rsidR="003862D8">
        <w:rPr>
          <w:rFonts w:ascii="Times New Roman" w:hAnsi="Times New Roman" w:cs="Times New Roman"/>
          <w:sz w:val="28"/>
          <w:szCs w:val="28"/>
        </w:rPr>
        <w:t>,</w:t>
      </w:r>
      <w:r>
        <w:rPr>
          <w:rFonts w:ascii="Times New Roman" w:hAnsi="Times New Roman" w:cs="Times New Roman"/>
          <w:sz w:val="28"/>
          <w:szCs w:val="28"/>
        </w:rPr>
        <w:t xml:space="preserve">  </w:t>
      </w:r>
      <w:r w:rsidR="00331E09">
        <w:rPr>
          <w:rFonts w:ascii="Times New Roman" w:hAnsi="Times New Roman" w:cs="Times New Roman"/>
          <w:sz w:val="28"/>
          <w:szCs w:val="28"/>
        </w:rPr>
        <w:t xml:space="preserve">крайне мало </w:t>
      </w:r>
      <w:r>
        <w:rPr>
          <w:rFonts w:ascii="Times New Roman" w:hAnsi="Times New Roman" w:cs="Times New Roman"/>
          <w:sz w:val="28"/>
          <w:szCs w:val="28"/>
        </w:rPr>
        <w:t xml:space="preserve"> </w:t>
      </w:r>
      <w:r w:rsidR="003862D8">
        <w:rPr>
          <w:rFonts w:ascii="Times New Roman" w:hAnsi="Times New Roman" w:cs="Times New Roman"/>
          <w:sz w:val="28"/>
          <w:szCs w:val="28"/>
        </w:rPr>
        <w:t xml:space="preserve">- </w:t>
      </w:r>
      <w:r>
        <w:rPr>
          <w:rFonts w:ascii="Times New Roman" w:hAnsi="Times New Roman" w:cs="Times New Roman"/>
          <w:sz w:val="28"/>
          <w:szCs w:val="28"/>
        </w:rPr>
        <w:t>1%-2,4%.</w:t>
      </w:r>
    </w:p>
    <w:p w:rsidR="006053AC" w:rsidRPr="00F15748" w:rsidRDefault="000023DF" w:rsidP="00605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следует из полученных данных, больше половины воронежцев оценивают уровень коррупции в городе как высокий (54,8%).</w:t>
      </w:r>
      <w:r w:rsidR="00AB3391">
        <w:rPr>
          <w:rFonts w:ascii="Times New Roman" w:hAnsi="Times New Roman" w:cs="Times New Roman"/>
          <w:sz w:val="28"/>
          <w:szCs w:val="28"/>
        </w:rPr>
        <w:t xml:space="preserve"> За полгода количество таких респондентов увеличилось на 16,4%, однако остается существенно ниже показателей 2017 и 2016 годов.</w:t>
      </w:r>
      <w:r w:rsidR="006053AC" w:rsidRPr="006053AC">
        <w:rPr>
          <w:rFonts w:ascii="Times New Roman" w:hAnsi="Times New Roman" w:cs="Times New Roman"/>
          <w:sz w:val="28"/>
          <w:szCs w:val="28"/>
        </w:rPr>
        <w:t xml:space="preserve"> </w:t>
      </w:r>
    </w:p>
    <w:p w:rsidR="000023DF" w:rsidRDefault="000023DF" w:rsidP="00163421">
      <w:pPr>
        <w:spacing w:after="0" w:line="240" w:lineRule="auto"/>
        <w:ind w:firstLine="709"/>
        <w:jc w:val="both"/>
        <w:rPr>
          <w:rFonts w:ascii="Times New Roman" w:hAnsi="Times New Roman" w:cs="Times New Roman"/>
          <w:sz w:val="28"/>
          <w:szCs w:val="28"/>
        </w:rPr>
      </w:pPr>
    </w:p>
    <w:p w:rsidR="00AB3391" w:rsidRDefault="00AB3391" w:rsidP="001634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Подобный рост, по нашему мнению, может быть обусловлен следующими факторами:</w:t>
      </w:r>
    </w:p>
    <w:p w:rsidR="00523BC1" w:rsidRDefault="00523BC1" w:rsidP="001634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5123A">
        <w:rPr>
          <w:rFonts w:ascii="Times New Roman" w:hAnsi="Times New Roman" w:cs="Times New Roman"/>
          <w:sz w:val="28"/>
          <w:szCs w:val="28"/>
        </w:rPr>
        <w:t>громкие уголовные дела в Дагестане</w:t>
      </w:r>
      <w:r w:rsidR="00C5123A">
        <w:rPr>
          <w:rStyle w:val="a8"/>
          <w:rFonts w:ascii="Times New Roman" w:hAnsi="Times New Roman" w:cs="Times New Roman"/>
          <w:sz w:val="28"/>
          <w:szCs w:val="28"/>
        </w:rPr>
        <w:footnoteReference w:id="6"/>
      </w:r>
      <w:r w:rsidR="00C5123A">
        <w:rPr>
          <w:rFonts w:ascii="Times New Roman" w:hAnsi="Times New Roman" w:cs="Times New Roman"/>
          <w:sz w:val="28"/>
          <w:szCs w:val="28"/>
        </w:rPr>
        <w:t xml:space="preserve"> создали определенный информационный фон</w:t>
      </w:r>
      <w:r w:rsidR="004C315A">
        <w:rPr>
          <w:rFonts w:ascii="Times New Roman" w:hAnsi="Times New Roman" w:cs="Times New Roman"/>
          <w:sz w:val="28"/>
          <w:szCs w:val="28"/>
        </w:rPr>
        <w:t xml:space="preserve">, тема коррупции на высоком властном уровне вновь </w:t>
      </w:r>
      <w:r w:rsidR="00606733">
        <w:rPr>
          <w:rFonts w:ascii="Times New Roman" w:hAnsi="Times New Roman" w:cs="Times New Roman"/>
          <w:sz w:val="28"/>
          <w:szCs w:val="28"/>
        </w:rPr>
        <w:t>стала актуальной и значимой</w:t>
      </w:r>
      <w:r w:rsidR="00C5123A">
        <w:rPr>
          <w:rFonts w:ascii="Times New Roman" w:hAnsi="Times New Roman" w:cs="Times New Roman"/>
          <w:sz w:val="28"/>
          <w:szCs w:val="28"/>
        </w:rPr>
        <w:t>;</w:t>
      </w:r>
    </w:p>
    <w:p w:rsidR="00C5123A" w:rsidRDefault="00C5123A" w:rsidP="001634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30A04">
        <w:rPr>
          <w:rFonts w:ascii="Times New Roman" w:hAnsi="Times New Roman" w:cs="Times New Roman"/>
          <w:sz w:val="28"/>
          <w:szCs w:val="28"/>
        </w:rPr>
        <w:t>пожар</w:t>
      </w:r>
      <w:r>
        <w:rPr>
          <w:rFonts w:ascii="Times New Roman" w:hAnsi="Times New Roman" w:cs="Times New Roman"/>
          <w:sz w:val="28"/>
          <w:szCs w:val="28"/>
        </w:rPr>
        <w:t xml:space="preserve"> в</w:t>
      </w:r>
      <w:r w:rsidR="00E30A04">
        <w:rPr>
          <w:rFonts w:ascii="Times New Roman" w:hAnsi="Times New Roman" w:cs="Times New Roman"/>
          <w:sz w:val="28"/>
          <w:szCs w:val="28"/>
        </w:rPr>
        <w:t xml:space="preserve"> ТЦ в Кемерово</w:t>
      </w:r>
      <w:r w:rsidR="00E30A04">
        <w:rPr>
          <w:rStyle w:val="a8"/>
          <w:rFonts w:ascii="Times New Roman" w:hAnsi="Times New Roman" w:cs="Times New Roman"/>
          <w:sz w:val="28"/>
          <w:szCs w:val="28"/>
        </w:rPr>
        <w:footnoteReference w:id="7"/>
      </w:r>
      <w:r w:rsidR="00E30A04">
        <w:rPr>
          <w:rFonts w:ascii="Times New Roman" w:hAnsi="Times New Roman" w:cs="Times New Roman"/>
          <w:sz w:val="28"/>
          <w:szCs w:val="28"/>
        </w:rPr>
        <w:t xml:space="preserve"> продемонстрировал гражданам</w:t>
      </w:r>
      <w:r>
        <w:rPr>
          <w:rFonts w:ascii="Times New Roman" w:hAnsi="Times New Roman" w:cs="Times New Roman"/>
          <w:sz w:val="28"/>
          <w:szCs w:val="28"/>
        </w:rPr>
        <w:t xml:space="preserve">, что коррупция может </w:t>
      </w:r>
      <w:r w:rsidR="00E30A04">
        <w:rPr>
          <w:rFonts w:ascii="Times New Roman" w:hAnsi="Times New Roman" w:cs="Times New Roman"/>
          <w:sz w:val="28"/>
          <w:szCs w:val="28"/>
        </w:rPr>
        <w:t>стать одной из причин серьезных трагедий. Последовавшие за этим проверки различных объектов широко освещались СМИ. При этом</w:t>
      </w:r>
      <w:r w:rsidR="00331E09">
        <w:rPr>
          <w:rFonts w:ascii="Times New Roman" w:hAnsi="Times New Roman" w:cs="Times New Roman"/>
          <w:sz w:val="28"/>
          <w:szCs w:val="28"/>
        </w:rPr>
        <w:t>,</w:t>
      </w:r>
      <w:r w:rsidR="00E30A04">
        <w:rPr>
          <w:rFonts w:ascii="Times New Roman" w:hAnsi="Times New Roman" w:cs="Times New Roman"/>
          <w:sz w:val="28"/>
          <w:szCs w:val="28"/>
        </w:rPr>
        <w:t xml:space="preserve"> </w:t>
      </w:r>
      <w:r w:rsidR="00331E09">
        <w:rPr>
          <w:rFonts w:ascii="Times New Roman" w:hAnsi="Times New Roman" w:cs="Times New Roman"/>
          <w:sz w:val="28"/>
          <w:szCs w:val="28"/>
        </w:rPr>
        <w:t>по их итогам</w:t>
      </w:r>
      <w:r w:rsidR="00E30A04">
        <w:rPr>
          <w:rFonts w:ascii="Times New Roman" w:hAnsi="Times New Roman" w:cs="Times New Roman"/>
          <w:sz w:val="28"/>
          <w:szCs w:val="28"/>
        </w:rPr>
        <w:t xml:space="preserve"> в Воронеже и Воронежской области так же были выявлены множественные нарушения</w:t>
      </w:r>
      <w:r w:rsidR="00E30A04">
        <w:rPr>
          <w:rStyle w:val="a8"/>
          <w:rFonts w:ascii="Times New Roman" w:hAnsi="Times New Roman" w:cs="Times New Roman"/>
          <w:sz w:val="28"/>
          <w:szCs w:val="28"/>
        </w:rPr>
        <w:footnoteReference w:id="8"/>
      </w:r>
      <w:r w:rsidR="00E30A04">
        <w:rPr>
          <w:rFonts w:ascii="Times New Roman" w:hAnsi="Times New Roman" w:cs="Times New Roman"/>
          <w:sz w:val="28"/>
          <w:szCs w:val="28"/>
        </w:rPr>
        <w:t>;</w:t>
      </w:r>
    </w:p>
    <w:p w:rsidR="00331E09" w:rsidRDefault="00E30A04" w:rsidP="00163421">
      <w:pPr>
        <w:spacing w:after="0" w:line="240" w:lineRule="auto"/>
        <w:ind w:firstLine="709"/>
        <w:jc w:val="both"/>
        <w:rPr>
          <w:rFonts w:ascii="Times New Roman" w:hAnsi="Times New Roman" w:cs="Times New Roman"/>
          <w:sz w:val="28"/>
          <w:szCs w:val="28"/>
        </w:rPr>
      </w:pPr>
      <w:r w:rsidRPr="00606733">
        <w:rPr>
          <w:rFonts w:ascii="Times New Roman" w:hAnsi="Times New Roman" w:cs="Times New Roman"/>
          <w:sz w:val="28"/>
          <w:szCs w:val="28"/>
        </w:rPr>
        <w:t>- сезонный рост коррупции. В конце весны-начале лета в учебных заведениях проходили экзамены, стар</w:t>
      </w:r>
      <w:r w:rsidR="006053AC" w:rsidRPr="00606733">
        <w:rPr>
          <w:rFonts w:ascii="Times New Roman" w:hAnsi="Times New Roman" w:cs="Times New Roman"/>
          <w:sz w:val="28"/>
          <w:szCs w:val="28"/>
        </w:rPr>
        <w:t>товала приемная кампания в ВУЗы, в социальных сетях появлялась информация о «слитых» в Интернет ответах</w:t>
      </w:r>
      <w:r w:rsidR="00331E09">
        <w:rPr>
          <w:rFonts w:ascii="Times New Roman" w:hAnsi="Times New Roman" w:cs="Times New Roman"/>
          <w:sz w:val="28"/>
          <w:szCs w:val="28"/>
        </w:rPr>
        <w:t xml:space="preserve"> на</w:t>
      </w:r>
    </w:p>
    <w:p w:rsidR="00606733" w:rsidRDefault="006053AC" w:rsidP="00331E09">
      <w:pPr>
        <w:spacing w:after="0" w:line="240" w:lineRule="auto"/>
        <w:jc w:val="both"/>
        <w:rPr>
          <w:rFonts w:ascii="Times New Roman" w:hAnsi="Times New Roman" w:cs="Times New Roman"/>
          <w:sz w:val="28"/>
          <w:szCs w:val="28"/>
        </w:rPr>
      </w:pPr>
      <w:r w:rsidRPr="00606733">
        <w:rPr>
          <w:rFonts w:ascii="Times New Roman" w:hAnsi="Times New Roman" w:cs="Times New Roman"/>
          <w:sz w:val="28"/>
          <w:szCs w:val="28"/>
        </w:rPr>
        <w:t>ЕГЭ</w:t>
      </w:r>
      <w:r w:rsidRPr="00606733">
        <w:rPr>
          <w:rStyle w:val="a8"/>
          <w:rFonts w:ascii="Times New Roman" w:hAnsi="Times New Roman" w:cs="Times New Roman"/>
          <w:sz w:val="28"/>
          <w:szCs w:val="28"/>
        </w:rPr>
        <w:footnoteReference w:id="9"/>
      </w:r>
      <w:r w:rsidR="00606733" w:rsidRPr="00606733">
        <w:rPr>
          <w:rFonts w:ascii="Times New Roman" w:hAnsi="Times New Roman" w:cs="Times New Roman"/>
          <w:sz w:val="28"/>
          <w:szCs w:val="28"/>
        </w:rPr>
        <w:t>;</w:t>
      </w:r>
    </w:p>
    <w:p w:rsidR="00E30A04" w:rsidRDefault="00606733" w:rsidP="001634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возвращение интереса местных СМИ к теме коррупции в строительной отрасли в связи с новыми назначениями в архитектурно-строительной сфере города</w:t>
      </w:r>
      <w:r>
        <w:rPr>
          <w:rStyle w:val="a8"/>
          <w:rFonts w:ascii="Times New Roman" w:hAnsi="Times New Roman" w:cs="Times New Roman"/>
          <w:sz w:val="28"/>
          <w:szCs w:val="28"/>
        </w:rPr>
        <w:footnoteReference w:id="10"/>
      </w:r>
      <w:r>
        <w:rPr>
          <w:rFonts w:ascii="Times New Roman" w:hAnsi="Times New Roman" w:cs="Times New Roman"/>
          <w:sz w:val="28"/>
          <w:szCs w:val="28"/>
        </w:rPr>
        <w:t>.</w:t>
      </w:r>
    </w:p>
    <w:p w:rsidR="00606733" w:rsidRPr="00606733" w:rsidRDefault="00606733" w:rsidP="00163421">
      <w:pPr>
        <w:spacing w:after="0" w:line="240" w:lineRule="auto"/>
        <w:ind w:firstLine="709"/>
        <w:jc w:val="both"/>
        <w:rPr>
          <w:rFonts w:ascii="Times New Roman" w:hAnsi="Times New Roman" w:cs="Times New Roman"/>
          <w:sz w:val="28"/>
          <w:szCs w:val="28"/>
        </w:rPr>
      </w:pPr>
    </w:p>
    <w:p w:rsidR="004C315A" w:rsidRDefault="004C315A" w:rsidP="004C31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Отметим, что </w:t>
      </w:r>
      <w:r w:rsidR="00331E09">
        <w:rPr>
          <w:rFonts w:ascii="Times New Roman" w:hAnsi="Times New Roman" w:cs="Times New Roman"/>
          <w:sz w:val="28"/>
          <w:szCs w:val="28"/>
        </w:rPr>
        <w:t>выявленный тренд является общероссийским. П</w:t>
      </w:r>
      <w:r>
        <w:rPr>
          <w:rFonts w:ascii="Times New Roman" w:hAnsi="Times New Roman" w:cs="Times New Roman"/>
          <w:sz w:val="28"/>
          <w:szCs w:val="28"/>
        </w:rPr>
        <w:t>о данным ФОМ, 38% россиян полагают, что уровень коррупции в стране только повышается</w:t>
      </w:r>
      <w:r>
        <w:rPr>
          <w:rStyle w:val="a8"/>
          <w:rFonts w:ascii="Times New Roman" w:hAnsi="Times New Roman" w:cs="Times New Roman"/>
          <w:sz w:val="28"/>
          <w:szCs w:val="28"/>
        </w:rPr>
        <w:footnoteReference w:id="11"/>
      </w:r>
      <w:r>
        <w:rPr>
          <w:rFonts w:ascii="Times New Roman" w:hAnsi="Times New Roman" w:cs="Times New Roman"/>
          <w:sz w:val="28"/>
          <w:szCs w:val="28"/>
        </w:rPr>
        <w:t>.</w:t>
      </w:r>
    </w:p>
    <w:p w:rsidR="000B0340" w:rsidRDefault="000B0340" w:rsidP="006053AC">
      <w:pPr>
        <w:spacing w:after="0" w:line="240" w:lineRule="auto"/>
        <w:jc w:val="both"/>
        <w:rPr>
          <w:rFonts w:ascii="Times New Roman" w:hAnsi="Times New Roman" w:cs="Times New Roman"/>
          <w:sz w:val="28"/>
          <w:szCs w:val="28"/>
        </w:rPr>
      </w:pPr>
    </w:p>
    <w:p w:rsidR="00FC6745" w:rsidRDefault="00FC6745" w:rsidP="00FC674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рамках исследования респондентам было предложено оценить степень коррумпированности  учреждений и предприятий города Воронежа по шкале от 0 до 5 баллов, где 0 – это низкий уровень коррупции, а 5 - высокий уровень коррупции </w:t>
      </w:r>
      <w:r w:rsidRPr="00C90568">
        <w:rPr>
          <w:rFonts w:ascii="Times New Roman" w:eastAsia="Calibri" w:hAnsi="Times New Roman" w:cs="Times New Roman"/>
          <w:sz w:val="28"/>
          <w:szCs w:val="28"/>
        </w:rPr>
        <w:t xml:space="preserve">(см. Рисунок </w:t>
      </w:r>
      <w:r>
        <w:rPr>
          <w:rFonts w:ascii="Times New Roman" w:eastAsia="Calibri" w:hAnsi="Times New Roman" w:cs="Times New Roman"/>
          <w:sz w:val="28"/>
          <w:szCs w:val="28"/>
        </w:rPr>
        <w:t>4</w:t>
      </w:r>
      <w:r w:rsidRPr="00C90568">
        <w:rPr>
          <w:rFonts w:ascii="Times New Roman" w:eastAsia="Calibri" w:hAnsi="Times New Roman" w:cs="Times New Roman"/>
          <w:sz w:val="28"/>
          <w:szCs w:val="28"/>
        </w:rPr>
        <w:t xml:space="preserve"> и Приложение </w:t>
      </w:r>
      <w:r>
        <w:rPr>
          <w:rFonts w:ascii="Times New Roman" w:eastAsia="Calibri" w:hAnsi="Times New Roman" w:cs="Times New Roman"/>
          <w:sz w:val="28"/>
          <w:szCs w:val="28"/>
        </w:rPr>
        <w:t>1</w:t>
      </w:r>
      <w:r w:rsidRPr="00C90568">
        <w:rPr>
          <w:rFonts w:ascii="Times New Roman" w:eastAsia="Calibri" w:hAnsi="Times New Roman" w:cs="Times New Roman"/>
          <w:sz w:val="28"/>
          <w:szCs w:val="28"/>
        </w:rPr>
        <w:t>).</w:t>
      </w:r>
    </w:p>
    <w:p w:rsidR="00FC6745" w:rsidRDefault="00FC6745" w:rsidP="00FC6745">
      <w:pPr>
        <w:spacing w:after="0" w:line="240" w:lineRule="auto"/>
        <w:ind w:firstLine="709"/>
        <w:jc w:val="both"/>
        <w:rPr>
          <w:rFonts w:ascii="Times New Roman" w:eastAsia="Calibri" w:hAnsi="Times New Roman" w:cs="Times New Roman"/>
          <w:sz w:val="28"/>
          <w:szCs w:val="28"/>
        </w:rPr>
      </w:pPr>
    </w:p>
    <w:p w:rsidR="00FC6745" w:rsidRDefault="00FC6745" w:rsidP="00FC6745">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60A6704C" wp14:editId="6C2F0C8B">
            <wp:extent cx="5514975" cy="79152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6745" w:rsidRDefault="00FC6745" w:rsidP="00FC674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4. Оценка степени коррумпированности учреждений и предприятий города Воронежа (в баллах)</w:t>
      </w:r>
    </w:p>
    <w:p w:rsidR="00FC6745" w:rsidRDefault="00FC6745" w:rsidP="00FC6745">
      <w:pPr>
        <w:spacing w:after="0" w:line="240" w:lineRule="auto"/>
        <w:ind w:firstLine="709"/>
        <w:jc w:val="both"/>
        <w:rPr>
          <w:rFonts w:ascii="Times New Roman" w:hAnsi="Times New Roman" w:cs="Times New Roman"/>
          <w:sz w:val="28"/>
          <w:szCs w:val="28"/>
        </w:rPr>
      </w:pPr>
    </w:p>
    <w:p w:rsidR="00FC6745" w:rsidRDefault="00FC6745" w:rsidP="00FC67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следует из полученных данных, в среднем оценка степени коррумпированности учреждений и предприятий города Воронежа выросла на 0,3-04, балла, что, видимо, обусловлено, в первую очередь, представлениями горожан о росте уровня коррупции в целом по городу.</w:t>
      </w:r>
    </w:p>
    <w:p w:rsidR="00FC6745" w:rsidRDefault="00FC6745" w:rsidP="00FC6745">
      <w:pPr>
        <w:spacing w:after="0" w:line="240" w:lineRule="auto"/>
        <w:ind w:firstLine="709"/>
        <w:jc w:val="both"/>
        <w:rPr>
          <w:rFonts w:ascii="Times New Roman" w:hAnsi="Times New Roman" w:cs="Times New Roman"/>
          <w:sz w:val="28"/>
          <w:szCs w:val="28"/>
        </w:rPr>
      </w:pPr>
      <w:r w:rsidRPr="00FC6745">
        <w:rPr>
          <w:rFonts w:ascii="Times New Roman" w:hAnsi="Times New Roman" w:cs="Times New Roman"/>
          <w:sz w:val="28"/>
          <w:szCs w:val="28"/>
        </w:rPr>
        <w:t xml:space="preserve">Наиболее </w:t>
      </w:r>
      <w:proofErr w:type="gramStart"/>
      <w:r w:rsidRPr="00FC6745">
        <w:rPr>
          <w:rFonts w:ascii="Times New Roman" w:hAnsi="Times New Roman" w:cs="Times New Roman"/>
          <w:sz w:val="28"/>
          <w:szCs w:val="28"/>
        </w:rPr>
        <w:t>коррумпированными</w:t>
      </w:r>
      <w:proofErr w:type="gramEnd"/>
      <w:r w:rsidRPr="00FC6745">
        <w:rPr>
          <w:rFonts w:ascii="Times New Roman" w:hAnsi="Times New Roman" w:cs="Times New Roman"/>
          <w:sz w:val="28"/>
          <w:szCs w:val="28"/>
        </w:rPr>
        <w:t xml:space="preserve"> воронежцы посчитали учреждения здравоохранения.  Отметим, что по данным ВЦИОМ, почти четверть россиян (23%) считают медицину наиболее коррумпированной сферой</w:t>
      </w:r>
      <w:r w:rsidRPr="00FC6745">
        <w:rPr>
          <w:rStyle w:val="a8"/>
          <w:rFonts w:ascii="Times New Roman" w:hAnsi="Times New Roman" w:cs="Times New Roman"/>
          <w:sz w:val="28"/>
          <w:szCs w:val="28"/>
        </w:rPr>
        <w:footnoteReference w:id="12"/>
      </w:r>
      <w:r w:rsidRPr="00FC6745">
        <w:rPr>
          <w:rFonts w:ascii="Times New Roman" w:hAnsi="Times New Roman" w:cs="Times New Roman"/>
          <w:sz w:val="28"/>
          <w:szCs w:val="28"/>
        </w:rPr>
        <w:t xml:space="preserve">. Высшие учебные заведения получили 4,19 балла - напомним, весной этого года Воронеж потряс коррупционный скандал на </w:t>
      </w:r>
      <w:proofErr w:type="spellStart"/>
      <w:r w:rsidRPr="00FC6745">
        <w:rPr>
          <w:rFonts w:ascii="Times New Roman" w:hAnsi="Times New Roman" w:cs="Times New Roman"/>
          <w:sz w:val="28"/>
          <w:szCs w:val="28"/>
        </w:rPr>
        <w:t>юрфаке</w:t>
      </w:r>
      <w:proofErr w:type="spellEnd"/>
      <w:r w:rsidRPr="00FC6745">
        <w:rPr>
          <w:rFonts w:ascii="Times New Roman" w:hAnsi="Times New Roman" w:cs="Times New Roman"/>
          <w:sz w:val="28"/>
          <w:szCs w:val="28"/>
        </w:rPr>
        <w:t xml:space="preserve"> ВГУ</w:t>
      </w:r>
      <w:r w:rsidRPr="00FC6745">
        <w:rPr>
          <w:rStyle w:val="a8"/>
          <w:rFonts w:ascii="Times New Roman" w:hAnsi="Times New Roman" w:cs="Times New Roman"/>
          <w:sz w:val="28"/>
          <w:szCs w:val="28"/>
        </w:rPr>
        <w:footnoteReference w:id="13"/>
      </w:r>
      <w:r w:rsidRPr="00FC6745">
        <w:rPr>
          <w:rFonts w:ascii="Times New Roman" w:hAnsi="Times New Roman" w:cs="Times New Roman"/>
          <w:sz w:val="28"/>
          <w:szCs w:val="28"/>
        </w:rPr>
        <w:t xml:space="preserve">. Сильно коррумпированными считают горожане также учреждения и предприятия ЖКХ, органы ГИБДД. </w:t>
      </w:r>
    </w:p>
    <w:p w:rsidR="00FC6745" w:rsidRDefault="00FC6745" w:rsidP="00FC67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обратить внимание, что уровень коррупции в органах власти респонденты оценивают ниже, нежели во многих других структурах города. Так, городская администрация </w:t>
      </w:r>
      <w:r w:rsidR="00FE0F4C">
        <w:rPr>
          <w:rFonts w:ascii="Times New Roman" w:hAnsi="Times New Roman" w:cs="Times New Roman"/>
          <w:sz w:val="28"/>
          <w:szCs w:val="28"/>
        </w:rPr>
        <w:t>получила 3,84 балла, а региональная власть находится в последней пятерке – 3,67 балла.</w:t>
      </w:r>
    </w:p>
    <w:p w:rsidR="00FC6745" w:rsidRDefault="00FC6745" w:rsidP="00FC6745">
      <w:pPr>
        <w:spacing w:after="0" w:line="240" w:lineRule="auto"/>
        <w:ind w:firstLine="709"/>
        <w:jc w:val="both"/>
        <w:rPr>
          <w:rFonts w:ascii="Times New Roman" w:hAnsi="Times New Roman" w:cs="Times New Roman"/>
          <w:sz w:val="28"/>
          <w:szCs w:val="28"/>
        </w:rPr>
      </w:pPr>
      <w:r w:rsidRPr="00FC6745">
        <w:rPr>
          <w:rFonts w:ascii="Times New Roman" w:hAnsi="Times New Roman" w:cs="Times New Roman"/>
          <w:sz w:val="28"/>
          <w:szCs w:val="28"/>
        </w:rPr>
        <w:t xml:space="preserve">Это еще раз подтверждает, что  бытовая коррупция является для горожан более актуальной, чем деловая. </w:t>
      </w:r>
    </w:p>
    <w:p w:rsidR="00FC6745" w:rsidRDefault="00FC6745" w:rsidP="006053AC">
      <w:pPr>
        <w:spacing w:after="0" w:line="240" w:lineRule="auto"/>
        <w:jc w:val="both"/>
        <w:rPr>
          <w:rFonts w:ascii="Times New Roman" w:hAnsi="Times New Roman" w:cs="Times New Roman"/>
          <w:sz w:val="28"/>
          <w:szCs w:val="28"/>
        </w:rPr>
      </w:pPr>
    </w:p>
    <w:p w:rsidR="000B0340" w:rsidRPr="00610901" w:rsidRDefault="006053AC" w:rsidP="000B0340">
      <w:pPr>
        <w:keepNext/>
        <w:spacing w:after="0" w:line="240" w:lineRule="auto"/>
        <w:ind w:firstLine="708"/>
        <w:contextualSpacing/>
        <w:jc w:val="both"/>
        <w:rPr>
          <w:rFonts w:ascii="Times New Roman" w:eastAsia="Calibri" w:hAnsi="Times New Roman" w:cs="Times New Roman"/>
          <w:color w:val="FF0000"/>
          <w:sz w:val="28"/>
          <w:szCs w:val="28"/>
        </w:rPr>
      </w:pPr>
      <w:r>
        <w:rPr>
          <w:rFonts w:ascii="Times New Roman" w:eastAsia="Calibri" w:hAnsi="Times New Roman" w:cs="Times New Roman"/>
          <w:b/>
          <w:sz w:val="28"/>
          <w:szCs w:val="28"/>
        </w:rPr>
        <w:t>С</w:t>
      </w:r>
      <w:r w:rsidR="000B0340">
        <w:rPr>
          <w:rFonts w:ascii="Times New Roman" w:eastAsia="Calibri" w:hAnsi="Times New Roman" w:cs="Times New Roman"/>
          <w:sz w:val="28"/>
          <w:szCs w:val="28"/>
        </w:rPr>
        <w:t>нижени</w:t>
      </w:r>
      <w:r>
        <w:rPr>
          <w:rFonts w:ascii="Times New Roman" w:eastAsia="Calibri" w:hAnsi="Times New Roman" w:cs="Times New Roman"/>
          <w:sz w:val="28"/>
          <w:szCs w:val="28"/>
        </w:rPr>
        <w:t>е</w:t>
      </w:r>
      <w:r w:rsidR="000B0340">
        <w:rPr>
          <w:rFonts w:ascii="Times New Roman" w:eastAsia="Calibri" w:hAnsi="Times New Roman" w:cs="Times New Roman"/>
          <w:sz w:val="28"/>
          <w:szCs w:val="28"/>
        </w:rPr>
        <w:t xml:space="preserve"> коррупционных рисков</w:t>
      </w:r>
      <w:r>
        <w:rPr>
          <w:rFonts w:ascii="Times New Roman" w:eastAsia="Calibri" w:hAnsi="Times New Roman" w:cs="Times New Roman"/>
          <w:sz w:val="28"/>
          <w:szCs w:val="28"/>
        </w:rPr>
        <w:t xml:space="preserve"> обуславливается</w:t>
      </w:r>
      <w:r w:rsidR="000B0340">
        <w:rPr>
          <w:rFonts w:ascii="Times New Roman" w:eastAsia="Calibri" w:hAnsi="Times New Roman" w:cs="Times New Roman"/>
          <w:sz w:val="28"/>
          <w:szCs w:val="28"/>
        </w:rPr>
        <w:t xml:space="preserve">  </w:t>
      </w:r>
      <w:r w:rsidR="000B0340" w:rsidRPr="006053AC">
        <w:rPr>
          <w:rFonts w:ascii="Times New Roman" w:eastAsia="Calibri" w:hAnsi="Times New Roman" w:cs="Times New Roman"/>
          <w:sz w:val="28"/>
          <w:szCs w:val="28"/>
        </w:rPr>
        <w:t>довери</w:t>
      </w:r>
      <w:r w:rsidRPr="006053AC">
        <w:rPr>
          <w:rFonts w:ascii="Times New Roman" w:eastAsia="Calibri" w:hAnsi="Times New Roman" w:cs="Times New Roman"/>
          <w:sz w:val="28"/>
          <w:szCs w:val="28"/>
        </w:rPr>
        <w:t>ем</w:t>
      </w:r>
      <w:r w:rsidR="000B0340" w:rsidRPr="006053AC">
        <w:rPr>
          <w:rFonts w:ascii="Times New Roman" w:eastAsia="Calibri" w:hAnsi="Times New Roman" w:cs="Times New Roman"/>
          <w:sz w:val="28"/>
          <w:szCs w:val="28"/>
        </w:rPr>
        <w:t xml:space="preserve"> горожан к органам государственной власти и  органам самоуправления.</w:t>
      </w:r>
      <w:r w:rsidR="000B0340" w:rsidRPr="00610901">
        <w:rPr>
          <w:rFonts w:ascii="Times New Roman" w:eastAsia="Calibri" w:hAnsi="Times New Roman" w:cs="Times New Roman"/>
          <w:sz w:val="28"/>
          <w:szCs w:val="28"/>
        </w:rPr>
        <w:t xml:space="preserve"> </w:t>
      </w:r>
      <w:r w:rsidR="000B0340">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000B0340" w:rsidRPr="00610901">
        <w:rPr>
          <w:rFonts w:ascii="Times New Roman" w:eastAsia="Calibri" w:hAnsi="Times New Roman" w:cs="Times New Roman"/>
          <w:sz w:val="28"/>
          <w:szCs w:val="28"/>
        </w:rPr>
        <w:t xml:space="preserve"> ходе опроса респондентам было предложено ответить на вопрос: </w:t>
      </w:r>
      <w:r w:rsidR="000B0340">
        <w:rPr>
          <w:rFonts w:ascii="Times New Roman" w:eastAsia="Calibri" w:hAnsi="Times New Roman" w:cs="Times New Roman"/>
          <w:sz w:val="28"/>
          <w:szCs w:val="28"/>
        </w:rPr>
        <w:t xml:space="preserve"> </w:t>
      </w:r>
      <w:r w:rsidR="000B0340" w:rsidRPr="00331E09">
        <w:rPr>
          <w:rFonts w:ascii="Times New Roman" w:eastAsia="Calibri" w:hAnsi="Times New Roman" w:cs="Times New Roman"/>
          <w:i/>
          <w:sz w:val="28"/>
          <w:szCs w:val="28"/>
        </w:rPr>
        <w:t>«В какой степени Вы доверяете  органам государственной власти и муниципальным органам в плане их честности и непричастности к коррупционной деятельности?»</w:t>
      </w:r>
      <w:r w:rsidR="000B0340" w:rsidRPr="00610901">
        <w:rPr>
          <w:rFonts w:ascii="Times New Roman" w:eastAsia="Calibri" w:hAnsi="Times New Roman" w:cs="Times New Roman"/>
          <w:sz w:val="28"/>
          <w:szCs w:val="28"/>
        </w:rPr>
        <w:t>, используя 5-балльную шкалу (где 1 – полностью не доверяю, 5 – полностью доверяю</w:t>
      </w:r>
      <w:r w:rsidR="000B0340">
        <w:rPr>
          <w:rStyle w:val="a8"/>
          <w:rFonts w:ascii="Times New Roman" w:eastAsia="Calibri" w:hAnsi="Times New Roman" w:cs="Times New Roman"/>
          <w:sz w:val="28"/>
          <w:szCs w:val="28"/>
        </w:rPr>
        <w:footnoteReference w:id="14"/>
      </w:r>
      <w:r w:rsidR="000B0340">
        <w:rPr>
          <w:rFonts w:ascii="Times New Roman" w:eastAsia="Calibri" w:hAnsi="Times New Roman" w:cs="Times New Roman"/>
          <w:sz w:val="28"/>
          <w:szCs w:val="28"/>
        </w:rPr>
        <w:t xml:space="preserve">) </w:t>
      </w:r>
      <w:r w:rsidR="000B0340" w:rsidRPr="00610901">
        <w:rPr>
          <w:rFonts w:ascii="Times New Roman" w:eastAsia="Calibri" w:hAnsi="Times New Roman" w:cs="Times New Roman"/>
          <w:sz w:val="28"/>
          <w:szCs w:val="28"/>
        </w:rPr>
        <w:t xml:space="preserve">(см. Рисунок </w:t>
      </w:r>
      <w:r w:rsidR="00FC6745">
        <w:rPr>
          <w:rFonts w:ascii="Times New Roman" w:eastAsia="Calibri" w:hAnsi="Times New Roman" w:cs="Times New Roman"/>
          <w:sz w:val="28"/>
          <w:szCs w:val="28"/>
        </w:rPr>
        <w:t>5</w:t>
      </w:r>
      <w:r w:rsidR="000B0340" w:rsidRPr="00610901">
        <w:rPr>
          <w:rFonts w:ascii="Times New Roman" w:eastAsia="Calibri" w:hAnsi="Times New Roman" w:cs="Times New Roman"/>
          <w:sz w:val="28"/>
          <w:szCs w:val="28"/>
        </w:rPr>
        <w:t xml:space="preserve"> и Приложение </w:t>
      </w:r>
      <w:r w:rsidR="00FC6745">
        <w:rPr>
          <w:rFonts w:ascii="Times New Roman" w:eastAsia="Calibri" w:hAnsi="Times New Roman" w:cs="Times New Roman"/>
          <w:sz w:val="28"/>
          <w:szCs w:val="28"/>
        </w:rPr>
        <w:t>2</w:t>
      </w:r>
      <w:r w:rsidR="000B0340" w:rsidRPr="00610901">
        <w:rPr>
          <w:rFonts w:ascii="Times New Roman" w:eastAsia="Calibri" w:hAnsi="Times New Roman" w:cs="Times New Roman"/>
          <w:sz w:val="28"/>
          <w:szCs w:val="28"/>
        </w:rPr>
        <w:t xml:space="preserve">). </w:t>
      </w:r>
    </w:p>
    <w:p w:rsidR="000B0340" w:rsidRDefault="000B0340" w:rsidP="00163421">
      <w:pPr>
        <w:spacing w:after="0" w:line="240" w:lineRule="auto"/>
        <w:ind w:firstLine="709"/>
        <w:jc w:val="both"/>
        <w:rPr>
          <w:rFonts w:ascii="Times New Roman" w:hAnsi="Times New Roman" w:cs="Times New Roman"/>
          <w:sz w:val="28"/>
          <w:szCs w:val="28"/>
        </w:rPr>
      </w:pPr>
    </w:p>
    <w:p w:rsidR="000B0340" w:rsidRDefault="00606733" w:rsidP="00163421">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7BAE3B3C" wp14:editId="78670754">
            <wp:extent cx="5467350" cy="45815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0053A" w:rsidRPr="00610901" w:rsidRDefault="0060053A" w:rsidP="0060053A">
      <w:pPr>
        <w:spacing w:after="0" w:line="240" w:lineRule="auto"/>
        <w:ind w:firstLine="709"/>
        <w:jc w:val="both"/>
        <w:rPr>
          <w:rFonts w:ascii="Times New Roman" w:eastAsia="Calibri" w:hAnsi="Times New Roman" w:cs="Times New Roman"/>
          <w:sz w:val="28"/>
          <w:szCs w:val="28"/>
        </w:rPr>
      </w:pPr>
      <w:r w:rsidRPr="00610901">
        <w:rPr>
          <w:rFonts w:ascii="Times New Roman" w:eastAsia="Calibri" w:hAnsi="Times New Roman" w:cs="Times New Roman"/>
          <w:sz w:val="28"/>
          <w:szCs w:val="28"/>
        </w:rPr>
        <w:t xml:space="preserve">Рисунок </w:t>
      </w:r>
      <w:r w:rsidR="00FC6745">
        <w:rPr>
          <w:rFonts w:ascii="Times New Roman" w:eastAsia="Calibri" w:hAnsi="Times New Roman" w:cs="Times New Roman"/>
          <w:sz w:val="28"/>
          <w:szCs w:val="28"/>
        </w:rPr>
        <w:t>5</w:t>
      </w:r>
      <w:r w:rsidRPr="00610901">
        <w:rPr>
          <w:rFonts w:ascii="Times New Roman" w:eastAsia="Calibri" w:hAnsi="Times New Roman" w:cs="Times New Roman"/>
          <w:sz w:val="28"/>
          <w:szCs w:val="28"/>
        </w:rPr>
        <w:t xml:space="preserve">. </w:t>
      </w:r>
      <w:r w:rsidRPr="00331E09">
        <w:rPr>
          <w:rFonts w:ascii="Times New Roman" w:eastAsia="Calibri" w:hAnsi="Times New Roman" w:cs="Times New Roman"/>
          <w:sz w:val="28"/>
          <w:szCs w:val="28"/>
        </w:rPr>
        <w:t xml:space="preserve">Доверие к </w:t>
      </w:r>
      <w:r w:rsidR="00331E09" w:rsidRPr="00331E09">
        <w:rPr>
          <w:rFonts w:ascii="Times New Roman" w:eastAsia="Calibri" w:hAnsi="Times New Roman" w:cs="Times New Roman"/>
          <w:sz w:val="28"/>
          <w:szCs w:val="28"/>
        </w:rPr>
        <w:t xml:space="preserve">представителям воронежской власти в плане </w:t>
      </w:r>
      <w:r w:rsidRPr="00331E09">
        <w:rPr>
          <w:rFonts w:ascii="Times New Roman" w:eastAsia="Calibri" w:hAnsi="Times New Roman" w:cs="Times New Roman"/>
          <w:sz w:val="28"/>
          <w:szCs w:val="28"/>
        </w:rPr>
        <w:t>причастности и непричастности к коррупционной деятельности (</w:t>
      </w:r>
      <w:r w:rsidRPr="00610901">
        <w:rPr>
          <w:rFonts w:ascii="Times New Roman" w:eastAsia="Calibri" w:hAnsi="Times New Roman" w:cs="Times New Roman"/>
          <w:sz w:val="28"/>
          <w:szCs w:val="28"/>
        </w:rPr>
        <w:t>в баллах от 0 до 5, где 0 баллов - полностью не доверяю, 5 баллов – полностью доверяю).</w:t>
      </w:r>
      <w:r w:rsidR="00331E09">
        <w:rPr>
          <w:rFonts w:ascii="Times New Roman" w:eastAsia="Calibri" w:hAnsi="Times New Roman" w:cs="Times New Roman"/>
          <w:sz w:val="28"/>
          <w:szCs w:val="28"/>
        </w:rPr>
        <w:t xml:space="preserve"> </w:t>
      </w:r>
    </w:p>
    <w:p w:rsidR="00AB3391" w:rsidRDefault="00AB3391" w:rsidP="00163421">
      <w:pPr>
        <w:spacing w:after="0" w:line="240" w:lineRule="auto"/>
        <w:ind w:firstLine="709"/>
        <w:jc w:val="both"/>
        <w:rPr>
          <w:rFonts w:ascii="Times New Roman" w:hAnsi="Times New Roman" w:cs="Times New Roman"/>
          <w:sz w:val="28"/>
          <w:szCs w:val="28"/>
        </w:rPr>
      </w:pPr>
    </w:p>
    <w:p w:rsidR="006053AC" w:rsidRPr="006A1813" w:rsidRDefault="006053AC" w:rsidP="00163421">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Подчеркнем, что в среднем доверие к органам власти </w:t>
      </w:r>
      <w:r w:rsidR="00FE0F4C">
        <w:rPr>
          <w:rFonts w:ascii="Times New Roman" w:hAnsi="Times New Roman" w:cs="Times New Roman"/>
          <w:sz w:val="28"/>
          <w:szCs w:val="28"/>
        </w:rPr>
        <w:t>уменьшилось</w:t>
      </w:r>
      <w:r>
        <w:rPr>
          <w:rFonts w:ascii="Times New Roman" w:hAnsi="Times New Roman" w:cs="Times New Roman"/>
          <w:sz w:val="28"/>
          <w:szCs w:val="28"/>
        </w:rPr>
        <w:t xml:space="preserve"> на 0,6 балла. Вероятно, в первую </w:t>
      </w:r>
      <w:r w:rsidRPr="00FE0F4C">
        <w:rPr>
          <w:rFonts w:ascii="Times New Roman" w:hAnsi="Times New Roman" w:cs="Times New Roman"/>
          <w:sz w:val="28"/>
          <w:szCs w:val="28"/>
        </w:rPr>
        <w:t>очередь, это обусловлено тем, что</w:t>
      </w:r>
      <w:r>
        <w:rPr>
          <w:rFonts w:ascii="Times New Roman" w:hAnsi="Times New Roman" w:cs="Times New Roman"/>
          <w:sz w:val="28"/>
          <w:szCs w:val="28"/>
        </w:rPr>
        <w:t xml:space="preserve"> горожане стали выше оценивать уровень коррупции в Воронеже.</w:t>
      </w:r>
      <w:r w:rsidR="00606733">
        <w:rPr>
          <w:rFonts w:ascii="Times New Roman" w:hAnsi="Times New Roman" w:cs="Times New Roman"/>
          <w:sz w:val="28"/>
          <w:szCs w:val="28"/>
        </w:rPr>
        <w:t xml:space="preserve"> При этом </w:t>
      </w:r>
      <w:r w:rsidR="00FE0F4C">
        <w:rPr>
          <w:rFonts w:ascii="Times New Roman" w:hAnsi="Times New Roman" w:cs="Times New Roman"/>
          <w:sz w:val="28"/>
          <w:szCs w:val="28"/>
        </w:rPr>
        <w:t>самое значительное снижение оценки произошло у губернатора области</w:t>
      </w:r>
      <w:r w:rsidR="00606733">
        <w:rPr>
          <w:rFonts w:ascii="Times New Roman" w:hAnsi="Times New Roman" w:cs="Times New Roman"/>
          <w:sz w:val="28"/>
          <w:szCs w:val="28"/>
        </w:rPr>
        <w:t xml:space="preserve"> – лишь немногим менее 1 балла. </w:t>
      </w:r>
      <w:r w:rsidR="00FE0F4C">
        <w:rPr>
          <w:rFonts w:ascii="Times New Roman" w:hAnsi="Times New Roman" w:cs="Times New Roman"/>
          <w:sz w:val="28"/>
          <w:szCs w:val="28"/>
        </w:rPr>
        <w:t>Возможно, причина заключается в том, что</w:t>
      </w:r>
      <w:r w:rsidR="00606733">
        <w:rPr>
          <w:rFonts w:ascii="Times New Roman" w:hAnsi="Times New Roman" w:cs="Times New Roman"/>
          <w:sz w:val="28"/>
          <w:szCs w:val="28"/>
        </w:rPr>
        <w:t xml:space="preserve"> </w:t>
      </w:r>
      <w:r w:rsidR="006A1813" w:rsidRPr="00FE0F4C">
        <w:rPr>
          <w:rFonts w:ascii="Times New Roman" w:hAnsi="Times New Roman" w:cs="Times New Roman"/>
          <w:sz w:val="28"/>
          <w:szCs w:val="28"/>
        </w:rPr>
        <w:t xml:space="preserve">кадровые перестановки в политических элитах города и региона только сейчас нашли отражение в общественном мнении в силу его определенной инертности. </w:t>
      </w:r>
    </w:p>
    <w:p w:rsidR="009C619D" w:rsidRDefault="009C619D" w:rsidP="00FE0F4C">
      <w:pPr>
        <w:spacing w:after="0" w:line="240" w:lineRule="auto"/>
        <w:jc w:val="both"/>
        <w:rPr>
          <w:rFonts w:ascii="Times New Roman" w:hAnsi="Times New Roman" w:cs="Times New Roman"/>
          <w:sz w:val="28"/>
          <w:szCs w:val="28"/>
        </w:rPr>
      </w:pPr>
    </w:p>
    <w:p w:rsidR="00957D30" w:rsidRDefault="00957D30" w:rsidP="00957D30">
      <w:pPr>
        <w:spacing w:after="0" w:line="240" w:lineRule="auto"/>
        <w:ind w:firstLine="709"/>
        <w:jc w:val="both"/>
        <w:rPr>
          <w:rFonts w:ascii="Times New Roman" w:eastAsia="Calibri" w:hAnsi="Times New Roman" w:cs="Times New Roman"/>
          <w:sz w:val="28"/>
          <w:szCs w:val="28"/>
        </w:rPr>
      </w:pPr>
      <w:r w:rsidRPr="00FE0F4C">
        <w:rPr>
          <w:rFonts w:ascii="Times New Roman" w:eastAsia="Calibri" w:hAnsi="Times New Roman" w:cs="Times New Roman"/>
          <w:sz w:val="28"/>
          <w:szCs w:val="28"/>
        </w:rPr>
        <w:t xml:space="preserve">Таким образом, большая часть жителей Воронежа полагает, что бытовая коррупция преобладает </w:t>
      </w:r>
      <w:proofErr w:type="gramStart"/>
      <w:r w:rsidRPr="00FE0F4C">
        <w:rPr>
          <w:rFonts w:ascii="Times New Roman" w:eastAsia="Calibri" w:hAnsi="Times New Roman" w:cs="Times New Roman"/>
          <w:sz w:val="28"/>
          <w:szCs w:val="28"/>
        </w:rPr>
        <w:t>над</w:t>
      </w:r>
      <w:proofErr w:type="gramEnd"/>
      <w:r w:rsidRPr="00FE0F4C">
        <w:rPr>
          <w:rFonts w:ascii="Times New Roman" w:eastAsia="Calibri" w:hAnsi="Times New Roman" w:cs="Times New Roman"/>
          <w:sz w:val="28"/>
          <w:szCs w:val="28"/>
        </w:rPr>
        <w:t xml:space="preserve"> деловой (56,7% и 38,8% соответственно).</w:t>
      </w:r>
      <w:r>
        <w:rPr>
          <w:rFonts w:ascii="Times New Roman" w:eastAsia="Calibri" w:hAnsi="Times New Roman" w:cs="Times New Roman"/>
          <w:sz w:val="28"/>
          <w:szCs w:val="28"/>
        </w:rPr>
        <w:t xml:space="preserve"> </w:t>
      </w:r>
    </w:p>
    <w:p w:rsidR="00957D30" w:rsidRDefault="00957D30" w:rsidP="00957D3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Pr="00610901">
        <w:rPr>
          <w:rFonts w:ascii="Times New Roman" w:eastAsia="Calibri" w:hAnsi="Times New Roman" w:cs="Times New Roman"/>
          <w:sz w:val="28"/>
          <w:szCs w:val="28"/>
        </w:rPr>
        <w:t xml:space="preserve">ля </w:t>
      </w:r>
      <w:r>
        <w:rPr>
          <w:rFonts w:ascii="Times New Roman" w:eastAsia="Calibri" w:hAnsi="Times New Roman" w:cs="Times New Roman"/>
          <w:sz w:val="28"/>
          <w:szCs w:val="28"/>
        </w:rPr>
        <w:t xml:space="preserve">86,6% горожан коррупция ассоциируется, в первую очередь, </w:t>
      </w:r>
      <w:proofErr w:type="gramStart"/>
      <w:r>
        <w:rPr>
          <w:rFonts w:ascii="Times New Roman" w:eastAsia="Calibri" w:hAnsi="Times New Roman" w:cs="Times New Roman"/>
          <w:sz w:val="28"/>
          <w:szCs w:val="28"/>
        </w:rPr>
        <w:t>со</w:t>
      </w:r>
      <w:proofErr w:type="gramEnd"/>
      <w:r>
        <w:rPr>
          <w:rFonts w:ascii="Times New Roman" w:eastAsia="Calibri" w:hAnsi="Times New Roman" w:cs="Times New Roman"/>
          <w:sz w:val="28"/>
          <w:szCs w:val="28"/>
        </w:rPr>
        <w:t xml:space="preserve"> взяточничеством</w:t>
      </w:r>
      <w:r w:rsidR="009C619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9C619D">
        <w:rPr>
          <w:rFonts w:ascii="Times New Roman" w:eastAsia="Calibri" w:hAnsi="Times New Roman" w:cs="Times New Roman"/>
          <w:sz w:val="28"/>
          <w:szCs w:val="28"/>
        </w:rPr>
        <w:t>П</w:t>
      </w:r>
      <w:r>
        <w:rPr>
          <w:rFonts w:ascii="Times New Roman" w:eastAsia="Calibri" w:hAnsi="Times New Roman" w:cs="Times New Roman"/>
          <w:sz w:val="28"/>
          <w:szCs w:val="28"/>
        </w:rPr>
        <w:t xml:space="preserve">очти половина опрошенных </w:t>
      </w:r>
      <w:r w:rsidR="009C619D">
        <w:rPr>
          <w:rFonts w:ascii="Times New Roman" w:eastAsia="Calibri" w:hAnsi="Times New Roman" w:cs="Times New Roman"/>
          <w:sz w:val="28"/>
          <w:szCs w:val="28"/>
        </w:rPr>
        <w:t>считает наиболее распространенной формой ее проявления</w:t>
      </w:r>
      <w:r>
        <w:rPr>
          <w:rFonts w:ascii="Times New Roman" w:eastAsia="Calibri" w:hAnsi="Times New Roman" w:cs="Times New Roman"/>
          <w:sz w:val="28"/>
          <w:szCs w:val="28"/>
        </w:rPr>
        <w:t xml:space="preserve"> оказание услуг с использованием служебного положения. </w:t>
      </w:r>
    </w:p>
    <w:p w:rsidR="00126BC7" w:rsidRDefault="00152030" w:rsidP="0002490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мнению </w:t>
      </w:r>
      <w:r w:rsidR="009C619D">
        <w:rPr>
          <w:rFonts w:ascii="Times New Roman" w:eastAsia="Calibri" w:hAnsi="Times New Roman" w:cs="Times New Roman"/>
          <w:sz w:val="28"/>
          <w:szCs w:val="28"/>
        </w:rPr>
        <w:t xml:space="preserve">большинства </w:t>
      </w:r>
      <w:r w:rsidR="00606733">
        <w:rPr>
          <w:rFonts w:ascii="Times New Roman" w:eastAsia="Calibri" w:hAnsi="Times New Roman" w:cs="Times New Roman"/>
          <w:sz w:val="28"/>
          <w:szCs w:val="28"/>
        </w:rPr>
        <w:t>респондентов</w:t>
      </w:r>
      <w:r>
        <w:rPr>
          <w:rFonts w:ascii="Times New Roman" w:eastAsia="Calibri" w:hAnsi="Times New Roman" w:cs="Times New Roman"/>
          <w:sz w:val="28"/>
          <w:szCs w:val="28"/>
        </w:rPr>
        <w:t>, уровень коррупции в Воронеже высокий – такого мнения придерживаются 54,8% опрошенных. В целом уровень доверия к власти на предмет вовлечения в коррупционную деятельность</w:t>
      </w:r>
      <w:r w:rsidR="009C619D" w:rsidRPr="009C619D">
        <w:rPr>
          <w:rFonts w:ascii="Times New Roman" w:eastAsia="Calibri" w:hAnsi="Times New Roman" w:cs="Times New Roman"/>
          <w:sz w:val="28"/>
          <w:szCs w:val="28"/>
        </w:rPr>
        <w:t xml:space="preserve"> </w:t>
      </w:r>
      <w:r w:rsidR="009C619D">
        <w:rPr>
          <w:rFonts w:ascii="Times New Roman" w:eastAsia="Calibri" w:hAnsi="Times New Roman" w:cs="Times New Roman"/>
          <w:sz w:val="28"/>
          <w:szCs w:val="28"/>
        </w:rPr>
        <w:t>снизился.</w:t>
      </w:r>
      <w:r>
        <w:rPr>
          <w:rFonts w:ascii="Times New Roman" w:eastAsia="Calibri" w:hAnsi="Times New Roman" w:cs="Times New Roman"/>
          <w:sz w:val="28"/>
          <w:szCs w:val="28"/>
        </w:rPr>
        <w:t xml:space="preserve"> </w:t>
      </w:r>
      <w:r w:rsidR="009C619D">
        <w:rPr>
          <w:rFonts w:ascii="Times New Roman" w:eastAsia="Calibri" w:hAnsi="Times New Roman" w:cs="Times New Roman"/>
          <w:sz w:val="28"/>
          <w:szCs w:val="28"/>
        </w:rPr>
        <w:t>При этом</w:t>
      </w:r>
      <w:r>
        <w:rPr>
          <w:rFonts w:ascii="Times New Roman" w:eastAsia="Calibri" w:hAnsi="Times New Roman" w:cs="Times New Roman"/>
          <w:sz w:val="28"/>
          <w:szCs w:val="28"/>
        </w:rPr>
        <w:t xml:space="preserve"> оценка степени коррумпированности учреждений и предприятий города</w:t>
      </w:r>
      <w:r w:rsidR="009C619D">
        <w:rPr>
          <w:rFonts w:ascii="Times New Roman" w:eastAsia="Calibri" w:hAnsi="Times New Roman" w:cs="Times New Roman"/>
          <w:sz w:val="28"/>
          <w:szCs w:val="28"/>
        </w:rPr>
        <w:t xml:space="preserve"> заметно ухудшилась</w:t>
      </w:r>
      <w:r>
        <w:rPr>
          <w:rFonts w:ascii="Times New Roman" w:eastAsia="Calibri" w:hAnsi="Times New Roman" w:cs="Times New Roman"/>
          <w:sz w:val="28"/>
          <w:szCs w:val="28"/>
        </w:rPr>
        <w:t>.</w:t>
      </w:r>
    </w:p>
    <w:p w:rsidR="0002490E" w:rsidRPr="0002490E" w:rsidRDefault="0002490E" w:rsidP="0002490E">
      <w:pPr>
        <w:spacing w:after="0" w:line="240" w:lineRule="auto"/>
        <w:jc w:val="both"/>
        <w:rPr>
          <w:rFonts w:ascii="Times New Roman" w:eastAsia="Calibri" w:hAnsi="Times New Roman" w:cs="Times New Roman"/>
          <w:sz w:val="28"/>
          <w:szCs w:val="28"/>
        </w:rPr>
        <w:sectPr w:rsidR="0002490E" w:rsidRPr="0002490E" w:rsidSect="00466122">
          <w:footerReference w:type="default" r:id="rId15"/>
          <w:pgSz w:w="11906" w:h="16838"/>
          <w:pgMar w:top="1134" w:right="850" w:bottom="1134" w:left="1701" w:header="708" w:footer="708" w:gutter="0"/>
          <w:cols w:space="708"/>
          <w:titlePg/>
          <w:docGrid w:linePitch="360"/>
        </w:sectPr>
      </w:pPr>
    </w:p>
    <w:p w:rsidR="00F2644E" w:rsidRPr="00F2644E" w:rsidRDefault="00F2644E" w:rsidP="00F2644E">
      <w:pPr>
        <w:keepNext/>
        <w:keepLines/>
        <w:spacing w:after="0" w:line="240" w:lineRule="auto"/>
        <w:jc w:val="center"/>
        <w:outlineLvl w:val="0"/>
        <w:rPr>
          <w:rFonts w:asciiTheme="majorHAnsi" w:eastAsia="Times New Roman" w:hAnsiTheme="majorHAnsi" w:cstheme="majorBidi"/>
          <w:b/>
          <w:bCs/>
          <w:color w:val="365F91" w:themeColor="accent1" w:themeShade="BF"/>
          <w:sz w:val="28"/>
          <w:szCs w:val="28"/>
        </w:rPr>
      </w:pPr>
      <w:r w:rsidRPr="00F2644E">
        <w:rPr>
          <w:rFonts w:asciiTheme="majorHAnsi" w:eastAsia="Times New Roman" w:hAnsiTheme="majorHAnsi" w:cstheme="majorBidi"/>
          <w:b/>
          <w:bCs/>
          <w:color w:val="365F91" w:themeColor="accent1" w:themeShade="BF"/>
          <w:sz w:val="28"/>
          <w:szCs w:val="28"/>
        </w:rPr>
        <w:t>2. Степень доверия к органам государственной власти и местным органам управления в контексте отношения к коррупции</w:t>
      </w:r>
    </w:p>
    <w:tbl>
      <w:tblPr>
        <w:tblW w:w="0" w:type="auto"/>
        <w:shd w:val="clear" w:color="auto" w:fill="94B5FE"/>
        <w:tblLook w:val="04A0" w:firstRow="1" w:lastRow="0" w:firstColumn="1" w:lastColumn="0" w:noHBand="0" w:noVBand="1"/>
      </w:tblPr>
      <w:tblGrid>
        <w:gridCol w:w="9571"/>
      </w:tblGrid>
      <w:tr w:rsidR="00F2644E" w:rsidRPr="00F2644E" w:rsidTr="00F2644E">
        <w:tc>
          <w:tcPr>
            <w:tcW w:w="9571" w:type="dxa"/>
            <w:shd w:val="clear" w:color="auto" w:fill="94B5FE"/>
          </w:tcPr>
          <w:p w:rsidR="00F2644E" w:rsidRPr="00F2644E" w:rsidRDefault="00F2644E" w:rsidP="00F2644E">
            <w:pPr>
              <w:keepNext/>
              <w:keepLines/>
              <w:spacing w:after="0" w:line="240" w:lineRule="auto"/>
              <w:ind w:firstLine="709"/>
              <w:rPr>
                <w:rFonts w:ascii="Times New Roman" w:eastAsia="Calibri" w:hAnsi="Times New Roman" w:cs="Times New Roman"/>
                <w:b/>
                <w:sz w:val="10"/>
                <w:szCs w:val="10"/>
              </w:rPr>
            </w:pPr>
          </w:p>
        </w:tc>
      </w:tr>
    </w:tbl>
    <w:p w:rsidR="00F2644E" w:rsidRPr="00F2644E" w:rsidRDefault="00F2644E" w:rsidP="00F2644E">
      <w:pPr>
        <w:spacing w:after="0" w:line="240" w:lineRule="auto"/>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Отдельное внимание в рамках исследования уделено выявлению  отношения горожан к деятельности органов власти с точки зрения представлений об их вовлеченности/не вовлеченности в коррупционные схемы. </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Напомним, что в предыдущем пункте респонденты оценили коррумпированность мэрии на 3,84 балла из 5 возможных (см. Приложение </w:t>
      </w:r>
      <w:r w:rsidR="000829DA">
        <w:rPr>
          <w:rFonts w:ascii="Times New Roman" w:hAnsi="Times New Roman" w:cs="Times New Roman"/>
          <w:sz w:val="28"/>
          <w:szCs w:val="28"/>
        </w:rPr>
        <w:t>2</w:t>
      </w:r>
      <w:r w:rsidRPr="00F2644E">
        <w:rPr>
          <w:rFonts w:ascii="Times New Roman" w:hAnsi="Times New Roman" w:cs="Times New Roman"/>
          <w:sz w:val="28"/>
          <w:szCs w:val="28"/>
        </w:rPr>
        <w:t xml:space="preserve">). Кроме того, больше половины </w:t>
      </w:r>
      <w:proofErr w:type="gramStart"/>
      <w:r w:rsidRPr="00F2644E">
        <w:rPr>
          <w:rFonts w:ascii="Times New Roman" w:hAnsi="Times New Roman" w:cs="Times New Roman"/>
          <w:sz w:val="28"/>
          <w:szCs w:val="28"/>
        </w:rPr>
        <w:t>опрошенных</w:t>
      </w:r>
      <w:proofErr w:type="gramEnd"/>
      <w:r w:rsidRPr="00F2644E">
        <w:rPr>
          <w:rFonts w:ascii="Times New Roman" w:hAnsi="Times New Roman" w:cs="Times New Roman"/>
          <w:sz w:val="28"/>
          <w:szCs w:val="28"/>
        </w:rPr>
        <w:t xml:space="preserve"> считают, что уровень коррупции в городской администрации высокий и очень высокий.</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Разберем детально, как именно горожане воспринимают разные сферы деятельности городской власти по уровню их возможной коррупционности (Рисунок 6).</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noProof/>
          <w:lang w:eastAsia="ru-RU"/>
        </w:rPr>
        <w:drawing>
          <wp:inline distT="0" distB="0" distL="0" distR="0" wp14:anchorId="08ADCFAA" wp14:editId="0F046EFF">
            <wp:extent cx="5495925" cy="501015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Рисунок 6. Оценка коррумпированности различных сфер деятельности администрации города (в баллах от 0 до 5, где 0 баллов – низкий уровень коррупции, 5 баллов – высокий уровень коррупции)</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Итак, как и </w:t>
      </w:r>
      <w:proofErr w:type="gramStart"/>
      <w:r w:rsidRPr="00F2644E">
        <w:rPr>
          <w:rFonts w:ascii="Times New Roman" w:hAnsi="Times New Roman" w:cs="Times New Roman"/>
          <w:sz w:val="28"/>
          <w:szCs w:val="28"/>
        </w:rPr>
        <w:t>полгода</w:t>
      </w:r>
      <w:proofErr w:type="gramEnd"/>
      <w:r w:rsidRPr="00F2644E">
        <w:rPr>
          <w:rFonts w:ascii="Times New Roman" w:hAnsi="Times New Roman" w:cs="Times New Roman"/>
          <w:sz w:val="28"/>
          <w:szCs w:val="28"/>
        </w:rPr>
        <w:t xml:space="preserve"> назад, самой коррумпированной сферой воронежцы считают дорожное строительство – 4,53 балла. Рост показателя составил 0,4 балла. Можно предположить, что подобное восприятие может быть обусловлено рядом факторов:</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 - недовольство горожан длительным ремонтом развязки на 9 января, в результате чего воронежские автомобилисты регулярно стоят в пробках</w:t>
      </w:r>
      <w:r w:rsidRPr="00F2644E">
        <w:rPr>
          <w:rFonts w:ascii="Times New Roman" w:hAnsi="Times New Roman" w:cs="Times New Roman"/>
          <w:sz w:val="28"/>
          <w:szCs w:val="28"/>
          <w:vertAlign w:val="superscript"/>
        </w:rPr>
        <w:footnoteReference w:id="15"/>
      </w:r>
      <w:r w:rsidRPr="00F2644E">
        <w:rPr>
          <w:rFonts w:ascii="Times New Roman" w:hAnsi="Times New Roman" w:cs="Times New Roman"/>
          <w:sz w:val="28"/>
          <w:szCs w:val="28"/>
        </w:rPr>
        <w:t>;</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уголовные дела, возбужденные против МКУ «Городская дирекция дорожного хозяйства и благоустройства»</w:t>
      </w:r>
      <w:r w:rsidRPr="00F2644E">
        <w:rPr>
          <w:rFonts w:ascii="Times New Roman" w:hAnsi="Times New Roman" w:cs="Times New Roman"/>
          <w:sz w:val="28"/>
          <w:szCs w:val="28"/>
          <w:vertAlign w:val="superscript"/>
        </w:rPr>
        <w:footnoteReference w:id="16"/>
      </w:r>
      <w:r w:rsidRPr="00F2644E">
        <w:rPr>
          <w:rFonts w:ascii="Times New Roman" w:hAnsi="Times New Roman" w:cs="Times New Roman"/>
          <w:sz w:val="28"/>
          <w:szCs w:val="28"/>
        </w:rPr>
        <w:t>.</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Достаточно высоко – 4,43 оценили горожане коррумпированность системы ЖКХ. За полгода прирост составил 0,39 балла. Отметим, что согласно опросам общественного мнения, каждый четвертый воронежец оценивает работу Ж</w:t>
      </w:r>
      <w:proofErr w:type="gramStart"/>
      <w:r w:rsidRPr="00F2644E">
        <w:rPr>
          <w:rFonts w:ascii="Times New Roman" w:hAnsi="Times New Roman" w:cs="Times New Roman"/>
          <w:sz w:val="28"/>
          <w:szCs w:val="28"/>
        </w:rPr>
        <w:t>КХ в св</w:t>
      </w:r>
      <w:proofErr w:type="gramEnd"/>
      <w:r w:rsidRPr="00F2644E">
        <w:rPr>
          <w:rFonts w:ascii="Times New Roman" w:hAnsi="Times New Roman" w:cs="Times New Roman"/>
          <w:sz w:val="28"/>
          <w:szCs w:val="28"/>
        </w:rPr>
        <w:t>оём доме как очень плохую</w:t>
      </w:r>
      <w:r w:rsidRPr="00F2644E">
        <w:rPr>
          <w:rFonts w:ascii="Times New Roman" w:hAnsi="Times New Roman" w:cs="Times New Roman"/>
          <w:sz w:val="28"/>
          <w:szCs w:val="28"/>
          <w:vertAlign w:val="superscript"/>
        </w:rPr>
        <w:footnoteReference w:id="17"/>
      </w:r>
      <w:r w:rsidRPr="00F2644E">
        <w:rPr>
          <w:rFonts w:ascii="Times New Roman" w:hAnsi="Times New Roman" w:cs="Times New Roman"/>
          <w:sz w:val="28"/>
          <w:szCs w:val="28"/>
        </w:rPr>
        <w:t>, при этом многие недовольны ценами за коммунальные услуги</w:t>
      </w:r>
      <w:r w:rsidRPr="00F2644E">
        <w:rPr>
          <w:rFonts w:ascii="Times New Roman" w:hAnsi="Times New Roman" w:cs="Times New Roman"/>
          <w:sz w:val="28"/>
          <w:szCs w:val="28"/>
          <w:vertAlign w:val="superscript"/>
        </w:rPr>
        <w:footnoteReference w:id="18"/>
      </w:r>
      <w:r w:rsidRPr="00F2644E">
        <w:rPr>
          <w:rFonts w:ascii="Times New Roman" w:hAnsi="Times New Roman" w:cs="Times New Roman"/>
          <w:sz w:val="28"/>
          <w:szCs w:val="28"/>
        </w:rPr>
        <w:t>.</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Кроме того, за время прошедшее с предыдущего замера, воронежцы стали значительно выше оценивать уровень коррупции в таких сферах, как благоустройство (4,12 балла), потребительский рынок (3,84 балла), транспорт (3,74 балла).</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Подчеркнем, что наименее коррумпированными, по мнению горожан, являются культура и спорт. </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Для выявления восприятия воронежцами ситуаций, связанных с коррупцией или превышением должностных полномочий сотрудниками администрации, опрошенным было предложено высказать свое согласие или </w:t>
      </w:r>
      <w:proofErr w:type="gramStart"/>
      <w:r w:rsidRPr="00F2644E">
        <w:rPr>
          <w:rFonts w:ascii="Times New Roman" w:hAnsi="Times New Roman" w:cs="Times New Roman"/>
          <w:sz w:val="28"/>
          <w:szCs w:val="28"/>
        </w:rPr>
        <w:t>не согласие</w:t>
      </w:r>
      <w:proofErr w:type="gramEnd"/>
      <w:r w:rsidRPr="00F2644E">
        <w:rPr>
          <w:rFonts w:ascii="Times New Roman" w:hAnsi="Times New Roman" w:cs="Times New Roman"/>
          <w:sz w:val="28"/>
          <w:szCs w:val="28"/>
        </w:rPr>
        <w:t xml:space="preserve"> с рядом суждений (см. Рисунок 7).</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noProof/>
          <w:lang w:eastAsia="ru-RU"/>
        </w:rPr>
        <w:drawing>
          <wp:inline distT="0" distB="0" distL="0" distR="0" wp14:anchorId="3822F5FE" wp14:editId="3043E472">
            <wp:extent cx="5591175" cy="58959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Рисунок 7. Оценка вероятности возникновения конкретных ситуаций, связанных с коррупцией или превышением должностных полномочий (</w:t>
      </w:r>
      <w:proofErr w:type="gramStart"/>
      <w:r w:rsidRPr="00F2644E">
        <w:rPr>
          <w:rFonts w:ascii="Times New Roman" w:hAnsi="Times New Roman" w:cs="Times New Roman"/>
          <w:sz w:val="28"/>
          <w:szCs w:val="28"/>
        </w:rPr>
        <w:t>в</w:t>
      </w:r>
      <w:proofErr w:type="gramEnd"/>
      <w:r w:rsidRPr="00F2644E">
        <w:rPr>
          <w:rFonts w:ascii="Times New Roman" w:hAnsi="Times New Roman" w:cs="Times New Roman"/>
          <w:sz w:val="28"/>
          <w:szCs w:val="28"/>
        </w:rPr>
        <w:t xml:space="preserve"> % </w:t>
      </w:r>
      <w:proofErr w:type="gramStart"/>
      <w:r w:rsidRPr="00F2644E">
        <w:rPr>
          <w:rFonts w:ascii="Times New Roman" w:hAnsi="Times New Roman" w:cs="Times New Roman"/>
          <w:sz w:val="28"/>
          <w:szCs w:val="28"/>
        </w:rPr>
        <w:t>от</w:t>
      </w:r>
      <w:proofErr w:type="gramEnd"/>
      <w:r w:rsidRPr="00F2644E">
        <w:rPr>
          <w:rFonts w:ascii="Times New Roman" w:hAnsi="Times New Roman" w:cs="Times New Roman"/>
          <w:sz w:val="28"/>
          <w:szCs w:val="28"/>
        </w:rPr>
        <w:t xml:space="preserve"> общего числа респондентов)</w:t>
      </w:r>
      <w:r w:rsidRPr="00F2644E">
        <w:rPr>
          <w:rFonts w:ascii="Times New Roman" w:hAnsi="Times New Roman" w:cs="Times New Roman"/>
          <w:color w:val="FF0000"/>
          <w:sz w:val="28"/>
          <w:szCs w:val="28"/>
        </w:rPr>
        <w:t xml:space="preserve"> </w:t>
      </w:r>
    </w:p>
    <w:p w:rsid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Как видно из Рисунка, горожане достаточно консолидированы в своих оценках. Полученные ответы свидетельствуют о том, что уровень коррупции городской власти, в представлениях воронежцев, достаточно высок.</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Так, девять из десяти опрошенных полагают, что устроиться на работу в мэрию возможно только по блату. А в среднем свыше 70% </w:t>
      </w:r>
      <w:proofErr w:type="gramStart"/>
      <w:r w:rsidRPr="00F2644E">
        <w:rPr>
          <w:rFonts w:ascii="Times New Roman" w:hAnsi="Times New Roman" w:cs="Times New Roman"/>
          <w:sz w:val="28"/>
          <w:szCs w:val="28"/>
        </w:rPr>
        <w:t>опрошенных</w:t>
      </w:r>
      <w:proofErr w:type="gramEnd"/>
      <w:r w:rsidRPr="00F2644E">
        <w:rPr>
          <w:rFonts w:ascii="Times New Roman" w:hAnsi="Times New Roman" w:cs="Times New Roman"/>
          <w:sz w:val="28"/>
          <w:szCs w:val="28"/>
        </w:rPr>
        <w:t xml:space="preserve"> согласны с другими негативно заряженными суждениями.  </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color w:val="FF0000"/>
          <w:sz w:val="28"/>
          <w:szCs w:val="28"/>
        </w:rPr>
      </w:pPr>
      <w:r w:rsidRPr="00F2644E">
        <w:rPr>
          <w:rFonts w:ascii="Times New Roman" w:hAnsi="Times New Roman" w:cs="Times New Roman"/>
          <w:sz w:val="28"/>
          <w:szCs w:val="28"/>
        </w:rPr>
        <w:t xml:space="preserve">Чтобы более детально оценить возможность вовлечения в коррупционные схемы, результаты ответов на вопросы были нами переведены в баллы, где 1 балл – полностью согласен, 4 балла – полностью не согласен, а средние показатели </w:t>
      </w:r>
      <w:proofErr w:type="spellStart"/>
      <w:r w:rsidRPr="00F2644E">
        <w:rPr>
          <w:rFonts w:ascii="Times New Roman" w:hAnsi="Times New Roman" w:cs="Times New Roman"/>
          <w:sz w:val="28"/>
          <w:szCs w:val="28"/>
        </w:rPr>
        <w:t>проранжированы</w:t>
      </w:r>
      <w:proofErr w:type="spellEnd"/>
      <w:r w:rsidRPr="00F2644E">
        <w:rPr>
          <w:rFonts w:ascii="Times New Roman" w:hAnsi="Times New Roman" w:cs="Times New Roman"/>
          <w:sz w:val="28"/>
          <w:szCs w:val="28"/>
        </w:rPr>
        <w:t xml:space="preserve">. В итоге, чем меньше балл, тем больше респондент склонен к одобрению высказывания (см. Рисунок 8). </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noProof/>
          <w:lang w:eastAsia="ru-RU"/>
        </w:rPr>
        <w:drawing>
          <wp:inline distT="0" distB="0" distL="0" distR="0" wp14:anchorId="379FB4B8" wp14:editId="04E4BF61">
            <wp:extent cx="5543550" cy="508635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Рисунок 8. Оценка вероятности возникновения конкретных ситуаций, связанных с коррупцией или превышением должностных полномочий (в баллах)</w:t>
      </w:r>
    </w:p>
    <w:p w:rsidR="00F2644E" w:rsidRPr="00F2644E" w:rsidRDefault="00F2644E" w:rsidP="00F2644E">
      <w:pPr>
        <w:spacing w:after="0" w:line="240" w:lineRule="auto"/>
        <w:ind w:firstLine="709"/>
        <w:jc w:val="both"/>
        <w:rPr>
          <w:rFonts w:ascii="Times New Roman" w:hAnsi="Times New Roman" w:cs="Times New Roman"/>
          <w:sz w:val="28"/>
          <w:szCs w:val="28"/>
          <w:highlight w:val="red"/>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Подводя итог по разделу, отметим, что в целом коррумпированность различных сфер деятельности городской администрации горожане оценивают выше, чем в январе 2018 года. К числу наиболее коррумпированных воронежцы отнесли дорожное строительство, ЖКХ, благоустройство. </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rPr>
          <w:rFonts w:ascii="Times New Roman" w:hAnsi="Times New Roman" w:cs="Times New Roman"/>
          <w:sz w:val="28"/>
          <w:szCs w:val="28"/>
        </w:rPr>
      </w:pPr>
      <w:r w:rsidRPr="00F2644E">
        <w:rPr>
          <w:rFonts w:ascii="Times New Roman" w:hAnsi="Times New Roman" w:cs="Times New Roman"/>
          <w:sz w:val="28"/>
          <w:szCs w:val="28"/>
        </w:rPr>
        <w:br w:type="page"/>
      </w:r>
    </w:p>
    <w:p w:rsidR="00F2644E" w:rsidRPr="00F2644E" w:rsidRDefault="00F2644E" w:rsidP="00F2644E">
      <w:pPr>
        <w:keepNext/>
        <w:keepLines/>
        <w:spacing w:after="0" w:line="240" w:lineRule="auto"/>
        <w:jc w:val="center"/>
        <w:outlineLvl w:val="0"/>
        <w:rPr>
          <w:rFonts w:asciiTheme="majorHAnsi" w:eastAsia="Times New Roman" w:hAnsiTheme="majorHAnsi" w:cstheme="majorBidi"/>
          <w:b/>
          <w:bCs/>
          <w:color w:val="365F91" w:themeColor="accent1" w:themeShade="BF"/>
          <w:sz w:val="28"/>
          <w:szCs w:val="28"/>
        </w:rPr>
      </w:pPr>
      <w:bookmarkStart w:id="14" w:name="_Toc504382389"/>
      <w:r w:rsidRPr="00F2644E">
        <w:rPr>
          <w:rFonts w:asciiTheme="majorHAnsi" w:eastAsia="Times New Roman" w:hAnsiTheme="majorHAnsi" w:cstheme="majorBidi"/>
          <w:b/>
          <w:bCs/>
          <w:color w:val="365F91" w:themeColor="accent1" w:themeShade="BF"/>
          <w:sz w:val="28"/>
          <w:szCs w:val="28"/>
        </w:rPr>
        <w:t>3. Анализ личного опыта горожан, связанного с проявлениями коррупции в различных сферах</w:t>
      </w:r>
      <w:bookmarkEnd w:id="14"/>
    </w:p>
    <w:tbl>
      <w:tblPr>
        <w:tblW w:w="0" w:type="auto"/>
        <w:shd w:val="clear" w:color="auto" w:fill="94B5FE"/>
        <w:tblLook w:val="04A0" w:firstRow="1" w:lastRow="0" w:firstColumn="1" w:lastColumn="0" w:noHBand="0" w:noVBand="1"/>
      </w:tblPr>
      <w:tblGrid>
        <w:gridCol w:w="9571"/>
      </w:tblGrid>
      <w:tr w:rsidR="00F2644E" w:rsidRPr="00F2644E" w:rsidTr="00F2644E">
        <w:tc>
          <w:tcPr>
            <w:tcW w:w="9571" w:type="dxa"/>
            <w:shd w:val="clear" w:color="auto" w:fill="94B5FE"/>
          </w:tcPr>
          <w:p w:rsidR="00F2644E" w:rsidRPr="00F2644E" w:rsidRDefault="00F2644E" w:rsidP="00F2644E">
            <w:pPr>
              <w:keepNext/>
              <w:keepLines/>
              <w:spacing w:after="0" w:line="240" w:lineRule="auto"/>
              <w:ind w:firstLine="709"/>
              <w:rPr>
                <w:rFonts w:ascii="Times New Roman" w:eastAsia="Calibri" w:hAnsi="Times New Roman" w:cs="Times New Roman"/>
                <w:b/>
                <w:sz w:val="10"/>
                <w:szCs w:val="10"/>
              </w:rPr>
            </w:pPr>
          </w:p>
        </w:tc>
      </w:tr>
    </w:tbl>
    <w:p w:rsidR="00F2644E" w:rsidRPr="00F2644E" w:rsidRDefault="00F2644E" w:rsidP="00F2644E">
      <w:pPr>
        <w:keepNext/>
        <w:keepLines/>
        <w:spacing w:after="0" w:line="240" w:lineRule="auto"/>
        <w:ind w:firstLine="709"/>
        <w:jc w:val="both"/>
        <w:outlineLvl w:val="0"/>
        <w:rPr>
          <w:rFonts w:ascii="Times New Roman" w:hAnsi="Times New Roman" w:cs="Times New Roman"/>
          <w:sz w:val="28"/>
          <w:szCs w:val="28"/>
        </w:rPr>
      </w:pPr>
    </w:p>
    <w:p w:rsidR="000F6E8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bookmarkStart w:id="15" w:name="_Toc504382390"/>
      <w:r w:rsidRPr="00F2644E">
        <w:rPr>
          <w:rFonts w:ascii="Times New Roman" w:hAnsi="Times New Roman" w:cs="Times New Roman"/>
          <w:sz w:val="28"/>
          <w:szCs w:val="28"/>
        </w:rPr>
        <w:t xml:space="preserve">Для исследования проблемы коррупции принципиальное значение </w:t>
      </w:r>
      <w:r w:rsidR="000F6E8E">
        <w:rPr>
          <w:rFonts w:ascii="Times New Roman" w:hAnsi="Times New Roman" w:cs="Times New Roman"/>
          <w:sz w:val="28"/>
          <w:szCs w:val="28"/>
        </w:rPr>
        <w:t>анализ</w:t>
      </w:r>
      <w:r w:rsidRPr="00F2644E">
        <w:rPr>
          <w:rFonts w:ascii="Times New Roman" w:eastAsia="Times New Roman" w:hAnsi="Times New Roman" w:cs="Times New Roman"/>
          <w:bCs/>
          <w:sz w:val="28"/>
          <w:szCs w:val="28"/>
        </w:rPr>
        <w:t xml:space="preserve"> опы</w:t>
      </w:r>
      <w:r w:rsidR="000F6E8E">
        <w:rPr>
          <w:rFonts w:ascii="Times New Roman" w:eastAsia="Times New Roman" w:hAnsi="Times New Roman" w:cs="Times New Roman"/>
          <w:bCs/>
          <w:sz w:val="28"/>
          <w:szCs w:val="28"/>
        </w:rPr>
        <w:t>та</w:t>
      </w:r>
      <w:r w:rsidRPr="00F2644E">
        <w:rPr>
          <w:rFonts w:ascii="Times New Roman" w:eastAsia="Times New Roman" w:hAnsi="Times New Roman" w:cs="Times New Roman"/>
          <w:bCs/>
          <w:sz w:val="28"/>
          <w:szCs w:val="28"/>
        </w:rPr>
        <w:t xml:space="preserve"> участия</w:t>
      </w:r>
      <w:r w:rsidR="000F6E8E">
        <w:rPr>
          <w:rFonts w:ascii="Times New Roman" w:eastAsia="Times New Roman" w:hAnsi="Times New Roman" w:cs="Times New Roman"/>
          <w:bCs/>
          <w:sz w:val="28"/>
          <w:szCs w:val="28"/>
        </w:rPr>
        <w:t xml:space="preserve"> респондентов</w:t>
      </w:r>
      <w:r w:rsidRPr="00F2644E">
        <w:rPr>
          <w:rFonts w:ascii="Times New Roman" w:eastAsia="Times New Roman" w:hAnsi="Times New Roman" w:cs="Times New Roman"/>
          <w:bCs/>
          <w:sz w:val="28"/>
          <w:szCs w:val="28"/>
        </w:rPr>
        <w:t xml:space="preserve"> в коррупционных отношениях</w:t>
      </w:r>
      <w:r w:rsidR="000F6E8E">
        <w:rPr>
          <w:rFonts w:ascii="Times New Roman" w:eastAsia="Times New Roman" w:hAnsi="Times New Roman" w:cs="Times New Roman"/>
          <w:bCs/>
          <w:sz w:val="28"/>
          <w:szCs w:val="28"/>
        </w:rPr>
        <w:t>.</w:t>
      </w:r>
      <w:r w:rsidRPr="00F2644E">
        <w:rPr>
          <w:rFonts w:ascii="Times New Roman" w:eastAsia="Times New Roman" w:hAnsi="Times New Roman" w:cs="Times New Roman"/>
          <w:bCs/>
          <w:sz w:val="28"/>
          <w:szCs w:val="28"/>
        </w:rPr>
        <w:t xml:space="preserve"> </w:t>
      </w:r>
    </w:p>
    <w:p w:rsidR="00F2644E" w:rsidRPr="00F2644E" w:rsidRDefault="000F6E8E" w:rsidP="00F2644E">
      <w:pPr>
        <w:keepNext/>
        <w:keepLines/>
        <w:spacing w:after="0" w:line="240" w:lineRule="auto"/>
        <w:ind w:firstLine="709"/>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Распределение ответов горожан на вопрос «</w:t>
      </w:r>
      <w:proofErr w:type="gramStart"/>
      <w:r w:rsidRPr="000F6E8E">
        <w:rPr>
          <w:rFonts w:ascii="Times New Roman" w:eastAsia="Times New Roman" w:hAnsi="Times New Roman" w:cs="Times New Roman"/>
          <w:bCs/>
          <w:sz w:val="28"/>
          <w:szCs w:val="28"/>
        </w:rPr>
        <w:t>Сотруднику</w:t>
      </w:r>
      <w:proofErr w:type="gramEnd"/>
      <w:r w:rsidRPr="000F6E8E">
        <w:rPr>
          <w:rFonts w:ascii="Times New Roman" w:eastAsia="Times New Roman" w:hAnsi="Times New Roman" w:cs="Times New Roman"/>
          <w:bCs/>
          <w:sz w:val="28"/>
          <w:szCs w:val="28"/>
        </w:rPr>
        <w:t xml:space="preserve"> какой сферы деятельности Вам приходилось давать взятку?</w:t>
      </w:r>
      <w:r>
        <w:rPr>
          <w:rFonts w:ascii="Times New Roman" w:eastAsia="Times New Roman" w:hAnsi="Times New Roman" w:cs="Times New Roman"/>
          <w:bCs/>
          <w:sz w:val="28"/>
          <w:szCs w:val="28"/>
        </w:rPr>
        <w:t xml:space="preserve">» представлено на Рисунке 9. </w:t>
      </w:r>
      <w:bookmarkEnd w:id="15"/>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r w:rsidRPr="00F2644E">
        <w:rPr>
          <w:noProof/>
          <w:lang w:eastAsia="ru-RU"/>
        </w:rPr>
        <w:drawing>
          <wp:inline distT="0" distB="0" distL="0" distR="0" wp14:anchorId="568E991F" wp14:editId="37950C89">
            <wp:extent cx="5457825" cy="65817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644E" w:rsidRPr="00F2644E" w:rsidRDefault="00F2644E" w:rsidP="00F2644E">
      <w:pPr>
        <w:keepNext/>
        <w:keepLines/>
        <w:spacing w:after="0" w:line="240" w:lineRule="auto"/>
        <w:ind w:firstLine="709"/>
        <w:jc w:val="both"/>
        <w:outlineLvl w:val="0"/>
        <w:rPr>
          <w:rFonts w:ascii="Times New Roman" w:hAnsi="Times New Roman"/>
        </w:rPr>
      </w:pPr>
      <w:r w:rsidRPr="00F2644E">
        <w:rPr>
          <w:rFonts w:ascii="Times New Roman" w:hAnsi="Times New Roman" w:cs="Times New Roman"/>
          <w:sz w:val="28"/>
          <w:szCs w:val="28"/>
        </w:rPr>
        <w:t xml:space="preserve">Рисунок 9. </w:t>
      </w:r>
      <w:r w:rsidRPr="00F2644E">
        <w:rPr>
          <w:rFonts w:ascii="Times New Roman" w:hAnsi="Times New Roman"/>
          <w:sz w:val="28"/>
          <w:szCs w:val="28"/>
        </w:rPr>
        <w:t>Перечень сфер и учреждений, представителям которых респонденты давали взятки (</w:t>
      </w:r>
      <w:proofErr w:type="gramStart"/>
      <w:r w:rsidRPr="00F2644E">
        <w:rPr>
          <w:rFonts w:ascii="Times New Roman" w:hAnsi="Times New Roman"/>
          <w:sz w:val="28"/>
          <w:szCs w:val="28"/>
        </w:rPr>
        <w:t>в</w:t>
      </w:r>
      <w:proofErr w:type="gramEnd"/>
      <w:r w:rsidRPr="00F2644E">
        <w:rPr>
          <w:rFonts w:ascii="Times New Roman" w:hAnsi="Times New Roman"/>
          <w:sz w:val="28"/>
          <w:szCs w:val="28"/>
        </w:rPr>
        <w:t xml:space="preserve"> % </w:t>
      </w:r>
      <w:proofErr w:type="gramStart"/>
      <w:r w:rsidRPr="00F2644E">
        <w:rPr>
          <w:rFonts w:ascii="Times New Roman" w:hAnsi="Times New Roman"/>
          <w:sz w:val="28"/>
          <w:szCs w:val="28"/>
        </w:rPr>
        <w:t>от</w:t>
      </w:r>
      <w:proofErr w:type="gramEnd"/>
      <w:r w:rsidRPr="00F2644E">
        <w:rPr>
          <w:rFonts w:ascii="Times New Roman" w:hAnsi="Times New Roman"/>
          <w:sz w:val="28"/>
          <w:szCs w:val="28"/>
        </w:rPr>
        <w:t xml:space="preserve"> общего числа респондентов, сумма ответов превышает 100%, так как респонденты могли выбрать несколько вариантов). </w:t>
      </w:r>
      <w:r w:rsidRPr="00F2644E">
        <w:rPr>
          <w:rFonts w:ascii="Times New Roman" w:hAnsi="Times New Roman"/>
        </w:rPr>
        <w:t>Среди вариантов «другое» назывались: не знаю; это преследуется по закону.</w:t>
      </w: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r w:rsidRPr="00F2644E">
        <w:rPr>
          <w:rFonts w:ascii="Times New Roman" w:eastAsia="Times New Roman" w:hAnsi="Times New Roman" w:cs="Times New Roman"/>
          <w:bCs/>
          <w:sz w:val="28"/>
          <w:szCs w:val="28"/>
        </w:rPr>
        <w:t>Итак, почти половина воронежцев никогда не давала взятки. Данный показатель находится на уровне января 2018 года.</w:t>
      </w: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r w:rsidRPr="00F2644E">
        <w:rPr>
          <w:rFonts w:ascii="Times New Roman" w:eastAsia="Times New Roman" w:hAnsi="Times New Roman" w:cs="Times New Roman"/>
          <w:bCs/>
          <w:sz w:val="28"/>
          <w:szCs w:val="28"/>
        </w:rPr>
        <w:t>Отметим рост числа опрошенных, которые «благодарили» представителей такой сферы, как здравоохранение. Это косвенно подтверждает тот факт, что воронежцы бытовую коррупцию считают более распространенной, чем деловую. Интересно, что согласно опросам общественного мнения, о взяточничестве в больницах говорят 41% россиян, в поликлиниках — 36%</w:t>
      </w:r>
      <w:r w:rsidRPr="00F2644E">
        <w:rPr>
          <w:rFonts w:ascii="Times New Roman" w:eastAsia="Times New Roman" w:hAnsi="Times New Roman" w:cs="Times New Roman"/>
          <w:bCs/>
          <w:sz w:val="28"/>
          <w:szCs w:val="28"/>
          <w:vertAlign w:val="superscript"/>
        </w:rPr>
        <w:footnoteReference w:id="19"/>
      </w:r>
      <w:r w:rsidRPr="00F2644E">
        <w:rPr>
          <w:rFonts w:ascii="Times New Roman" w:eastAsia="Times New Roman" w:hAnsi="Times New Roman" w:cs="Times New Roman"/>
          <w:bCs/>
          <w:sz w:val="28"/>
          <w:szCs w:val="28"/>
        </w:rPr>
        <w:t>.</w:t>
      </w: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r w:rsidRPr="00F2644E">
        <w:rPr>
          <w:rFonts w:ascii="Times New Roman" w:eastAsia="Times New Roman" w:hAnsi="Times New Roman" w:cs="Times New Roman"/>
          <w:bCs/>
          <w:sz w:val="28"/>
          <w:szCs w:val="28"/>
        </w:rPr>
        <w:t xml:space="preserve">Кроме того, 11,5% жителей столицы Черноземья сталкивались с коррупцией в органах ГИБДД, 8,4% - в образовании, 5,3% - в полиции. Остальные сферы назвали менее 3% </w:t>
      </w:r>
      <w:proofErr w:type="gramStart"/>
      <w:r w:rsidRPr="00F2644E">
        <w:rPr>
          <w:rFonts w:ascii="Times New Roman" w:eastAsia="Times New Roman" w:hAnsi="Times New Roman" w:cs="Times New Roman"/>
          <w:bCs/>
          <w:sz w:val="28"/>
          <w:szCs w:val="28"/>
        </w:rPr>
        <w:t>опрошенных</w:t>
      </w:r>
      <w:proofErr w:type="gramEnd"/>
      <w:r w:rsidRPr="00F2644E">
        <w:rPr>
          <w:rFonts w:ascii="Times New Roman" w:eastAsia="Times New Roman" w:hAnsi="Times New Roman" w:cs="Times New Roman"/>
          <w:bCs/>
          <w:sz w:val="28"/>
          <w:szCs w:val="28"/>
        </w:rPr>
        <w:t>.</w:t>
      </w: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r w:rsidRPr="00F2644E">
        <w:rPr>
          <w:rFonts w:ascii="Times New Roman" w:eastAsia="Times New Roman" w:hAnsi="Times New Roman" w:cs="Times New Roman"/>
          <w:bCs/>
          <w:sz w:val="28"/>
          <w:szCs w:val="28"/>
        </w:rPr>
        <w:t>Проанализируем, как часто воронежцам доводилось принимать участие в коррупционных отношениях (см. Рисунок 10).</w:t>
      </w: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r w:rsidRPr="00F2644E">
        <w:rPr>
          <w:noProof/>
          <w:lang w:eastAsia="ru-RU"/>
        </w:rPr>
        <w:drawing>
          <wp:inline distT="0" distB="0" distL="0" distR="0" wp14:anchorId="6C0EA82D" wp14:editId="0956C056">
            <wp:extent cx="5467350" cy="401002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Рисунок 10. Участие горожан в коррупционных ситуациях (дача взятки) (</w:t>
      </w:r>
      <w:proofErr w:type="gramStart"/>
      <w:r w:rsidRPr="00F2644E">
        <w:rPr>
          <w:rFonts w:ascii="Times New Roman" w:hAnsi="Times New Roman" w:cs="Times New Roman"/>
          <w:sz w:val="28"/>
          <w:szCs w:val="28"/>
        </w:rPr>
        <w:t>в</w:t>
      </w:r>
      <w:proofErr w:type="gramEnd"/>
      <w:r w:rsidRPr="00F2644E">
        <w:rPr>
          <w:rFonts w:ascii="Times New Roman" w:hAnsi="Times New Roman" w:cs="Times New Roman"/>
          <w:sz w:val="28"/>
          <w:szCs w:val="28"/>
        </w:rPr>
        <w:t xml:space="preserve"> % </w:t>
      </w:r>
      <w:proofErr w:type="gramStart"/>
      <w:r w:rsidRPr="00F2644E">
        <w:rPr>
          <w:rFonts w:ascii="Times New Roman" w:hAnsi="Times New Roman" w:cs="Times New Roman"/>
          <w:sz w:val="28"/>
          <w:szCs w:val="28"/>
        </w:rPr>
        <w:t>от</w:t>
      </w:r>
      <w:proofErr w:type="gramEnd"/>
      <w:r w:rsidRPr="00F2644E">
        <w:rPr>
          <w:rFonts w:ascii="Times New Roman" w:hAnsi="Times New Roman" w:cs="Times New Roman"/>
          <w:sz w:val="28"/>
          <w:szCs w:val="28"/>
        </w:rPr>
        <w:t xml:space="preserve"> общего числа респондентов)</w:t>
      </w: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r w:rsidRPr="00F2644E">
        <w:rPr>
          <w:rFonts w:ascii="Times New Roman" w:eastAsia="Times New Roman" w:hAnsi="Times New Roman" w:cs="Times New Roman"/>
          <w:bCs/>
          <w:sz w:val="28"/>
          <w:szCs w:val="28"/>
        </w:rPr>
        <w:t>Как следует из полученных данных, в сумме почти 80% жителей столицы Черноземья в 2018 году ни разу не давали никому взятку, однако 6,9% из них утверждают, что им на это намекали.</w:t>
      </w: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r w:rsidRPr="00F2644E">
        <w:rPr>
          <w:rFonts w:ascii="Times New Roman" w:eastAsia="Times New Roman" w:hAnsi="Times New Roman" w:cs="Times New Roman"/>
          <w:bCs/>
          <w:sz w:val="28"/>
          <w:szCs w:val="28"/>
        </w:rPr>
        <w:t>В то же время несколько выросло количество людей, которым пришлось «отблагодарить» за оказанные услуги: 17% давали взятку 1-2 раза, 2,2% - 3-4 раза.</w:t>
      </w: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Проанализируем потенциальную вовлеченность горожан в коррупционные схемы. На  Рисунке 11 приведены ответы  респондентов на вопрос «Готовы ли Вы дать взятку (оказать услугу) чиновнику администрации городского округа город Воронеж за оперативное положительное решение Вашего вопроса, имеющего проблемный характер?»</w:t>
      </w: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p>
    <w:p w:rsidR="00F2644E" w:rsidRPr="00F2644E" w:rsidRDefault="00F2644E" w:rsidP="00F2644E">
      <w:pPr>
        <w:keepNext/>
        <w:keepLines/>
        <w:spacing w:after="0" w:line="240" w:lineRule="auto"/>
        <w:ind w:firstLine="709"/>
        <w:jc w:val="both"/>
        <w:outlineLvl w:val="0"/>
        <w:rPr>
          <w:rFonts w:ascii="Times New Roman" w:eastAsia="Times New Roman" w:hAnsi="Times New Roman" w:cs="Times New Roman"/>
          <w:bCs/>
          <w:sz w:val="28"/>
          <w:szCs w:val="28"/>
        </w:rPr>
      </w:pPr>
      <w:r w:rsidRPr="00F2644E">
        <w:rPr>
          <w:noProof/>
          <w:lang w:eastAsia="ru-RU"/>
        </w:rPr>
        <w:drawing>
          <wp:inline distT="0" distB="0" distL="0" distR="0" wp14:anchorId="601D4BA0" wp14:editId="5EEB35A7">
            <wp:extent cx="5476875" cy="274320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Рисунок 11. Готовность респондентов вступить в коррупционные отношения (</w:t>
      </w:r>
      <w:proofErr w:type="gramStart"/>
      <w:r w:rsidRPr="00F2644E">
        <w:rPr>
          <w:rFonts w:ascii="Times New Roman" w:hAnsi="Times New Roman" w:cs="Times New Roman"/>
          <w:sz w:val="28"/>
          <w:szCs w:val="28"/>
        </w:rPr>
        <w:t>в</w:t>
      </w:r>
      <w:proofErr w:type="gramEnd"/>
      <w:r w:rsidRPr="00F2644E">
        <w:rPr>
          <w:rFonts w:ascii="Times New Roman" w:hAnsi="Times New Roman" w:cs="Times New Roman"/>
          <w:sz w:val="28"/>
          <w:szCs w:val="28"/>
        </w:rPr>
        <w:t xml:space="preserve"> % </w:t>
      </w:r>
      <w:proofErr w:type="gramStart"/>
      <w:r w:rsidRPr="00F2644E">
        <w:rPr>
          <w:rFonts w:ascii="Times New Roman" w:hAnsi="Times New Roman" w:cs="Times New Roman"/>
          <w:sz w:val="28"/>
          <w:szCs w:val="28"/>
        </w:rPr>
        <w:t>от</w:t>
      </w:r>
      <w:proofErr w:type="gramEnd"/>
      <w:r w:rsidRPr="00F2644E">
        <w:rPr>
          <w:rFonts w:ascii="Times New Roman" w:hAnsi="Times New Roman" w:cs="Times New Roman"/>
          <w:sz w:val="28"/>
          <w:szCs w:val="28"/>
        </w:rPr>
        <w:t xml:space="preserve"> общего числа респондентов) </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roofErr w:type="gramStart"/>
      <w:r w:rsidRPr="00F2644E">
        <w:rPr>
          <w:rFonts w:ascii="Times New Roman" w:hAnsi="Times New Roman" w:cs="Times New Roman"/>
          <w:sz w:val="28"/>
          <w:szCs w:val="28"/>
        </w:rPr>
        <w:t>За время, прошедшее с предыдущего опроса на 8,6% сократилось число респондентов, которые не готовы давать взятку, что в целом соответствует укреплению убежденности горожан о постепенном роста коррупции в городе (см. пункт 1).</w:t>
      </w:r>
      <w:proofErr w:type="gramEnd"/>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При этом выросло число затруднившихся ответить на вопрос о потенциальной готовности «отблагодарить» чиновника. Можно предположить, что эти люди отказываются от ответа в силу необходимости следования конвенциальным нормам: </w:t>
      </w:r>
      <w:proofErr w:type="spellStart"/>
      <w:r w:rsidRPr="00F2644E">
        <w:rPr>
          <w:rFonts w:ascii="Times New Roman" w:hAnsi="Times New Roman" w:cs="Times New Roman"/>
          <w:sz w:val="28"/>
          <w:szCs w:val="28"/>
        </w:rPr>
        <w:t>взяткодательство</w:t>
      </w:r>
      <w:proofErr w:type="spellEnd"/>
      <w:r w:rsidRPr="00F2644E">
        <w:rPr>
          <w:rFonts w:ascii="Times New Roman" w:hAnsi="Times New Roman" w:cs="Times New Roman"/>
          <w:sz w:val="28"/>
          <w:szCs w:val="28"/>
        </w:rPr>
        <w:t xml:space="preserve"> преследуется законом и является неодобряемым общественным явлением, поэтому они не высказывают свое мнение вслух, однако решение будут принимать «по ситуации».</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Согласно исследованиям </w:t>
      </w:r>
      <w:proofErr w:type="gramStart"/>
      <w:r w:rsidRPr="00F2644E">
        <w:rPr>
          <w:rFonts w:ascii="Times New Roman" w:hAnsi="Times New Roman" w:cs="Times New Roman"/>
          <w:sz w:val="28"/>
          <w:szCs w:val="28"/>
        </w:rPr>
        <w:t>Левада-центра</w:t>
      </w:r>
      <w:proofErr w:type="gramEnd"/>
      <w:r w:rsidRPr="00F2644E">
        <w:rPr>
          <w:rFonts w:ascii="Times New Roman" w:hAnsi="Times New Roman" w:cs="Times New Roman"/>
          <w:sz w:val="28"/>
          <w:szCs w:val="28"/>
        </w:rPr>
        <w:t>, 55% россиян придерживается мнения, что без взятки не получить положенных услуг</w:t>
      </w:r>
      <w:r w:rsidRPr="00F2644E">
        <w:rPr>
          <w:rFonts w:ascii="Times New Roman" w:hAnsi="Times New Roman" w:cs="Times New Roman"/>
          <w:sz w:val="28"/>
          <w:szCs w:val="28"/>
          <w:vertAlign w:val="superscript"/>
        </w:rPr>
        <w:footnoteReference w:id="20"/>
      </w:r>
      <w:r w:rsidRPr="00F2644E">
        <w:rPr>
          <w:rFonts w:ascii="Times New Roman" w:hAnsi="Times New Roman" w:cs="Times New Roman"/>
          <w:sz w:val="28"/>
          <w:szCs w:val="28"/>
        </w:rPr>
        <w:t>. То есть мы можем сделать вывод, что жители страны потенциально чаще готовы дать взятку, чем воронежцы.</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Подводя итог по разделу отметим, что почти каждый второй житель Воронежа никогда не давал взятки, а больше 70% горожан не сталкивались с вымогательством в текущем году. В то же время фиксируется незначительный рост числа респондентов, которым стать участниками коррупционных схем в 2018 году. Самыми коррумпированными сферами, по мнению воронежцев, стали здравоохранение, органы ГИБДД, образование. </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rPr>
          <w:rFonts w:ascii="Times New Roman" w:hAnsi="Times New Roman" w:cs="Times New Roman"/>
          <w:sz w:val="28"/>
          <w:szCs w:val="28"/>
        </w:rPr>
      </w:pPr>
      <w:r w:rsidRPr="00F2644E">
        <w:rPr>
          <w:rFonts w:ascii="Times New Roman" w:hAnsi="Times New Roman" w:cs="Times New Roman"/>
          <w:sz w:val="28"/>
          <w:szCs w:val="28"/>
        </w:rPr>
        <w:br w:type="page"/>
      </w:r>
    </w:p>
    <w:p w:rsidR="00F2644E" w:rsidRPr="00F2644E" w:rsidRDefault="00F2644E" w:rsidP="00F2644E">
      <w:pPr>
        <w:keepNext/>
        <w:keepLines/>
        <w:spacing w:after="0" w:line="240" w:lineRule="auto"/>
        <w:jc w:val="center"/>
        <w:outlineLvl w:val="0"/>
        <w:rPr>
          <w:rFonts w:asciiTheme="majorHAnsi" w:eastAsiaTheme="majorEastAsia" w:hAnsiTheme="majorHAnsi" w:cstheme="majorBidi"/>
          <w:b/>
          <w:bCs/>
          <w:color w:val="365F91" w:themeColor="accent1" w:themeShade="BF"/>
          <w:sz w:val="28"/>
          <w:szCs w:val="28"/>
        </w:rPr>
      </w:pPr>
      <w:bookmarkStart w:id="16" w:name="_Toc504382392"/>
      <w:r w:rsidRPr="00F2644E">
        <w:rPr>
          <w:rFonts w:asciiTheme="majorHAnsi" w:eastAsia="Times New Roman" w:hAnsiTheme="majorHAnsi" w:cstheme="majorBidi"/>
          <w:b/>
          <w:bCs/>
          <w:color w:val="365F91" w:themeColor="accent1" w:themeShade="BF"/>
          <w:sz w:val="28"/>
          <w:szCs w:val="28"/>
        </w:rPr>
        <w:t>4. Оценка воронежцами эффективности работы местной власти по противодействию коррупции</w:t>
      </w:r>
      <w:bookmarkEnd w:id="16"/>
    </w:p>
    <w:tbl>
      <w:tblPr>
        <w:tblW w:w="0" w:type="auto"/>
        <w:shd w:val="clear" w:color="auto" w:fill="94B5FE"/>
        <w:tblLook w:val="04A0" w:firstRow="1" w:lastRow="0" w:firstColumn="1" w:lastColumn="0" w:noHBand="0" w:noVBand="1"/>
      </w:tblPr>
      <w:tblGrid>
        <w:gridCol w:w="9571"/>
      </w:tblGrid>
      <w:tr w:rsidR="00F2644E" w:rsidRPr="00F2644E" w:rsidTr="00F2644E">
        <w:tc>
          <w:tcPr>
            <w:tcW w:w="9571" w:type="dxa"/>
            <w:shd w:val="clear" w:color="auto" w:fill="94B5FE"/>
          </w:tcPr>
          <w:p w:rsidR="00F2644E" w:rsidRPr="00F2644E" w:rsidRDefault="00F2644E" w:rsidP="00F2644E">
            <w:pPr>
              <w:keepNext/>
              <w:keepLines/>
              <w:spacing w:after="0" w:line="240" w:lineRule="auto"/>
              <w:ind w:firstLine="709"/>
              <w:rPr>
                <w:rFonts w:ascii="Times New Roman" w:eastAsia="Calibri" w:hAnsi="Times New Roman" w:cs="Times New Roman"/>
                <w:b/>
                <w:sz w:val="10"/>
                <w:szCs w:val="10"/>
              </w:rPr>
            </w:pPr>
          </w:p>
        </w:tc>
      </w:tr>
    </w:tbl>
    <w:p w:rsidR="00F2644E" w:rsidRPr="00F2644E" w:rsidRDefault="00F2644E" w:rsidP="00F2644E">
      <w:pPr>
        <w:spacing w:after="0" w:line="240" w:lineRule="auto"/>
        <w:ind w:firstLine="709"/>
        <w:jc w:val="both"/>
        <w:rPr>
          <w:rFonts w:ascii="Times New Roman" w:eastAsia="Times New Roman" w:hAnsi="Times New Roman" w:cs="Times New Roman"/>
          <w:bCs/>
          <w:sz w:val="28"/>
          <w:szCs w:val="28"/>
        </w:rPr>
      </w:pP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В последнее время органы власти регулярно предпринимает различные шаги по разработке и реализации антикоррупционных мер. Все это, безусловно, оказывает влияние на отношение населения к коррупции.</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p>
    <w:p w:rsidR="00F2644E" w:rsidRPr="00F2644E" w:rsidRDefault="000F6E8E" w:rsidP="00F2644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Проанализируем</w:t>
      </w:r>
      <w:r w:rsidR="00F2644E" w:rsidRPr="00F2644E">
        <w:rPr>
          <w:rFonts w:ascii="Times New Roman" w:eastAsia="Calibri" w:hAnsi="Times New Roman" w:cs="Times New Roman"/>
          <w:sz w:val="28"/>
          <w:szCs w:val="28"/>
        </w:rPr>
        <w:t xml:space="preserve"> восприятие горожанами работы местной власти по борьбе с коррупцией (см. Рисунок 12).</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noProof/>
          <w:lang w:eastAsia="ru-RU"/>
        </w:rPr>
        <w:drawing>
          <wp:inline distT="0" distB="0" distL="0" distR="0" wp14:anchorId="00764387" wp14:editId="54094F2F">
            <wp:extent cx="5667375" cy="461010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Рисунок 12. Оценка эффективности работы местной власти по противодействию коррупции (</w:t>
      </w:r>
      <w:proofErr w:type="gramStart"/>
      <w:r w:rsidRPr="00F2644E">
        <w:rPr>
          <w:rFonts w:ascii="Times New Roman" w:eastAsia="Calibri" w:hAnsi="Times New Roman" w:cs="Times New Roman"/>
          <w:sz w:val="28"/>
          <w:szCs w:val="28"/>
        </w:rPr>
        <w:t>в</w:t>
      </w:r>
      <w:proofErr w:type="gramEnd"/>
      <w:r w:rsidRPr="00F2644E">
        <w:rPr>
          <w:rFonts w:ascii="Times New Roman" w:eastAsia="Calibri" w:hAnsi="Times New Roman" w:cs="Times New Roman"/>
          <w:sz w:val="28"/>
          <w:szCs w:val="28"/>
        </w:rPr>
        <w:t xml:space="preserve"> % </w:t>
      </w:r>
      <w:proofErr w:type="gramStart"/>
      <w:r w:rsidRPr="00F2644E">
        <w:rPr>
          <w:rFonts w:ascii="Times New Roman" w:eastAsia="Calibri" w:hAnsi="Times New Roman" w:cs="Times New Roman"/>
          <w:sz w:val="28"/>
          <w:szCs w:val="28"/>
        </w:rPr>
        <w:t>от</w:t>
      </w:r>
      <w:proofErr w:type="gramEnd"/>
      <w:r w:rsidRPr="00F2644E">
        <w:rPr>
          <w:rFonts w:ascii="Times New Roman" w:eastAsia="Calibri" w:hAnsi="Times New Roman" w:cs="Times New Roman"/>
          <w:sz w:val="28"/>
          <w:szCs w:val="28"/>
        </w:rPr>
        <w:t xml:space="preserve"> общего числа респондентов)</w:t>
      </w:r>
    </w:p>
    <w:p w:rsidR="00F2644E" w:rsidRPr="00F2644E" w:rsidRDefault="00F2644E" w:rsidP="00F2644E">
      <w:pPr>
        <w:spacing w:after="0" w:line="240" w:lineRule="auto"/>
        <w:ind w:firstLine="709"/>
        <w:jc w:val="both"/>
        <w:rPr>
          <w:rFonts w:ascii="Times New Roman" w:hAnsi="Times New Roman" w:cs="Times New Roman"/>
          <w:color w:val="FF0000"/>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Согласно результатам исследования, эффективность работы местной власти в данном направлении горожане стали оценивать значительно хуже, чем в январе 2018 года. В сумме только 27,1% жителей столицы Черноземья отмечают наличие результатов в борьбе с коррупцией. В целом воронежцы не видят серьезных изменений в этой области: так 61% опрошенных полагает, что «реальных результатов нет, все остается на прежнем уровне». Такого мнения горожане стали придерживаться почти в два раза чаще.</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Отметим, что число тех, кто отмечает ухудшения, осталось на прежнем уровне.</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Согласно результатам корреляционного анализа, респонденты, которым в этом году довелось 1-2 раза давать взятку, чуть чаще, чем в среднем по выборке, говорят, что, несмотря на применяемые меры, ситуация становится только хуже</w:t>
      </w:r>
      <w:r w:rsidRPr="00F2644E">
        <w:rPr>
          <w:rFonts w:ascii="Times New Roman" w:hAnsi="Times New Roman" w:cs="Times New Roman"/>
          <w:sz w:val="28"/>
          <w:szCs w:val="28"/>
          <w:vertAlign w:val="superscript"/>
        </w:rPr>
        <w:footnoteReference w:id="21"/>
      </w:r>
      <w:r w:rsidRPr="00F2644E">
        <w:rPr>
          <w:rFonts w:ascii="Times New Roman" w:hAnsi="Times New Roman" w:cs="Times New Roman"/>
          <w:sz w:val="28"/>
          <w:szCs w:val="28"/>
        </w:rPr>
        <w:t>.</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Рассмотрим подробнее, какие меры респонденты считают наиболее действенными в борьбе с коррупцией (См. Рисунок 13).</w:t>
      </w:r>
    </w:p>
    <w:p w:rsidR="00F2644E" w:rsidRPr="00F2644E" w:rsidRDefault="00F2644E" w:rsidP="00F2644E">
      <w:pPr>
        <w:spacing w:after="0" w:line="240" w:lineRule="auto"/>
        <w:ind w:firstLine="709"/>
        <w:jc w:val="both"/>
        <w:rPr>
          <w:noProof/>
          <w:lang w:eastAsia="ru-RU"/>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noProof/>
          <w:lang w:eastAsia="ru-RU"/>
        </w:rPr>
        <w:drawing>
          <wp:inline distT="0" distB="0" distL="0" distR="0" wp14:anchorId="042FA04F" wp14:editId="3225BAA9">
            <wp:extent cx="5467350" cy="84963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644E" w:rsidRPr="00F2644E" w:rsidRDefault="00F2644E" w:rsidP="00F2644E">
      <w:pPr>
        <w:spacing w:after="0" w:line="240" w:lineRule="auto"/>
        <w:ind w:firstLine="709"/>
        <w:jc w:val="both"/>
        <w:rPr>
          <w:rFonts w:ascii="Times New Roman" w:eastAsia="Calibri" w:hAnsi="Times New Roman" w:cs="Times New Roman"/>
          <w:sz w:val="24"/>
          <w:szCs w:val="24"/>
        </w:rPr>
      </w:pPr>
      <w:r w:rsidRPr="00F2644E">
        <w:rPr>
          <w:rFonts w:ascii="Times New Roman" w:eastAsia="Calibri" w:hAnsi="Times New Roman" w:cs="Times New Roman"/>
          <w:sz w:val="28"/>
          <w:szCs w:val="28"/>
        </w:rPr>
        <w:t>Рисунок 13. Оценка эффективности мер по борьбе с коррупцией (</w:t>
      </w:r>
      <w:proofErr w:type="gramStart"/>
      <w:r w:rsidRPr="00F2644E">
        <w:rPr>
          <w:rFonts w:ascii="Times New Roman" w:eastAsia="Calibri" w:hAnsi="Times New Roman" w:cs="Times New Roman"/>
          <w:sz w:val="28"/>
          <w:szCs w:val="28"/>
        </w:rPr>
        <w:t>в</w:t>
      </w:r>
      <w:proofErr w:type="gramEnd"/>
      <w:r w:rsidRPr="00F2644E">
        <w:rPr>
          <w:rFonts w:ascii="Times New Roman" w:eastAsia="Calibri" w:hAnsi="Times New Roman" w:cs="Times New Roman"/>
          <w:sz w:val="28"/>
          <w:szCs w:val="28"/>
        </w:rPr>
        <w:t xml:space="preserve"> % </w:t>
      </w:r>
      <w:proofErr w:type="gramStart"/>
      <w:r w:rsidRPr="00F2644E">
        <w:rPr>
          <w:rFonts w:ascii="Times New Roman" w:eastAsia="Calibri" w:hAnsi="Times New Roman" w:cs="Times New Roman"/>
          <w:sz w:val="28"/>
          <w:szCs w:val="28"/>
        </w:rPr>
        <w:t>от</w:t>
      </w:r>
      <w:proofErr w:type="gramEnd"/>
      <w:r w:rsidRPr="00F2644E">
        <w:rPr>
          <w:rFonts w:ascii="Times New Roman" w:eastAsia="Calibri" w:hAnsi="Times New Roman" w:cs="Times New Roman"/>
          <w:sz w:val="28"/>
          <w:szCs w:val="28"/>
        </w:rPr>
        <w:t xml:space="preserve"> общего числа респондентов, сумма ответов превышает 100%, так как респонденты могли выбрать несколько вариантов ответов). </w:t>
      </w:r>
      <w:proofErr w:type="gramStart"/>
      <w:r w:rsidRPr="00F2644E">
        <w:rPr>
          <w:rFonts w:ascii="Times New Roman" w:eastAsia="Calibri" w:hAnsi="Times New Roman" w:cs="Times New Roman"/>
        </w:rPr>
        <w:t>Среди вариантов «другое» указывалось следующее:</w:t>
      </w:r>
      <w:r w:rsidRPr="00F2644E">
        <w:rPr>
          <w:rFonts w:ascii="Times New Roman" w:eastAsia="Calibri" w:hAnsi="Times New Roman" w:cs="Times New Roman"/>
          <w:sz w:val="28"/>
          <w:szCs w:val="28"/>
        </w:rPr>
        <w:t xml:space="preserve"> </w:t>
      </w:r>
      <w:r w:rsidRPr="00F2644E">
        <w:rPr>
          <w:rFonts w:ascii="Times New Roman" w:eastAsia="Calibri" w:hAnsi="Times New Roman" w:cs="Times New Roman"/>
          <w:sz w:val="24"/>
          <w:szCs w:val="24"/>
        </w:rPr>
        <w:t>это должно быть наказано; война нужна, сплотить людей, отрезвить; поменять пункты в законодательстве; всех главных сажать; повесить всех взяточников; изменение сознания граждан; правительство должно пересмотреть законодательство и думать о людях в первую очередь; расстрел (2 раза); к стенке всех; в тюрьму; казнить, нельзя помиловать; расстрел, ссылка;</w:t>
      </w:r>
      <w:proofErr w:type="gramEnd"/>
      <w:r w:rsidRPr="00F2644E">
        <w:rPr>
          <w:rFonts w:ascii="Times New Roman" w:eastAsia="Calibri" w:hAnsi="Times New Roman" w:cs="Times New Roman"/>
          <w:sz w:val="24"/>
          <w:szCs w:val="24"/>
        </w:rPr>
        <w:t xml:space="preserve"> вешать; сажать; отрубать руки; не знаю (17 раз).</w:t>
      </w:r>
    </w:p>
    <w:p w:rsidR="00F2644E" w:rsidRPr="00F2644E" w:rsidRDefault="00F2644E" w:rsidP="00F2644E">
      <w:pPr>
        <w:spacing w:after="0" w:line="240" w:lineRule="auto"/>
        <w:ind w:firstLine="709"/>
        <w:jc w:val="both"/>
        <w:rPr>
          <w:rFonts w:ascii="Times New Roman" w:eastAsia="Calibri" w:hAnsi="Times New Roman" w:cs="Times New Roman"/>
        </w:rPr>
      </w:pPr>
      <w:r w:rsidRPr="00F2644E">
        <w:rPr>
          <w:rFonts w:ascii="Times New Roman" w:eastAsia="Calibri" w:hAnsi="Times New Roman" w:cs="Times New Roman"/>
        </w:rPr>
        <w:t xml:space="preserve">*В 2017 году вариант ответа звучал как «создание МФЦ, предоставление услуг органами власти» </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Как следует из полученных данных, наиболее эффективной мерой по борьбе с коррупцией большинство горожан (73,1%) считают ужесточение наказания за коррупционные преступления. В сравнении с первым полугодием 2018 года показатель вырос на 10,8%.</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Чуть больше половины воронежцев ждут усиления </w:t>
      </w:r>
      <w:proofErr w:type="gramStart"/>
      <w:r w:rsidRPr="00F2644E">
        <w:rPr>
          <w:rFonts w:ascii="Times New Roman" w:hAnsi="Times New Roman" w:cs="Times New Roman"/>
          <w:sz w:val="28"/>
          <w:szCs w:val="28"/>
        </w:rPr>
        <w:t>контроля за</w:t>
      </w:r>
      <w:proofErr w:type="gramEnd"/>
      <w:r w:rsidRPr="00F2644E">
        <w:rPr>
          <w:rFonts w:ascii="Times New Roman" w:hAnsi="Times New Roman" w:cs="Times New Roman"/>
          <w:sz w:val="28"/>
          <w:szCs w:val="28"/>
        </w:rPr>
        <w:t xml:space="preserve"> расходами чиновников. Отметим, что эту позицию респонденты также стали разделять чаще (как в 2016 году).</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Усиление </w:t>
      </w:r>
      <w:proofErr w:type="gramStart"/>
      <w:r w:rsidRPr="00F2644E">
        <w:rPr>
          <w:rFonts w:ascii="Times New Roman" w:hAnsi="Times New Roman" w:cs="Times New Roman"/>
          <w:sz w:val="28"/>
          <w:szCs w:val="28"/>
        </w:rPr>
        <w:t>контроля за</w:t>
      </w:r>
      <w:proofErr w:type="gramEnd"/>
      <w:r w:rsidRPr="00F2644E">
        <w:rPr>
          <w:rFonts w:ascii="Times New Roman" w:hAnsi="Times New Roman" w:cs="Times New Roman"/>
          <w:sz w:val="28"/>
          <w:szCs w:val="28"/>
        </w:rPr>
        <w:t xml:space="preserve"> деятельностью администрации городского округа города Воронежа считают необходимым 44,5% горожан, что на 13% меньше, чем полгода назад.</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На 7,1% выросло число тех, кто полагает эффективным способом получение услуг через МФЦ. Отметим, что количество сторонников этой меры растет от года к году. Вероятно, респонденты полагают, что обращения в МФЦ обезличивает процесс взаимодействия с чиновниками и снижают возможность столкновения с вымогательством взятки.</w:t>
      </w:r>
    </w:p>
    <w:p w:rsidR="00F2644E" w:rsidRPr="00F2644E" w:rsidRDefault="00F2644E" w:rsidP="00F2644E">
      <w:pPr>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Остальные показатели за полгода не претерпели серьезных изменений.</w:t>
      </w: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eastAsia="Times New Roman" w:hAnsi="Times New Roman" w:cs="Times New Roman"/>
          <w:sz w:val="28"/>
          <w:szCs w:val="28"/>
        </w:rPr>
      </w:pPr>
      <w:r w:rsidRPr="00F2644E">
        <w:rPr>
          <w:rFonts w:ascii="Times New Roman" w:eastAsia="Times New Roman" w:hAnsi="Times New Roman" w:cs="Times New Roman"/>
          <w:sz w:val="28"/>
          <w:szCs w:val="28"/>
        </w:rPr>
        <w:t xml:space="preserve">Следует отметить, что проведенные дополнительные статистические расчеты (регрессионный анализ данных) выявили следующую закономерность. </w:t>
      </w:r>
      <w:proofErr w:type="gramStart"/>
      <w:r w:rsidRPr="00F2644E">
        <w:rPr>
          <w:rFonts w:ascii="Times New Roman" w:eastAsia="Times New Roman" w:hAnsi="Times New Roman" w:cs="Times New Roman"/>
          <w:sz w:val="28"/>
          <w:szCs w:val="28"/>
        </w:rPr>
        <w:t>Респонденты, оценивающие работу местной власти по противодействию коррупции как эффективную, к числу наиболее действенных мер относят массовую пропаганду нетерпимости к коррупции</w:t>
      </w:r>
      <w:r w:rsidRPr="00F2644E">
        <w:rPr>
          <w:rFonts w:ascii="Times New Roman" w:eastAsia="Times New Roman" w:hAnsi="Times New Roman" w:cs="Times New Roman"/>
          <w:sz w:val="28"/>
          <w:szCs w:val="28"/>
          <w:vertAlign w:val="superscript"/>
        </w:rPr>
        <w:footnoteReference w:id="22"/>
      </w:r>
      <w:r w:rsidRPr="00F2644E">
        <w:rPr>
          <w:rFonts w:ascii="Times New Roman" w:eastAsia="Times New Roman" w:hAnsi="Times New Roman" w:cs="Times New Roman"/>
          <w:sz w:val="28"/>
          <w:szCs w:val="28"/>
        </w:rPr>
        <w:t>, тщательный кадровый отбор в органы власти</w:t>
      </w:r>
      <w:r w:rsidRPr="00F2644E">
        <w:rPr>
          <w:rFonts w:ascii="Times New Roman" w:eastAsia="Times New Roman" w:hAnsi="Times New Roman" w:cs="Times New Roman"/>
          <w:sz w:val="28"/>
          <w:szCs w:val="28"/>
          <w:vertAlign w:val="superscript"/>
        </w:rPr>
        <w:footnoteReference w:id="23"/>
      </w:r>
      <w:r w:rsidRPr="00F2644E">
        <w:rPr>
          <w:rFonts w:ascii="Times New Roman" w:eastAsia="Times New Roman" w:hAnsi="Times New Roman" w:cs="Times New Roman"/>
          <w:sz w:val="28"/>
          <w:szCs w:val="28"/>
        </w:rPr>
        <w:t>. Воронежцы, которые невысоко оценивают антикоррупционную деятельность местной власти, полагают, что наиболее значимыми могли бы стать получение услуг через МФЦ</w:t>
      </w:r>
      <w:r w:rsidRPr="00F2644E">
        <w:rPr>
          <w:rFonts w:ascii="Times New Roman" w:eastAsia="Times New Roman" w:hAnsi="Times New Roman" w:cs="Times New Roman"/>
          <w:sz w:val="28"/>
          <w:szCs w:val="28"/>
          <w:vertAlign w:val="superscript"/>
        </w:rPr>
        <w:footnoteReference w:id="24"/>
      </w:r>
      <w:r w:rsidRPr="00F2644E">
        <w:rPr>
          <w:rFonts w:ascii="Times New Roman" w:eastAsia="Times New Roman" w:hAnsi="Times New Roman" w:cs="Times New Roman"/>
          <w:sz w:val="28"/>
          <w:szCs w:val="28"/>
        </w:rPr>
        <w:t>, усиление контроля за расходами чиновников</w:t>
      </w:r>
      <w:r w:rsidRPr="00F2644E">
        <w:rPr>
          <w:rFonts w:ascii="Times New Roman" w:eastAsia="Times New Roman" w:hAnsi="Times New Roman" w:cs="Times New Roman"/>
          <w:sz w:val="28"/>
          <w:szCs w:val="28"/>
          <w:vertAlign w:val="superscript"/>
        </w:rPr>
        <w:footnoteReference w:id="25"/>
      </w:r>
      <w:r w:rsidRPr="00F2644E">
        <w:rPr>
          <w:rFonts w:ascii="Times New Roman" w:eastAsia="Times New Roman" w:hAnsi="Times New Roman" w:cs="Times New Roman"/>
          <w:sz w:val="28"/>
          <w:szCs w:val="28"/>
        </w:rPr>
        <w:t>, увольнение лиц, попавшихся на получении взятки</w:t>
      </w:r>
      <w:r w:rsidRPr="00F2644E">
        <w:rPr>
          <w:rFonts w:ascii="Times New Roman" w:eastAsia="Times New Roman" w:hAnsi="Times New Roman" w:cs="Times New Roman"/>
          <w:sz w:val="28"/>
          <w:szCs w:val="28"/>
          <w:vertAlign w:val="superscript"/>
        </w:rPr>
        <w:footnoteReference w:id="26"/>
      </w:r>
      <w:r w:rsidRPr="00F2644E">
        <w:rPr>
          <w:rFonts w:ascii="Times New Roman" w:eastAsia="Times New Roman" w:hAnsi="Times New Roman" w:cs="Times New Roman"/>
          <w:sz w:val="28"/>
          <w:szCs w:val="28"/>
        </w:rPr>
        <w:t>, ужесточение наказания за</w:t>
      </w:r>
      <w:proofErr w:type="gramEnd"/>
      <w:r w:rsidRPr="00F2644E">
        <w:rPr>
          <w:rFonts w:ascii="Times New Roman" w:eastAsia="Times New Roman" w:hAnsi="Times New Roman" w:cs="Times New Roman"/>
          <w:sz w:val="28"/>
          <w:szCs w:val="28"/>
        </w:rPr>
        <w:t xml:space="preserve"> коррупционные преступления</w:t>
      </w:r>
      <w:r w:rsidRPr="00F2644E">
        <w:rPr>
          <w:rFonts w:ascii="Times New Roman" w:eastAsia="Times New Roman" w:hAnsi="Times New Roman" w:cs="Times New Roman"/>
          <w:sz w:val="28"/>
          <w:szCs w:val="28"/>
          <w:vertAlign w:val="superscript"/>
        </w:rPr>
        <w:footnoteReference w:id="27"/>
      </w:r>
      <w:r w:rsidRPr="00F2644E">
        <w:rPr>
          <w:rFonts w:ascii="Times New Roman" w:eastAsia="Times New Roman" w:hAnsi="Times New Roman" w:cs="Times New Roman"/>
          <w:sz w:val="28"/>
          <w:szCs w:val="28"/>
        </w:rPr>
        <w:t xml:space="preserve">. </w:t>
      </w:r>
      <w:r w:rsidR="000F6E8E">
        <w:rPr>
          <w:rFonts w:ascii="Times New Roman" w:eastAsia="Times New Roman" w:hAnsi="Times New Roman" w:cs="Times New Roman"/>
          <w:sz w:val="28"/>
          <w:szCs w:val="28"/>
        </w:rPr>
        <w:t xml:space="preserve">Иными словами, недовольные коррупционной ситуацией горожане склонны поддерживать более жесткие меры, в то время как те, кого ситуация устраивает, выступают </w:t>
      </w:r>
      <w:proofErr w:type="gramStart"/>
      <w:r w:rsidR="000F6E8E">
        <w:rPr>
          <w:rFonts w:ascii="Times New Roman" w:eastAsia="Times New Roman" w:hAnsi="Times New Roman" w:cs="Times New Roman"/>
          <w:sz w:val="28"/>
          <w:szCs w:val="28"/>
        </w:rPr>
        <w:t>за</w:t>
      </w:r>
      <w:proofErr w:type="gramEnd"/>
      <w:r w:rsidR="000F6E8E">
        <w:rPr>
          <w:rFonts w:ascii="Times New Roman" w:eastAsia="Times New Roman" w:hAnsi="Times New Roman" w:cs="Times New Roman"/>
          <w:sz w:val="28"/>
          <w:szCs w:val="28"/>
        </w:rPr>
        <w:t xml:space="preserve"> более мягкие.</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Для эффективного проведения антикоррупционной политики важно понимание особенностей поведения населения в случае возникновения коррупционных ситуаций (см. Рисунок 14).</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noProof/>
          <w:lang w:eastAsia="ru-RU"/>
        </w:rPr>
        <w:drawing>
          <wp:inline distT="0" distB="0" distL="0" distR="0" wp14:anchorId="6C76B591" wp14:editId="21206327">
            <wp:extent cx="5486400" cy="619125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644E" w:rsidRPr="00F2644E" w:rsidRDefault="00F2644E" w:rsidP="00F2644E">
      <w:pPr>
        <w:spacing w:after="0" w:line="240" w:lineRule="auto"/>
        <w:ind w:firstLine="709"/>
        <w:jc w:val="both"/>
        <w:rPr>
          <w:rFonts w:ascii="Times New Roman" w:eastAsia="Calibri" w:hAnsi="Times New Roman" w:cs="Times New Roman"/>
          <w:sz w:val="20"/>
          <w:szCs w:val="20"/>
        </w:rPr>
      </w:pPr>
      <w:r w:rsidRPr="00F2644E">
        <w:rPr>
          <w:rFonts w:ascii="Times New Roman" w:eastAsia="Calibri" w:hAnsi="Times New Roman" w:cs="Times New Roman"/>
          <w:sz w:val="28"/>
          <w:szCs w:val="28"/>
        </w:rPr>
        <w:t>Рисунок 14. Действия воронежцев в случае неправомерного отказа чиновником администрации городского округа город Воронеж в предоставлении Вам услуги, положенной по Закону (</w:t>
      </w:r>
      <w:proofErr w:type="gramStart"/>
      <w:r w:rsidRPr="00F2644E">
        <w:rPr>
          <w:rFonts w:ascii="Times New Roman" w:eastAsia="Calibri" w:hAnsi="Times New Roman" w:cs="Times New Roman"/>
          <w:sz w:val="28"/>
          <w:szCs w:val="28"/>
        </w:rPr>
        <w:t>в</w:t>
      </w:r>
      <w:proofErr w:type="gramEnd"/>
      <w:r w:rsidRPr="00F2644E">
        <w:rPr>
          <w:rFonts w:ascii="Times New Roman" w:eastAsia="Calibri" w:hAnsi="Times New Roman" w:cs="Times New Roman"/>
          <w:sz w:val="28"/>
          <w:szCs w:val="28"/>
        </w:rPr>
        <w:t xml:space="preserve"> % </w:t>
      </w:r>
      <w:proofErr w:type="gramStart"/>
      <w:r w:rsidRPr="00F2644E">
        <w:rPr>
          <w:rFonts w:ascii="Times New Roman" w:eastAsia="Calibri" w:hAnsi="Times New Roman" w:cs="Times New Roman"/>
          <w:sz w:val="28"/>
          <w:szCs w:val="28"/>
        </w:rPr>
        <w:t>от</w:t>
      </w:r>
      <w:proofErr w:type="gramEnd"/>
      <w:r w:rsidRPr="00F2644E">
        <w:rPr>
          <w:rFonts w:ascii="Times New Roman" w:eastAsia="Calibri" w:hAnsi="Times New Roman" w:cs="Times New Roman"/>
          <w:sz w:val="28"/>
          <w:szCs w:val="28"/>
        </w:rPr>
        <w:t xml:space="preserve"> общего числа), </w:t>
      </w:r>
      <w:r w:rsidRPr="00F2644E">
        <w:rPr>
          <w:rFonts w:ascii="Times New Roman" w:eastAsia="Calibri" w:hAnsi="Times New Roman" w:cs="Times New Roman"/>
          <w:sz w:val="20"/>
          <w:szCs w:val="20"/>
        </w:rPr>
        <w:t>среди вариантов другое: не буду никуда; буду повторно обращаться; в прокуратуру; буду смотреть по ситуации; обращусь в правоохранительны</w:t>
      </w:r>
      <w:r w:rsidR="00460B6B">
        <w:rPr>
          <w:rFonts w:ascii="Times New Roman" w:eastAsia="Calibri" w:hAnsi="Times New Roman" w:cs="Times New Roman"/>
          <w:sz w:val="20"/>
          <w:szCs w:val="20"/>
        </w:rPr>
        <w:t>е органы; затрудняюсь ответить.</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0"/>
          <w:szCs w:val="20"/>
        </w:rPr>
        <w:t xml:space="preserve">*Был включен в анкету только в 2017 году </w:t>
      </w:r>
    </w:p>
    <w:p w:rsidR="00460B6B" w:rsidRDefault="00460B6B" w:rsidP="00F2644E">
      <w:pPr>
        <w:spacing w:after="0" w:line="240" w:lineRule="auto"/>
        <w:ind w:firstLine="709"/>
        <w:jc w:val="both"/>
        <w:rPr>
          <w:rFonts w:ascii="Times New Roman" w:eastAsia="Calibri" w:hAnsi="Times New Roman" w:cs="Times New Roman"/>
          <w:sz w:val="28"/>
          <w:szCs w:val="28"/>
        </w:rPr>
      </w:pP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Все меньшее число респондентов готовы обратиться с жалобой в вышестоящий орган – 35,0% против 47,1% в январе 2018 года.</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На решение проблемы через обращение к знакомому возлагают надежды 21,6% опрошенных, то есть почти в два раза больше.</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 xml:space="preserve">По-прежнему воронежцы не верят в возможность разрешения ситуации через публичное освещение проблемы. Так, в СМИ готовы обратиться 1%, а </w:t>
      </w:r>
      <w:proofErr w:type="gramStart"/>
      <w:r w:rsidRPr="00F2644E">
        <w:rPr>
          <w:rFonts w:ascii="Times New Roman" w:eastAsia="Calibri" w:hAnsi="Times New Roman" w:cs="Times New Roman"/>
          <w:sz w:val="28"/>
          <w:szCs w:val="28"/>
        </w:rPr>
        <w:t>разместить информацию</w:t>
      </w:r>
      <w:proofErr w:type="gramEnd"/>
      <w:r w:rsidRPr="00F2644E">
        <w:rPr>
          <w:rFonts w:ascii="Times New Roman" w:eastAsia="Calibri" w:hAnsi="Times New Roman" w:cs="Times New Roman"/>
          <w:sz w:val="28"/>
          <w:szCs w:val="28"/>
        </w:rPr>
        <w:t xml:space="preserve"> в сети Интернет - 4,1%.</w:t>
      </w:r>
    </w:p>
    <w:p w:rsidR="00F2644E" w:rsidRPr="00F2644E" w:rsidRDefault="00F2644E" w:rsidP="00F2644E">
      <w:pPr>
        <w:spacing w:after="0" w:line="240" w:lineRule="auto"/>
        <w:ind w:firstLine="709"/>
        <w:jc w:val="both"/>
        <w:rPr>
          <w:rFonts w:ascii="Times New Roman" w:eastAsia="Times New Roman" w:hAnsi="Times New Roman" w:cs="Times New Roman"/>
          <w:sz w:val="28"/>
          <w:szCs w:val="28"/>
        </w:rPr>
      </w:pPr>
    </w:p>
    <w:p w:rsidR="00F2644E" w:rsidRPr="00F2644E" w:rsidRDefault="00F2644E" w:rsidP="00F2644E">
      <w:pPr>
        <w:spacing w:after="0" w:line="240" w:lineRule="auto"/>
        <w:ind w:firstLine="709"/>
        <w:jc w:val="both"/>
        <w:rPr>
          <w:rFonts w:ascii="Times New Roman" w:eastAsia="Times New Roman" w:hAnsi="Times New Roman" w:cs="Times New Roman"/>
          <w:sz w:val="28"/>
          <w:szCs w:val="28"/>
        </w:rPr>
      </w:pPr>
      <w:r w:rsidRPr="00F2644E">
        <w:rPr>
          <w:rFonts w:ascii="Times New Roman" w:eastAsia="Times New Roman" w:hAnsi="Times New Roman" w:cs="Times New Roman"/>
          <w:sz w:val="28"/>
          <w:szCs w:val="28"/>
        </w:rPr>
        <w:t xml:space="preserve">За прошедшие полгода, по мнению горожан, серьезно снизилась эффективность работы местной власти в борьбе с коррупцией. Свыше 60% опрошенных полагают, что реальных результатов нет, и ситуация остается на прежнем уровне. При этом воронежцы ждут ужесточения наказания за коррупцию и усиление </w:t>
      </w:r>
      <w:proofErr w:type="gramStart"/>
      <w:r w:rsidRPr="00F2644E">
        <w:rPr>
          <w:rFonts w:ascii="Times New Roman" w:eastAsia="Times New Roman" w:hAnsi="Times New Roman" w:cs="Times New Roman"/>
          <w:sz w:val="28"/>
          <w:szCs w:val="28"/>
        </w:rPr>
        <w:t>контроля за</w:t>
      </w:r>
      <w:proofErr w:type="gramEnd"/>
      <w:r w:rsidRPr="00F2644E">
        <w:rPr>
          <w:rFonts w:ascii="Times New Roman" w:eastAsia="Times New Roman" w:hAnsi="Times New Roman" w:cs="Times New Roman"/>
          <w:sz w:val="28"/>
          <w:szCs w:val="28"/>
        </w:rPr>
        <w:t xml:space="preserve"> работой городской администрации. В случае вымогательства со стороны чиновников, каждый третий планирует обратиться с жалобой в вышестоящий орган власти, однако в сумме почти 50% опрошенных будут искать «обходные» пути решения проблемы – человека, который сможет помочь, открыто или косвенно предложат деньги.</w:t>
      </w:r>
    </w:p>
    <w:p w:rsidR="00F2644E" w:rsidRPr="00F2644E" w:rsidRDefault="00F2644E" w:rsidP="00F2644E">
      <w:pPr>
        <w:spacing w:after="0" w:line="240" w:lineRule="auto"/>
        <w:ind w:firstLine="709"/>
        <w:jc w:val="both"/>
        <w:rPr>
          <w:rFonts w:ascii="Times New Roman" w:eastAsia="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pPr>
        <w:spacing w:after="0" w:line="240" w:lineRule="auto"/>
        <w:ind w:firstLine="709"/>
        <w:jc w:val="both"/>
        <w:rPr>
          <w:rFonts w:ascii="Times New Roman" w:hAnsi="Times New Roman" w:cs="Times New Roman"/>
          <w:sz w:val="28"/>
          <w:szCs w:val="28"/>
        </w:rPr>
      </w:pPr>
    </w:p>
    <w:p w:rsidR="00F2644E" w:rsidRPr="00F2644E" w:rsidRDefault="00F2644E" w:rsidP="00F2644E">
      <w:r w:rsidRPr="00F2644E">
        <w:br w:type="page"/>
      </w:r>
    </w:p>
    <w:p w:rsidR="00F2644E" w:rsidRPr="00F2644E" w:rsidRDefault="00F2644E" w:rsidP="00F2644E">
      <w:pPr>
        <w:keepNext/>
        <w:keepLines/>
        <w:spacing w:after="0" w:line="240" w:lineRule="auto"/>
        <w:jc w:val="center"/>
        <w:outlineLvl w:val="0"/>
        <w:rPr>
          <w:rFonts w:asciiTheme="majorHAnsi" w:eastAsiaTheme="majorEastAsia" w:hAnsiTheme="majorHAnsi" w:cstheme="majorBidi"/>
          <w:b/>
          <w:bCs/>
          <w:color w:val="FF0000"/>
          <w:sz w:val="28"/>
          <w:szCs w:val="28"/>
        </w:rPr>
      </w:pPr>
      <w:bookmarkStart w:id="17" w:name="_Toc504382394"/>
      <w:r w:rsidRPr="00F2644E">
        <w:rPr>
          <w:rFonts w:asciiTheme="majorHAnsi" w:eastAsia="Times New Roman" w:hAnsiTheme="majorHAnsi" w:cstheme="majorBidi"/>
          <w:b/>
          <w:bCs/>
          <w:color w:val="365F91" w:themeColor="accent1" w:themeShade="BF"/>
          <w:sz w:val="28"/>
          <w:szCs w:val="28"/>
        </w:rPr>
        <w:t xml:space="preserve">5. Типология жителей Воронежа </w:t>
      </w:r>
      <w:r w:rsidRPr="004C167E">
        <w:rPr>
          <w:rFonts w:asciiTheme="majorHAnsi" w:eastAsia="Times New Roman" w:hAnsiTheme="majorHAnsi" w:cstheme="majorBidi"/>
          <w:b/>
          <w:bCs/>
          <w:color w:val="365F91" w:themeColor="accent1" w:themeShade="BF"/>
          <w:sz w:val="28"/>
          <w:szCs w:val="28"/>
        </w:rPr>
        <w:t>по восприятию коррупции</w:t>
      </w:r>
      <w:bookmarkEnd w:id="17"/>
      <w:r w:rsidRPr="00F2644E">
        <w:rPr>
          <w:rFonts w:asciiTheme="majorHAnsi" w:eastAsia="Times New Roman" w:hAnsiTheme="majorHAnsi" w:cstheme="majorBidi"/>
          <w:b/>
          <w:bCs/>
          <w:color w:val="365F91" w:themeColor="accent1" w:themeShade="BF"/>
          <w:sz w:val="28"/>
          <w:szCs w:val="28"/>
        </w:rPr>
        <w:t xml:space="preserve"> </w:t>
      </w:r>
    </w:p>
    <w:tbl>
      <w:tblPr>
        <w:tblW w:w="0" w:type="auto"/>
        <w:shd w:val="clear" w:color="auto" w:fill="94B5FE"/>
        <w:tblLook w:val="04A0" w:firstRow="1" w:lastRow="0" w:firstColumn="1" w:lastColumn="0" w:noHBand="0" w:noVBand="1"/>
      </w:tblPr>
      <w:tblGrid>
        <w:gridCol w:w="9571"/>
      </w:tblGrid>
      <w:tr w:rsidR="00F2644E" w:rsidRPr="00F2644E" w:rsidTr="00F2644E">
        <w:tc>
          <w:tcPr>
            <w:tcW w:w="9571" w:type="dxa"/>
            <w:shd w:val="clear" w:color="auto" w:fill="94B5FE"/>
          </w:tcPr>
          <w:p w:rsidR="00F2644E" w:rsidRPr="00F2644E" w:rsidRDefault="00F2644E" w:rsidP="00F2644E">
            <w:pPr>
              <w:keepNext/>
              <w:keepLines/>
              <w:spacing w:after="0" w:line="240" w:lineRule="auto"/>
              <w:ind w:firstLine="709"/>
              <w:rPr>
                <w:rFonts w:ascii="Times New Roman" w:eastAsia="Calibri" w:hAnsi="Times New Roman" w:cs="Times New Roman"/>
                <w:b/>
                <w:sz w:val="10"/>
                <w:szCs w:val="10"/>
              </w:rPr>
            </w:pPr>
          </w:p>
        </w:tc>
      </w:tr>
    </w:tbl>
    <w:p w:rsidR="00F2644E" w:rsidRPr="00F2644E" w:rsidRDefault="00F2644E" w:rsidP="00F2644E">
      <w:pPr>
        <w:spacing w:after="0" w:line="240" w:lineRule="auto"/>
        <w:ind w:firstLine="709"/>
        <w:jc w:val="both"/>
        <w:rPr>
          <w:rFonts w:ascii="Times New Roman" w:eastAsia="Times New Roman" w:hAnsi="Times New Roman" w:cs="Times New Roman"/>
          <w:bCs/>
          <w:sz w:val="28"/>
          <w:szCs w:val="28"/>
        </w:rPr>
      </w:pP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 xml:space="preserve">Для обобщения полученного материала с помощью процедуры кластерного анализа была выявлена типология жителей города на основании их опыта участия в коррупционных отношениях и готовности </w:t>
      </w:r>
      <w:proofErr w:type="gramStart"/>
      <w:r w:rsidRPr="00F2644E">
        <w:rPr>
          <w:rFonts w:ascii="Times New Roman" w:eastAsia="Calibri" w:hAnsi="Times New Roman" w:cs="Times New Roman"/>
          <w:sz w:val="28"/>
          <w:szCs w:val="28"/>
        </w:rPr>
        <w:t>принимать</w:t>
      </w:r>
      <w:proofErr w:type="gramEnd"/>
      <w:r w:rsidRPr="00F2644E">
        <w:rPr>
          <w:rFonts w:ascii="Times New Roman" w:eastAsia="Calibri" w:hAnsi="Times New Roman" w:cs="Times New Roman"/>
          <w:sz w:val="28"/>
          <w:szCs w:val="28"/>
        </w:rPr>
        <w:t xml:space="preserve"> в них участие в дальнейшем (см. </w:t>
      </w:r>
      <w:r w:rsidRPr="00460B6B">
        <w:rPr>
          <w:rFonts w:ascii="Times New Roman" w:eastAsia="Calibri" w:hAnsi="Times New Roman" w:cs="Times New Roman"/>
          <w:sz w:val="28"/>
          <w:szCs w:val="28"/>
        </w:rPr>
        <w:t>Рисунок 15</w:t>
      </w:r>
      <w:r w:rsidRPr="00F2644E">
        <w:rPr>
          <w:rFonts w:ascii="Times New Roman" w:eastAsia="Calibri" w:hAnsi="Times New Roman" w:cs="Times New Roman"/>
          <w:sz w:val="28"/>
          <w:szCs w:val="28"/>
        </w:rPr>
        <w:t xml:space="preserve"> представлена типология).</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 xml:space="preserve">Полученная типология основывается на распределении ответов респондентов на следующие вопросы: </w:t>
      </w:r>
      <w:r w:rsidRPr="00F2644E">
        <w:rPr>
          <w:rFonts w:ascii="Times New Roman" w:eastAsia="Calibri" w:hAnsi="Times New Roman" w:cs="Times New Roman"/>
          <w:i/>
          <w:sz w:val="28"/>
          <w:szCs w:val="28"/>
        </w:rPr>
        <w:t>«Готовы ли Вы дать взятку (оказать услугу) чиновнику администрации городского округа город Воронеж за оперативное положительное решение Вашего вопроса, имеющего проблемный характер?»</w:t>
      </w:r>
      <w:r w:rsidRPr="00F2644E">
        <w:rPr>
          <w:rFonts w:ascii="Times New Roman" w:eastAsia="Calibri" w:hAnsi="Times New Roman" w:cs="Times New Roman"/>
          <w:sz w:val="28"/>
          <w:szCs w:val="28"/>
        </w:rPr>
        <w:t xml:space="preserve"> и </w:t>
      </w:r>
      <w:r w:rsidRPr="00F2644E">
        <w:rPr>
          <w:rFonts w:ascii="Times New Roman" w:eastAsia="Calibri" w:hAnsi="Times New Roman" w:cs="Times New Roman"/>
          <w:i/>
          <w:sz w:val="28"/>
          <w:szCs w:val="28"/>
        </w:rPr>
        <w:t>«В 2018 году приходилось ли Вам давать взятки?»</w:t>
      </w:r>
      <w:r w:rsidRPr="00F2644E">
        <w:rPr>
          <w:rFonts w:ascii="Times New Roman" w:eastAsia="Calibri" w:hAnsi="Times New Roman" w:cs="Times New Roman"/>
          <w:sz w:val="28"/>
          <w:szCs w:val="28"/>
        </w:rPr>
        <w:t xml:space="preserve">. </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noProof/>
          <w:lang w:eastAsia="ru-RU"/>
        </w:rPr>
        <w:drawing>
          <wp:inline distT="0" distB="0" distL="0" distR="0" wp14:anchorId="7288A329" wp14:editId="7EE84D7B">
            <wp:extent cx="55626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Рисунок 15. Типология жителей Воронежа (</w:t>
      </w:r>
      <w:proofErr w:type="gramStart"/>
      <w:r w:rsidRPr="00F2644E">
        <w:rPr>
          <w:rFonts w:ascii="Times New Roman" w:eastAsia="Calibri" w:hAnsi="Times New Roman" w:cs="Times New Roman"/>
          <w:sz w:val="28"/>
          <w:szCs w:val="28"/>
        </w:rPr>
        <w:t>в</w:t>
      </w:r>
      <w:proofErr w:type="gramEnd"/>
      <w:r w:rsidRPr="00F2644E">
        <w:rPr>
          <w:rFonts w:ascii="Times New Roman" w:eastAsia="Calibri" w:hAnsi="Times New Roman" w:cs="Times New Roman"/>
          <w:sz w:val="28"/>
          <w:szCs w:val="28"/>
        </w:rPr>
        <w:t xml:space="preserve"> % </w:t>
      </w:r>
      <w:proofErr w:type="gramStart"/>
      <w:r w:rsidRPr="00F2644E">
        <w:rPr>
          <w:rFonts w:ascii="Times New Roman" w:eastAsia="Calibri" w:hAnsi="Times New Roman" w:cs="Times New Roman"/>
          <w:sz w:val="28"/>
          <w:szCs w:val="28"/>
        </w:rPr>
        <w:t>от</w:t>
      </w:r>
      <w:proofErr w:type="gramEnd"/>
      <w:r w:rsidRPr="00F2644E">
        <w:rPr>
          <w:rFonts w:ascii="Times New Roman" w:eastAsia="Calibri" w:hAnsi="Times New Roman" w:cs="Times New Roman"/>
          <w:sz w:val="28"/>
          <w:szCs w:val="28"/>
        </w:rPr>
        <w:t xml:space="preserve"> общего числа респондентов)</w:t>
      </w:r>
    </w:p>
    <w:p w:rsidR="00F2644E" w:rsidRPr="00F2644E" w:rsidRDefault="00F2644E" w:rsidP="00B034C9">
      <w:pPr>
        <w:spacing w:after="0" w:line="240" w:lineRule="auto"/>
        <w:jc w:val="both"/>
        <w:rPr>
          <w:rFonts w:ascii="Times New Roman" w:eastAsia="Calibri" w:hAnsi="Times New Roman" w:cs="Times New Roman"/>
          <w:sz w:val="28"/>
          <w:szCs w:val="28"/>
        </w:rPr>
      </w:pP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Рассмотрим полученные типы более подробно (см. Рисунок 16,</w:t>
      </w:r>
      <w:r w:rsidR="00B034C9">
        <w:rPr>
          <w:rFonts w:ascii="Times New Roman" w:eastAsia="Calibri" w:hAnsi="Times New Roman" w:cs="Times New Roman"/>
          <w:sz w:val="28"/>
          <w:szCs w:val="28"/>
        </w:rPr>
        <w:t xml:space="preserve"> </w:t>
      </w:r>
      <w:r w:rsidRPr="00F2644E">
        <w:rPr>
          <w:rFonts w:ascii="Times New Roman" w:eastAsia="Calibri" w:hAnsi="Times New Roman" w:cs="Times New Roman"/>
          <w:sz w:val="28"/>
          <w:szCs w:val="28"/>
        </w:rPr>
        <w:t>Таблицы 1-3).</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808080" w:themeColor="background1" w:themeShade="80"/>
        </w:tblBorders>
        <w:tblLook w:val="04A0" w:firstRow="1" w:lastRow="0" w:firstColumn="1" w:lastColumn="0" w:noHBand="0" w:noVBand="1"/>
      </w:tblPr>
      <w:tblGrid>
        <w:gridCol w:w="9571"/>
      </w:tblGrid>
      <w:tr w:rsidR="00F2644E" w:rsidRPr="00F2644E" w:rsidTr="00F2644E">
        <w:tc>
          <w:tcPr>
            <w:tcW w:w="9571" w:type="dxa"/>
          </w:tcPr>
          <w:p w:rsidR="00F2644E" w:rsidRPr="00F2644E" w:rsidRDefault="00F2644E" w:rsidP="00B034C9">
            <w:pPr>
              <w:keepNext/>
              <w:contextualSpacing/>
              <w:jc w:val="both"/>
              <w:rPr>
                <w:rFonts w:ascii="Times New Roman" w:eastAsia="Times New Roman" w:hAnsi="Times New Roman" w:cs="Times New Roman"/>
                <w:bCs/>
                <w:sz w:val="28"/>
                <w:szCs w:val="28"/>
              </w:rPr>
            </w:pPr>
            <w:r w:rsidRPr="00F2644E">
              <w:rPr>
                <w:noProof/>
                <w:lang w:eastAsia="ru-RU"/>
              </w:rPr>
              <w:drawing>
                <wp:inline distT="0" distB="0" distL="0" distR="0" wp14:anchorId="4E0C0827" wp14:editId="3EA19536">
                  <wp:extent cx="5975498" cy="2743200"/>
                  <wp:effectExtent l="0" t="0" r="63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F2644E" w:rsidRPr="00F2644E" w:rsidTr="00F2644E">
        <w:tc>
          <w:tcPr>
            <w:tcW w:w="9571" w:type="dxa"/>
          </w:tcPr>
          <w:p w:rsidR="00F2644E" w:rsidRPr="00F2644E" w:rsidRDefault="00F2644E" w:rsidP="00F2644E">
            <w:pPr>
              <w:keepNext/>
              <w:ind w:left="720"/>
              <w:contextualSpacing/>
              <w:jc w:val="both"/>
              <w:rPr>
                <w:rFonts w:ascii="Times New Roman" w:eastAsia="Times New Roman" w:hAnsi="Times New Roman" w:cs="Times New Roman"/>
                <w:bCs/>
                <w:sz w:val="28"/>
                <w:szCs w:val="28"/>
              </w:rPr>
            </w:pPr>
          </w:p>
        </w:tc>
      </w:tr>
      <w:tr w:rsidR="00F2644E" w:rsidRPr="00F2644E" w:rsidTr="00F2644E">
        <w:tc>
          <w:tcPr>
            <w:tcW w:w="9571" w:type="dxa"/>
          </w:tcPr>
          <w:p w:rsidR="00F2644E" w:rsidRPr="00F2644E" w:rsidRDefault="00F2644E" w:rsidP="00B034C9">
            <w:pPr>
              <w:keepNext/>
              <w:contextualSpacing/>
              <w:jc w:val="both"/>
              <w:rPr>
                <w:noProof/>
                <w:lang w:eastAsia="ru-RU"/>
              </w:rPr>
            </w:pPr>
            <w:r w:rsidRPr="00F2644E">
              <w:rPr>
                <w:noProof/>
                <w:lang w:eastAsia="ru-RU"/>
              </w:rPr>
              <w:drawing>
                <wp:inline distT="0" distB="0" distL="0" distR="0" wp14:anchorId="2D2AAE93" wp14:editId="59780196">
                  <wp:extent cx="5911702"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F2644E" w:rsidRPr="00F2644E" w:rsidTr="00F2644E">
        <w:tc>
          <w:tcPr>
            <w:tcW w:w="9571" w:type="dxa"/>
          </w:tcPr>
          <w:p w:rsidR="00F2644E" w:rsidRPr="00F2644E" w:rsidRDefault="00F2644E" w:rsidP="00F2644E">
            <w:pPr>
              <w:keepNext/>
              <w:ind w:left="720"/>
              <w:contextualSpacing/>
              <w:jc w:val="both"/>
              <w:rPr>
                <w:noProof/>
                <w:lang w:eastAsia="ru-RU"/>
              </w:rPr>
            </w:pPr>
          </w:p>
        </w:tc>
      </w:tr>
      <w:tr w:rsidR="00F2644E" w:rsidRPr="00F2644E" w:rsidTr="00F2644E">
        <w:tc>
          <w:tcPr>
            <w:tcW w:w="9571" w:type="dxa"/>
          </w:tcPr>
          <w:p w:rsidR="00F2644E" w:rsidRPr="00F2644E" w:rsidRDefault="00F2644E" w:rsidP="00F2644E">
            <w:pPr>
              <w:keepNext/>
              <w:ind w:left="720"/>
              <w:contextualSpacing/>
              <w:jc w:val="both"/>
              <w:rPr>
                <w:noProof/>
                <w:lang w:eastAsia="ru-RU"/>
              </w:rPr>
            </w:pPr>
          </w:p>
        </w:tc>
      </w:tr>
    </w:tbl>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Рисунок 16. Особенности установок представителей типов (</w:t>
      </w:r>
      <w:proofErr w:type="gramStart"/>
      <w:r w:rsidRPr="00F2644E">
        <w:rPr>
          <w:rFonts w:ascii="Times New Roman" w:eastAsia="Calibri" w:hAnsi="Times New Roman" w:cs="Times New Roman"/>
          <w:sz w:val="28"/>
          <w:szCs w:val="28"/>
        </w:rPr>
        <w:t>в</w:t>
      </w:r>
      <w:proofErr w:type="gramEnd"/>
      <w:r w:rsidRPr="00F2644E">
        <w:rPr>
          <w:rFonts w:ascii="Times New Roman" w:eastAsia="Calibri" w:hAnsi="Times New Roman" w:cs="Times New Roman"/>
          <w:sz w:val="28"/>
          <w:szCs w:val="28"/>
        </w:rPr>
        <w:t xml:space="preserve"> % </w:t>
      </w:r>
      <w:proofErr w:type="gramStart"/>
      <w:r w:rsidRPr="00F2644E">
        <w:rPr>
          <w:rFonts w:ascii="Times New Roman" w:eastAsia="Calibri" w:hAnsi="Times New Roman" w:cs="Times New Roman"/>
          <w:sz w:val="28"/>
          <w:szCs w:val="28"/>
        </w:rPr>
        <w:t>от</w:t>
      </w:r>
      <w:proofErr w:type="gramEnd"/>
      <w:r w:rsidRPr="00F2644E">
        <w:rPr>
          <w:rFonts w:ascii="Times New Roman" w:eastAsia="Calibri" w:hAnsi="Times New Roman" w:cs="Times New Roman"/>
          <w:sz w:val="28"/>
          <w:szCs w:val="28"/>
        </w:rPr>
        <w:t xml:space="preserve"> числа конкретной аудитории)</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p>
    <w:p w:rsidR="00F2644E" w:rsidRPr="00F2644E" w:rsidRDefault="00F2644E" w:rsidP="00F2644E">
      <w:pPr>
        <w:spacing w:after="0" w:line="240" w:lineRule="auto"/>
        <w:ind w:firstLine="709"/>
        <w:jc w:val="both"/>
        <w:rPr>
          <w:rFonts w:ascii="Times New Roman" w:eastAsia="Calibri" w:hAnsi="Times New Roman" w:cs="Times New Roman"/>
          <w:b/>
          <w:sz w:val="28"/>
          <w:szCs w:val="28"/>
        </w:rPr>
      </w:pPr>
      <w:r w:rsidRPr="00F2644E">
        <w:rPr>
          <w:rFonts w:ascii="Times New Roman" w:eastAsia="Calibri" w:hAnsi="Times New Roman" w:cs="Times New Roman"/>
          <w:b/>
          <w:sz w:val="28"/>
          <w:szCs w:val="28"/>
        </w:rPr>
        <w:t xml:space="preserve">Тип 1 – </w:t>
      </w:r>
      <w:r w:rsidRPr="004C167E">
        <w:rPr>
          <w:rFonts w:ascii="Times New Roman" w:eastAsia="Calibri" w:hAnsi="Times New Roman" w:cs="Times New Roman"/>
          <w:b/>
          <w:sz w:val="28"/>
          <w:szCs w:val="28"/>
        </w:rPr>
        <w:t xml:space="preserve">«Не </w:t>
      </w:r>
      <w:proofErr w:type="gramStart"/>
      <w:r w:rsidRPr="004C167E">
        <w:rPr>
          <w:rFonts w:ascii="Times New Roman" w:eastAsia="Calibri" w:hAnsi="Times New Roman" w:cs="Times New Roman"/>
          <w:b/>
          <w:sz w:val="28"/>
          <w:szCs w:val="28"/>
        </w:rPr>
        <w:t>дававшие</w:t>
      </w:r>
      <w:proofErr w:type="gramEnd"/>
      <w:r w:rsidRPr="004C167E">
        <w:rPr>
          <w:rFonts w:ascii="Times New Roman" w:eastAsia="Calibri" w:hAnsi="Times New Roman" w:cs="Times New Roman"/>
          <w:b/>
          <w:sz w:val="28"/>
          <w:szCs w:val="28"/>
        </w:rPr>
        <w:t xml:space="preserve"> взяток».</w:t>
      </w:r>
      <w:r w:rsidRPr="00F2644E">
        <w:rPr>
          <w:rFonts w:ascii="Times New Roman" w:eastAsia="Calibri" w:hAnsi="Times New Roman" w:cs="Times New Roman"/>
          <w:b/>
          <w:sz w:val="28"/>
          <w:szCs w:val="28"/>
        </w:rPr>
        <w:t xml:space="preserve"> </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 xml:space="preserve">Этот тип представляет 73,9% </w:t>
      </w:r>
      <w:proofErr w:type="gramStart"/>
      <w:r w:rsidRPr="00F2644E">
        <w:rPr>
          <w:rFonts w:ascii="Times New Roman" w:eastAsia="Calibri" w:hAnsi="Times New Roman" w:cs="Times New Roman"/>
          <w:sz w:val="28"/>
          <w:szCs w:val="28"/>
        </w:rPr>
        <w:t>опрошенных</w:t>
      </w:r>
      <w:proofErr w:type="gramEnd"/>
      <w:r w:rsidRPr="00F2644E">
        <w:rPr>
          <w:rFonts w:ascii="Times New Roman" w:eastAsia="Calibri" w:hAnsi="Times New Roman" w:cs="Times New Roman"/>
          <w:sz w:val="28"/>
          <w:szCs w:val="28"/>
        </w:rPr>
        <w:t>.</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proofErr w:type="gramStart"/>
      <w:r w:rsidRPr="00F2644E">
        <w:rPr>
          <w:rFonts w:ascii="Times New Roman" w:eastAsia="Calibri" w:hAnsi="Times New Roman" w:cs="Times New Roman"/>
          <w:sz w:val="28"/>
          <w:szCs w:val="28"/>
        </w:rPr>
        <w:t>Горожане, попавшие в данную группу не имеют</w:t>
      </w:r>
      <w:proofErr w:type="gramEnd"/>
      <w:r w:rsidRPr="00F2644E">
        <w:rPr>
          <w:rFonts w:ascii="Times New Roman" w:eastAsia="Calibri" w:hAnsi="Times New Roman" w:cs="Times New Roman"/>
          <w:sz w:val="28"/>
          <w:szCs w:val="28"/>
        </w:rPr>
        <w:t xml:space="preserve"> опыта участия в коррупционных схемах. </w:t>
      </w:r>
      <w:proofErr w:type="gramStart"/>
      <w:r w:rsidRPr="00F2644E">
        <w:rPr>
          <w:rFonts w:ascii="Times New Roman" w:eastAsia="Calibri" w:hAnsi="Times New Roman" w:cs="Times New Roman"/>
          <w:sz w:val="28"/>
          <w:szCs w:val="28"/>
        </w:rPr>
        <w:t>Почти половина из них не готовы давать взятку и в будущем.</w:t>
      </w:r>
      <w:proofErr w:type="gramEnd"/>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 xml:space="preserve"> Эти респонденты скорее согласны, что на работу в городскую администрацию устраиваются с помощью блата, а для получения разрешительной документации предприниматель должен дать взятку чиновнику местной администрации  </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Основу данного типа составляют респонденты со средним профессиональным образованием, воронежцы с доходом менее 10 тысяч рублей в месяц на одного члена семьи, жители Ленинского и Советского районов.</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p>
    <w:p w:rsidR="00F2644E" w:rsidRPr="00F2644E" w:rsidRDefault="00F2644E" w:rsidP="004C167E">
      <w:pPr>
        <w:keepNext/>
        <w:spacing w:after="0" w:line="240" w:lineRule="auto"/>
        <w:ind w:firstLine="709"/>
        <w:jc w:val="center"/>
        <w:rPr>
          <w:rFonts w:ascii="Times New Roman" w:eastAsia="Times New Roman" w:hAnsi="Times New Roman"/>
          <w:bCs/>
          <w:sz w:val="28"/>
          <w:szCs w:val="28"/>
        </w:rPr>
      </w:pPr>
      <w:r w:rsidRPr="00F2644E">
        <w:rPr>
          <w:rFonts w:ascii="Times New Roman" w:eastAsia="Times New Roman" w:hAnsi="Times New Roman"/>
          <w:bCs/>
          <w:sz w:val="28"/>
          <w:szCs w:val="28"/>
        </w:rPr>
        <w:t>Таблица 1- Особенности выделенных типов горожан – Тип 1 «Не дававшие взяток</w:t>
      </w:r>
      <w:r w:rsidR="004C167E">
        <w:rPr>
          <w:rFonts w:ascii="Times New Roman" w:eastAsia="Times New Roman" w:hAnsi="Times New Roman"/>
          <w:bCs/>
          <w:sz w:val="28"/>
          <w:szCs w:val="28"/>
        </w:rPr>
        <w:t>»</w:t>
      </w:r>
    </w:p>
    <w:tbl>
      <w:tblPr>
        <w:tblW w:w="9912" w:type="dxa"/>
        <w:tblLayout w:type="fixed"/>
        <w:tblLook w:val="04A0" w:firstRow="1" w:lastRow="0" w:firstColumn="1" w:lastColumn="0" w:noHBand="0" w:noVBand="1"/>
      </w:tblPr>
      <w:tblGrid>
        <w:gridCol w:w="5920"/>
        <w:gridCol w:w="1985"/>
        <w:gridCol w:w="11"/>
        <w:gridCol w:w="1996"/>
      </w:tblGrid>
      <w:tr w:rsidR="00F2644E" w:rsidRPr="00F2644E" w:rsidTr="00F2644E">
        <w:trPr>
          <w:tblHeader/>
        </w:trPr>
        <w:tc>
          <w:tcPr>
            <w:tcW w:w="59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644E" w:rsidRPr="00F2644E" w:rsidRDefault="00F2644E" w:rsidP="00F2644E">
            <w:pPr>
              <w:keepNext/>
              <w:jc w:val="center"/>
              <w:rPr>
                <w:rFonts w:ascii="Times New Roman" w:hAnsi="Times New Roman"/>
                <w:b/>
                <w:sz w:val="24"/>
                <w:szCs w:val="24"/>
              </w:rPr>
            </w:pPr>
            <w:r w:rsidRPr="00F2644E">
              <w:rPr>
                <w:rFonts w:ascii="Times New Roman" w:hAnsi="Times New Roman"/>
                <w:b/>
                <w:sz w:val="28"/>
                <w:szCs w:val="28"/>
              </w:rPr>
              <w:br w:type="page"/>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F2644E" w:rsidRPr="00F2644E" w:rsidRDefault="00F2644E" w:rsidP="00F2644E">
            <w:pPr>
              <w:keepNext/>
              <w:jc w:val="center"/>
              <w:rPr>
                <w:rFonts w:ascii="Times New Roman" w:eastAsia="Times New Roman" w:hAnsi="Times New Roman"/>
                <w:b/>
                <w:sz w:val="23"/>
                <w:szCs w:val="23"/>
                <w:lang w:eastAsia="ru-RU"/>
              </w:rPr>
            </w:pPr>
            <w:r w:rsidRPr="00F2644E">
              <w:rPr>
                <w:rFonts w:ascii="Times New Roman" w:eastAsia="Times New Roman" w:hAnsi="Times New Roman"/>
                <w:b/>
                <w:sz w:val="23"/>
                <w:szCs w:val="23"/>
                <w:lang w:eastAsia="ru-RU"/>
              </w:rPr>
              <w:t xml:space="preserve">Распределение </w:t>
            </w:r>
          </w:p>
          <w:p w:rsidR="00F2644E" w:rsidRPr="00F2644E" w:rsidRDefault="00F2644E" w:rsidP="00F2644E">
            <w:pPr>
              <w:keepNext/>
              <w:jc w:val="center"/>
              <w:rPr>
                <w:rFonts w:ascii="Times New Roman" w:eastAsia="Times New Roman" w:hAnsi="Times New Roman"/>
                <w:b/>
                <w:sz w:val="24"/>
                <w:szCs w:val="24"/>
                <w:lang w:eastAsia="ru-RU"/>
              </w:rPr>
            </w:pPr>
            <w:proofErr w:type="gramStart"/>
            <w:r w:rsidRPr="00F2644E">
              <w:rPr>
                <w:rFonts w:ascii="Times New Roman" w:eastAsia="Times New Roman" w:hAnsi="Times New Roman"/>
                <w:b/>
                <w:sz w:val="23"/>
                <w:szCs w:val="23"/>
                <w:lang w:eastAsia="ru-RU"/>
              </w:rPr>
              <w:t>в</w:t>
            </w:r>
            <w:proofErr w:type="gramEnd"/>
            <w:r w:rsidRPr="00F2644E">
              <w:rPr>
                <w:rFonts w:ascii="Times New Roman" w:eastAsia="Times New Roman" w:hAnsi="Times New Roman"/>
                <w:b/>
                <w:sz w:val="23"/>
                <w:szCs w:val="23"/>
                <w:lang w:eastAsia="ru-RU"/>
              </w:rPr>
              <w:t xml:space="preserve"> % </w:t>
            </w:r>
            <w:proofErr w:type="gramStart"/>
            <w:r w:rsidRPr="00F2644E">
              <w:rPr>
                <w:rFonts w:ascii="Times New Roman" w:eastAsia="Times New Roman" w:hAnsi="Times New Roman"/>
                <w:b/>
                <w:sz w:val="23"/>
                <w:szCs w:val="23"/>
                <w:lang w:eastAsia="ru-RU"/>
              </w:rPr>
              <w:t>от</w:t>
            </w:r>
            <w:proofErr w:type="gramEnd"/>
            <w:r w:rsidRPr="00F2644E">
              <w:rPr>
                <w:rFonts w:ascii="Times New Roman" w:eastAsia="Times New Roman" w:hAnsi="Times New Roman"/>
                <w:b/>
                <w:sz w:val="23"/>
                <w:szCs w:val="23"/>
                <w:lang w:eastAsia="ru-RU"/>
              </w:rPr>
              <w:t xml:space="preserve"> числа представителей типа</w:t>
            </w:r>
          </w:p>
        </w:tc>
        <w:tc>
          <w:tcPr>
            <w:tcW w:w="200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644E" w:rsidRPr="00F2644E" w:rsidRDefault="00F2644E" w:rsidP="00F2644E">
            <w:pPr>
              <w:keepNext/>
              <w:jc w:val="center"/>
              <w:rPr>
                <w:rFonts w:ascii="Times New Roman" w:eastAsia="Times New Roman" w:hAnsi="Times New Roman"/>
                <w:b/>
                <w:sz w:val="24"/>
                <w:szCs w:val="24"/>
                <w:lang w:eastAsia="ru-RU"/>
              </w:rPr>
            </w:pPr>
            <w:r w:rsidRPr="00F2644E">
              <w:rPr>
                <w:rFonts w:ascii="Times New Roman" w:eastAsia="Times New Roman" w:hAnsi="Times New Roman"/>
                <w:b/>
                <w:sz w:val="24"/>
                <w:szCs w:val="24"/>
                <w:lang w:eastAsia="ru-RU"/>
              </w:rPr>
              <w:t xml:space="preserve">Коэффициент корреляции </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 xml:space="preserve">скорее </w:t>
            </w:r>
            <w:proofErr w:type="gramStart"/>
            <w:r w:rsidRPr="00F2644E">
              <w:rPr>
                <w:rFonts w:ascii="Times New Roman" w:hAnsi="Times New Roman"/>
                <w:sz w:val="24"/>
                <w:szCs w:val="24"/>
              </w:rPr>
              <w:t>согласны</w:t>
            </w:r>
            <w:proofErr w:type="gramEnd"/>
            <w:r w:rsidRPr="00F2644E">
              <w:rPr>
                <w:rFonts w:ascii="Times New Roman" w:hAnsi="Times New Roman"/>
                <w:sz w:val="24"/>
                <w:szCs w:val="24"/>
              </w:rPr>
              <w:t>, что на работу в городскую администрацию устраиваются с помощью блата</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55,6</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0,17</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 xml:space="preserve">скорее согласны, что для получения разрешительной документации предприниматель должен дать взятку чиновнику местной администрации  </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49,2</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0,20</w:t>
            </w:r>
          </w:p>
        </w:tc>
      </w:tr>
      <w:tr w:rsidR="00F2644E" w:rsidRPr="00F2644E" w:rsidTr="00F2644E">
        <w:tc>
          <w:tcPr>
            <w:tcW w:w="9912" w:type="dxa"/>
            <w:gridSpan w:val="4"/>
            <w:tcBorders>
              <w:top w:val="single" w:sz="4" w:space="0" w:color="auto"/>
              <w:left w:val="single" w:sz="4" w:space="0" w:color="auto"/>
              <w:bottom w:val="single" w:sz="4" w:space="0" w:color="auto"/>
              <w:right w:val="single" w:sz="4" w:space="0" w:color="auto"/>
            </w:tcBorders>
            <w:shd w:val="clear" w:color="auto" w:fill="94B5FE"/>
            <w:hideMark/>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eastAsia="Times New Roman" w:hAnsi="Times New Roman"/>
                <w:b/>
                <w:sz w:val="24"/>
                <w:szCs w:val="24"/>
                <w:lang w:eastAsia="ru-RU"/>
              </w:rPr>
              <w:t>Социально-демографический профиль типа</w:t>
            </w:r>
            <w:r w:rsidRPr="00F2644E">
              <w:rPr>
                <w:rFonts w:ascii="Times New Roman" w:eastAsia="Times New Roman" w:hAnsi="Times New Roman"/>
                <w:sz w:val="24"/>
                <w:szCs w:val="24"/>
                <w:lang w:eastAsia="ru-RU"/>
              </w:rPr>
              <w:t xml:space="preserve"> (</w:t>
            </w:r>
            <w:proofErr w:type="gramStart"/>
            <w:r w:rsidRPr="00F2644E">
              <w:rPr>
                <w:rFonts w:ascii="Times New Roman" w:eastAsia="Times New Roman" w:hAnsi="Times New Roman"/>
                <w:i/>
                <w:sz w:val="24"/>
                <w:szCs w:val="24"/>
                <w:lang w:eastAsia="ru-RU"/>
              </w:rPr>
              <w:t>в</w:t>
            </w:r>
            <w:proofErr w:type="gramEnd"/>
            <w:r w:rsidRPr="00F2644E">
              <w:rPr>
                <w:rFonts w:ascii="Times New Roman" w:eastAsia="Times New Roman" w:hAnsi="Times New Roman"/>
                <w:i/>
                <w:sz w:val="24"/>
                <w:szCs w:val="24"/>
                <w:lang w:eastAsia="ru-RU"/>
              </w:rPr>
              <w:t xml:space="preserve"> % от конкретной социально-демографической категории</w:t>
            </w:r>
            <w:r w:rsidRPr="00F2644E">
              <w:rPr>
                <w:rFonts w:ascii="Times New Roman" w:eastAsia="Times New Roman" w:hAnsi="Times New Roman"/>
                <w:sz w:val="24"/>
                <w:szCs w:val="24"/>
                <w:lang w:eastAsia="ru-RU"/>
              </w:rPr>
              <w:t>)</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респонденты со средним профессиональным образованием</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77,4</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0,08</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респонденты с доходом менее 10 тысяч рублей в месяц на одного члена семьи</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85,1</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0,16</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жители Ленинского района</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97,5</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0,19</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жители Советского района</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86,1</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0,14</w:t>
            </w:r>
          </w:p>
        </w:tc>
      </w:tr>
    </w:tbl>
    <w:p w:rsidR="00F2644E" w:rsidRPr="00F2644E" w:rsidRDefault="00F2644E" w:rsidP="00F2644E">
      <w:pPr>
        <w:spacing w:after="0" w:line="240" w:lineRule="auto"/>
        <w:ind w:firstLine="709"/>
        <w:jc w:val="both"/>
        <w:rPr>
          <w:rFonts w:ascii="Times New Roman" w:eastAsia="Calibri" w:hAnsi="Times New Roman" w:cs="Times New Roman"/>
          <w:sz w:val="28"/>
          <w:szCs w:val="28"/>
        </w:rPr>
      </w:pPr>
    </w:p>
    <w:p w:rsidR="00F2644E" w:rsidRPr="00F2644E" w:rsidRDefault="00F2644E" w:rsidP="00F2644E">
      <w:pPr>
        <w:spacing w:after="0" w:line="240" w:lineRule="auto"/>
        <w:ind w:firstLine="709"/>
        <w:jc w:val="both"/>
        <w:rPr>
          <w:rFonts w:ascii="Times New Roman" w:eastAsia="Calibri" w:hAnsi="Times New Roman" w:cs="Times New Roman"/>
          <w:b/>
          <w:sz w:val="28"/>
          <w:szCs w:val="28"/>
        </w:rPr>
      </w:pPr>
      <w:r w:rsidRPr="00F2644E">
        <w:rPr>
          <w:rFonts w:ascii="Times New Roman" w:eastAsia="Calibri" w:hAnsi="Times New Roman" w:cs="Times New Roman"/>
          <w:b/>
          <w:sz w:val="28"/>
          <w:szCs w:val="28"/>
        </w:rPr>
        <w:t xml:space="preserve">Тип 2 – </w:t>
      </w:r>
      <w:r w:rsidR="004C167E">
        <w:rPr>
          <w:rFonts w:ascii="Times New Roman" w:eastAsia="Calibri" w:hAnsi="Times New Roman" w:cs="Times New Roman"/>
          <w:b/>
          <w:sz w:val="28"/>
          <w:szCs w:val="28"/>
        </w:rPr>
        <w:t>«С</w:t>
      </w:r>
      <w:r w:rsidRPr="00F2644E">
        <w:rPr>
          <w:rFonts w:ascii="Times New Roman" w:eastAsia="Calibri" w:hAnsi="Times New Roman" w:cs="Times New Roman"/>
          <w:b/>
          <w:sz w:val="28"/>
          <w:szCs w:val="28"/>
        </w:rPr>
        <w:t>омневающиеся</w:t>
      </w:r>
      <w:r w:rsidR="004C167E">
        <w:rPr>
          <w:rFonts w:ascii="Times New Roman" w:eastAsia="Calibri" w:hAnsi="Times New Roman" w:cs="Times New Roman"/>
          <w:b/>
          <w:sz w:val="28"/>
          <w:szCs w:val="28"/>
        </w:rPr>
        <w:t>»</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Во второй тип вошли 7,6% воронежцев. Свыше 70% из них в этом году уже давали взятки, или им намекали на такую возможность, однако они не определились, готовы ли они в будущем снова «отблагодарить» чиновников.</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Характерной чертой для них является убеждение, что эффективный метод борьбы с коррупцией - увольнение должностных лиц, попавшихся на получении взятки.</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Тип преимущественно представлен респондентами с высшим образованием, опрошенными, проживающими в Железнодорожном и Левобережном районах.</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p>
    <w:p w:rsidR="00F2644E" w:rsidRPr="00F2644E" w:rsidRDefault="00F2644E" w:rsidP="00F2644E">
      <w:pPr>
        <w:keepNext/>
        <w:spacing w:after="0" w:line="240" w:lineRule="auto"/>
        <w:ind w:firstLine="709"/>
        <w:jc w:val="center"/>
        <w:rPr>
          <w:rFonts w:ascii="Times New Roman" w:eastAsia="Times New Roman" w:hAnsi="Times New Roman"/>
          <w:bCs/>
          <w:sz w:val="28"/>
          <w:szCs w:val="28"/>
        </w:rPr>
      </w:pPr>
      <w:r w:rsidRPr="00F2644E">
        <w:rPr>
          <w:rFonts w:ascii="Times New Roman" w:eastAsia="Times New Roman" w:hAnsi="Times New Roman"/>
          <w:bCs/>
          <w:sz w:val="28"/>
          <w:szCs w:val="28"/>
        </w:rPr>
        <w:t>Таблица 2- Особенности выделенных типов горожан – Тип 2 «</w:t>
      </w:r>
      <w:r w:rsidR="004C167E">
        <w:rPr>
          <w:rFonts w:ascii="Times New Roman" w:eastAsia="Times New Roman" w:hAnsi="Times New Roman"/>
          <w:bCs/>
          <w:sz w:val="28"/>
          <w:szCs w:val="28"/>
        </w:rPr>
        <w:t>С</w:t>
      </w:r>
      <w:r w:rsidRPr="00F2644E">
        <w:rPr>
          <w:rFonts w:ascii="Times New Roman" w:eastAsia="Times New Roman" w:hAnsi="Times New Roman"/>
          <w:bCs/>
          <w:sz w:val="28"/>
          <w:szCs w:val="28"/>
        </w:rPr>
        <w:t>омневающиеся»</w:t>
      </w:r>
    </w:p>
    <w:p w:rsidR="00F2644E" w:rsidRPr="00F2644E" w:rsidRDefault="00F2644E" w:rsidP="00F2644E">
      <w:pPr>
        <w:keepNext/>
        <w:spacing w:after="0" w:line="240" w:lineRule="auto"/>
        <w:ind w:firstLine="709"/>
        <w:jc w:val="center"/>
        <w:rPr>
          <w:rFonts w:ascii="Times New Roman" w:eastAsia="Times New Roman" w:hAnsi="Times New Roman"/>
          <w:bCs/>
          <w:sz w:val="28"/>
          <w:szCs w:val="28"/>
        </w:rPr>
      </w:pPr>
    </w:p>
    <w:tbl>
      <w:tblPr>
        <w:tblW w:w="9617" w:type="dxa"/>
        <w:tblLayout w:type="fixed"/>
        <w:tblLook w:val="04A0" w:firstRow="1" w:lastRow="0" w:firstColumn="1" w:lastColumn="0" w:noHBand="0" w:noVBand="1"/>
      </w:tblPr>
      <w:tblGrid>
        <w:gridCol w:w="5920"/>
        <w:gridCol w:w="1843"/>
        <w:gridCol w:w="1843"/>
        <w:gridCol w:w="11"/>
      </w:tblGrid>
      <w:tr w:rsidR="00F2644E" w:rsidRPr="00F2644E" w:rsidTr="00F2644E">
        <w:trPr>
          <w:tblHeader/>
        </w:trPr>
        <w:tc>
          <w:tcPr>
            <w:tcW w:w="59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644E" w:rsidRPr="00F2644E" w:rsidRDefault="00F2644E" w:rsidP="004C167E">
            <w:pPr>
              <w:keepNext/>
              <w:spacing w:after="0" w:line="240" w:lineRule="auto"/>
              <w:jc w:val="center"/>
              <w:rPr>
                <w:rFonts w:ascii="Times New Roman" w:hAnsi="Times New Roman"/>
                <w:b/>
                <w:sz w:val="24"/>
                <w:szCs w:val="24"/>
              </w:rPr>
            </w:pPr>
            <w:r w:rsidRPr="00F2644E">
              <w:rPr>
                <w:rFonts w:ascii="Times New Roman" w:hAnsi="Times New Roman"/>
                <w:b/>
                <w:sz w:val="28"/>
                <w:szCs w:val="28"/>
              </w:rPr>
              <w:br w:type="page"/>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rsidR="00F2644E" w:rsidRPr="00F2644E" w:rsidRDefault="00F2644E" w:rsidP="004C167E">
            <w:pPr>
              <w:keepNext/>
              <w:spacing w:after="0" w:line="240" w:lineRule="auto"/>
              <w:jc w:val="center"/>
              <w:rPr>
                <w:rFonts w:ascii="Times New Roman" w:eastAsia="Times New Roman" w:hAnsi="Times New Roman"/>
                <w:b/>
                <w:sz w:val="23"/>
                <w:szCs w:val="23"/>
                <w:lang w:eastAsia="ru-RU"/>
              </w:rPr>
            </w:pPr>
            <w:r w:rsidRPr="00F2644E">
              <w:rPr>
                <w:rFonts w:ascii="Times New Roman" w:eastAsia="Times New Roman" w:hAnsi="Times New Roman"/>
                <w:b/>
                <w:sz w:val="23"/>
                <w:szCs w:val="23"/>
                <w:lang w:eastAsia="ru-RU"/>
              </w:rPr>
              <w:t xml:space="preserve">Распределение </w:t>
            </w:r>
          </w:p>
          <w:p w:rsidR="00F2644E" w:rsidRPr="00F2644E" w:rsidRDefault="00F2644E" w:rsidP="004C167E">
            <w:pPr>
              <w:keepNext/>
              <w:spacing w:after="0" w:line="240" w:lineRule="auto"/>
              <w:jc w:val="center"/>
              <w:rPr>
                <w:rFonts w:ascii="Times New Roman" w:eastAsia="Times New Roman" w:hAnsi="Times New Roman"/>
                <w:b/>
                <w:sz w:val="24"/>
                <w:szCs w:val="24"/>
                <w:lang w:eastAsia="ru-RU"/>
              </w:rPr>
            </w:pPr>
            <w:proofErr w:type="gramStart"/>
            <w:r w:rsidRPr="00F2644E">
              <w:rPr>
                <w:rFonts w:ascii="Times New Roman" w:eastAsia="Times New Roman" w:hAnsi="Times New Roman"/>
                <w:b/>
                <w:sz w:val="23"/>
                <w:szCs w:val="23"/>
                <w:lang w:eastAsia="ru-RU"/>
              </w:rPr>
              <w:t>в</w:t>
            </w:r>
            <w:proofErr w:type="gramEnd"/>
            <w:r w:rsidRPr="00F2644E">
              <w:rPr>
                <w:rFonts w:ascii="Times New Roman" w:eastAsia="Times New Roman" w:hAnsi="Times New Roman"/>
                <w:b/>
                <w:sz w:val="23"/>
                <w:szCs w:val="23"/>
                <w:lang w:eastAsia="ru-RU"/>
              </w:rPr>
              <w:t xml:space="preserve"> % </w:t>
            </w:r>
            <w:proofErr w:type="gramStart"/>
            <w:r w:rsidRPr="00F2644E">
              <w:rPr>
                <w:rFonts w:ascii="Times New Roman" w:eastAsia="Times New Roman" w:hAnsi="Times New Roman"/>
                <w:b/>
                <w:sz w:val="23"/>
                <w:szCs w:val="23"/>
                <w:lang w:eastAsia="ru-RU"/>
              </w:rPr>
              <w:t>от</w:t>
            </w:r>
            <w:proofErr w:type="gramEnd"/>
            <w:r w:rsidRPr="00F2644E">
              <w:rPr>
                <w:rFonts w:ascii="Times New Roman" w:eastAsia="Times New Roman" w:hAnsi="Times New Roman"/>
                <w:b/>
                <w:sz w:val="23"/>
                <w:szCs w:val="23"/>
                <w:lang w:eastAsia="ru-RU"/>
              </w:rPr>
              <w:t xml:space="preserve"> числа представителей типа</w:t>
            </w:r>
          </w:p>
        </w:tc>
        <w:tc>
          <w:tcPr>
            <w:tcW w:w="185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644E" w:rsidRPr="00F2644E" w:rsidRDefault="00F2644E" w:rsidP="004C167E">
            <w:pPr>
              <w:keepNext/>
              <w:spacing w:after="0" w:line="240" w:lineRule="auto"/>
              <w:jc w:val="center"/>
              <w:rPr>
                <w:rFonts w:ascii="Times New Roman" w:eastAsia="Times New Roman" w:hAnsi="Times New Roman"/>
                <w:b/>
                <w:sz w:val="24"/>
                <w:szCs w:val="24"/>
                <w:lang w:eastAsia="ru-RU"/>
              </w:rPr>
            </w:pPr>
            <w:r w:rsidRPr="00F2644E">
              <w:rPr>
                <w:rFonts w:ascii="Times New Roman" w:eastAsia="Times New Roman" w:hAnsi="Times New Roman"/>
                <w:b/>
                <w:sz w:val="24"/>
                <w:szCs w:val="24"/>
                <w:lang w:eastAsia="ru-RU"/>
              </w:rPr>
              <w:t xml:space="preserve">Коэффициент корреляции </w:t>
            </w:r>
          </w:p>
        </w:tc>
      </w:tr>
      <w:tr w:rsidR="00F2644E" w:rsidRPr="00F2644E" w:rsidTr="00F2644E">
        <w:trPr>
          <w:gridAfter w:val="1"/>
          <w:wAfter w:w="11" w:type="dxa"/>
        </w:trPr>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считают эффективным</w:t>
            </w:r>
            <w:r w:rsidRPr="00F2644E">
              <w:rPr>
                <w:rFonts w:ascii="Times New Roman" w:hAnsi="Times New Roman"/>
                <w:sz w:val="24"/>
                <w:szCs w:val="24"/>
              </w:rPr>
              <w:tab/>
              <w:t>увольнение должностных лиц, попавшихся на получении взятки</w:t>
            </w:r>
          </w:p>
        </w:tc>
        <w:tc>
          <w:tcPr>
            <w:tcW w:w="1843"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57,5</w:t>
            </w:r>
          </w:p>
        </w:tc>
        <w:tc>
          <w:tcPr>
            <w:tcW w:w="1843"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0,17</w:t>
            </w:r>
          </w:p>
        </w:tc>
      </w:tr>
      <w:tr w:rsidR="00F2644E" w:rsidRPr="00F2644E" w:rsidTr="00F2644E">
        <w:tc>
          <w:tcPr>
            <w:tcW w:w="9617" w:type="dxa"/>
            <w:gridSpan w:val="4"/>
            <w:tcBorders>
              <w:top w:val="single" w:sz="4" w:space="0" w:color="auto"/>
              <w:left w:val="single" w:sz="4" w:space="0" w:color="auto"/>
              <w:bottom w:val="single" w:sz="4" w:space="0" w:color="auto"/>
              <w:right w:val="single" w:sz="4" w:space="0" w:color="auto"/>
            </w:tcBorders>
            <w:shd w:val="clear" w:color="auto" w:fill="94B5FE"/>
            <w:hideMark/>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eastAsia="Times New Roman" w:hAnsi="Times New Roman"/>
                <w:b/>
                <w:sz w:val="24"/>
                <w:szCs w:val="24"/>
                <w:lang w:eastAsia="ru-RU"/>
              </w:rPr>
              <w:t>Социально-демографический профиль типа</w:t>
            </w:r>
            <w:r w:rsidRPr="00F2644E">
              <w:rPr>
                <w:rFonts w:ascii="Times New Roman" w:eastAsia="Times New Roman" w:hAnsi="Times New Roman"/>
                <w:sz w:val="24"/>
                <w:szCs w:val="24"/>
                <w:lang w:eastAsia="ru-RU"/>
              </w:rPr>
              <w:t xml:space="preserve"> (</w:t>
            </w:r>
            <w:proofErr w:type="gramStart"/>
            <w:r w:rsidRPr="00F2644E">
              <w:rPr>
                <w:rFonts w:ascii="Times New Roman" w:eastAsia="Times New Roman" w:hAnsi="Times New Roman"/>
                <w:i/>
                <w:sz w:val="24"/>
                <w:szCs w:val="24"/>
                <w:lang w:eastAsia="ru-RU"/>
              </w:rPr>
              <w:t>в</w:t>
            </w:r>
            <w:proofErr w:type="gramEnd"/>
            <w:r w:rsidRPr="00F2644E">
              <w:rPr>
                <w:rFonts w:ascii="Times New Roman" w:eastAsia="Times New Roman" w:hAnsi="Times New Roman"/>
                <w:i/>
                <w:sz w:val="24"/>
                <w:szCs w:val="24"/>
                <w:lang w:eastAsia="ru-RU"/>
              </w:rPr>
              <w:t xml:space="preserve"> % от конкретной социально-демографической категории</w:t>
            </w:r>
            <w:r w:rsidRPr="00F2644E">
              <w:rPr>
                <w:rFonts w:ascii="Times New Roman" w:eastAsia="Times New Roman" w:hAnsi="Times New Roman"/>
                <w:sz w:val="24"/>
                <w:szCs w:val="24"/>
                <w:lang w:eastAsia="ru-RU"/>
              </w:rPr>
              <w:t>)</w:t>
            </w:r>
          </w:p>
        </w:tc>
      </w:tr>
      <w:tr w:rsidR="00F2644E" w:rsidRPr="00F2644E" w:rsidTr="00F2644E">
        <w:trPr>
          <w:gridAfter w:val="1"/>
          <w:wAfter w:w="11" w:type="dxa"/>
        </w:trPr>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респонденты с высшим образованием</w:t>
            </w:r>
          </w:p>
        </w:tc>
        <w:tc>
          <w:tcPr>
            <w:tcW w:w="1843"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9,6</w:t>
            </w:r>
          </w:p>
        </w:tc>
        <w:tc>
          <w:tcPr>
            <w:tcW w:w="1843"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0,07</w:t>
            </w:r>
          </w:p>
        </w:tc>
      </w:tr>
      <w:tr w:rsidR="00F2644E" w:rsidRPr="00F2644E" w:rsidTr="00F2644E">
        <w:trPr>
          <w:gridAfter w:val="1"/>
          <w:wAfter w:w="11" w:type="dxa"/>
        </w:trPr>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жители Железнодорожного района</w:t>
            </w:r>
          </w:p>
        </w:tc>
        <w:tc>
          <w:tcPr>
            <w:tcW w:w="1843"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15,9</w:t>
            </w:r>
          </w:p>
        </w:tc>
        <w:tc>
          <w:tcPr>
            <w:tcW w:w="1843"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0,12</w:t>
            </w:r>
          </w:p>
        </w:tc>
      </w:tr>
      <w:tr w:rsidR="00F2644E" w:rsidRPr="00F2644E" w:rsidTr="00F2644E">
        <w:trPr>
          <w:gridAfter w:val="1"/>
          <w:wAfter w:w="11" w:type="dxa"/>
        </w:trPr>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жители Левобережного района</w:t>
            </w:r>
          </w:p>
        </w:tc>
        <w:tc>
          <w:tcPr>
            <w:tcW w:w="1843"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14,1</w:t>
            </w:r>
          </w:p>
        </w:tc>
        <w:tc>
          <w:tcPr>
            <w:tcW w:w="1843"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0,12</w:t>
            </w:r>
          </w:p>
        </w:tc>
      </w:tr>
    </w:tbl>
    <w:p w:rsidR="00F2644E" w:rsidRPr="00F2644E" w:rsidRDefault="00F2644E" w:rsidP="00F2644E">
      <w:pPr>
        <w:spacing w:after="0" w:line="240" w:lineRule="auto"/>
        <w:jc w:val="both"/>
        <w:rPr>
          <w:rFonts w:ascii="Times New Roman" w:eastAsia="Calibri" w:hAnsi="Times New Roman" w:cs="Times New Roman"/>
          <w:sz w:val="28"/>
          <w:szCs w:val="28"/>
        </w:rPr>
      </w:pPr>
    </w:p>
    <w:p w:rsidR="00F2644E" w:rsidRPr="00F2644E" w:rsidRDefault="00F2644E" w:rsidP="00F2644E">
      <w:pPr>
        <w:spacing w:after="0" w:line="240" w:lineRule="auto"/>
        <w:ind w:firstLine="709"/>
        <w:jc w:val="both"/>
        <w:rPr>
          <w:rFonts w:ascii="Times New Roman" w:eastAsia="Calibri" w:hAnsi="Times New Roman" w:cs="Times New Roman"/>
          <w:b/>
          <w:sz w:val="28"/>
          <w:szCs w:val="28"/>
        </w:rPr>
      </w:pPr>
      <w:r w:rsidRPr="00F2644E">
        <w:rPr>
          <w:rFonts w:ascii="Times New Roman" w:eastAsia="Calibri" w:hAnsi="Times New Roman" w:cs="Times New Roman"/>
          <w:b/>
          <w:sz w:val="28"/>
          <w:szCs w:val="28"/>
        </w:rPr>
        <w:t xml:space="preserve">Тип 3 – </w:t>
      </w:r>
      <w:r w:rsidR="004C167E">
        <w:rPr>
          <w:rFonts w:ascii="Times New Roman" w:eastAsia="Calibri" w:hAnsi="Times New Roman" w:cs="Times New Roman"/>
          <w:b/>
          <w:sz w:val="28"/>
          <w:szCs w:val="28"/>
        </w:rPr>
        <w:t>«А</w:t>
      </w:r>
      <w:r w:rsidRPr="00F2644E">
        <w:rPr>
          <w:rFonts w:ascii="Times New Roman" w:eastAsia="Calibri" w:hAnsi="Times New Roman" w:cs="Times New Roman"/>
          <w:b/>
          <w:sz w:val="28"/>
          <w:szCs w:val="28"/>
        </w:rPr>
        <w:t>ктивные участники коррупционных схем</w:t>
      </w:r>
      <w:r w:rsidR="004C167E">
        <w:rPr>
          <w:rFonts w:ascii="Times New Roman" w:eastAsia="Calibri" w:hAnsi="Times New Roman" w:cs="Times New Roman"/>
          <w:b/>
          <w:sz w:val="28"/>
          <w:szCs w:val="28"/>
        </w:rPr>
        <w:t>»</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 xml:space="preserve">В этот тип попали 18,5% жителей города. Особенность данной группы заключается в том, что почти трем четвертям респондентов доводилось в текущем году давать взятки, остальным – намекали на такую возможность. В случае необходимости, свыше 70% </w:t>
      </w:r>
      <w:proofErr w:type="gramStart"/>
      <w:r w:rsidRPr="00F2644E">
        <w:rPr>
          <w:rFonts w:ascii="Times New Roman" w:eastAsia="Calibri" w:hAnsi="Times New Roman" w:cs="Times New Roman"/>
          <w:sz w:val="28"/>
          <w:szCs w:val="28"/>
        </w:rPr>
        <w:t>опрошенных</w:t>
      </w:r>
      <w:proofErr w:type="gramEnd"/>
      <w:r w:rsidRPr="00F2644E">
        <w:rPr>
          <w:rFonts w:ascii="Times New Roman" w:eastAsia="Calibri" w:hAnsi="Times New Roman" w:cs="Times New Roman"/>
          <w:sz w:val="28"/>
          <w:szCs w:val="28"/>
        </w:rPr>
        <w:t xml:space="preserve"> из третьего типа также согласны снова дать взятку.</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К числу наиболее распространенных форм коррупции они причисляют семейственность, кумовство, вымогательство со стороны  муниципальных и государственных  служащих. Респондентам данного типа приходилось благодарить «вымогателей» из таких сфер, как здравоохранение</w:t>
      </w:r>
      <w:r w:rsidR="00B034C9">
        <w:rPr>
          <w:rFonts w:ascii="Times New Roman" w:eastAsia="Calibri" w:hAnsi="Times New Roman" w:cs="Times New Roman"/>
          <w:sz w:val="28"/>
          <w:szCs w:val="28"/>
        </w:rPr>
        <w:t xml:space="preserve"> (51,7%)</w:t>
      </w:r>
      <w:r w:rsidRPr="00F2644E">
        <w:rPr>
          <w:rFonts w:ascii="Times New Roman" w:eastAsia="Calibri" w:hAnsi="Times New Roman" w:cs="Times New Roman"/>
          <w:sz w:val="28"/>
          <w:szCs w:val="28"/>
        </w:rPr>
        <w:t xml:space="preserve"> и образование</w:t>
      </w:r>
      <w:r w:rsidR="00B034C9">
        <w:rPr>
          <w:rFonts w:ascii="Times New Roman" w:eastAsia="Calibri" w:hAnsi="Times New Roman" w:cs="Times New Roman"/>
          <w:sz w:val="28"/>
          <w:szCs w:val="28"/>
        </w:rPr>
        <w:t xml:space="preserve"> (22,7%)</w:t>
      </w:r>
      <w:r w:rsidRPr="00F2644E">
        <w:rPr>
          <w:rFonts w:ascii="Times New Roman" w:eastAsia="Calibri" w:hAnsi="Times New Roman" w:cs="Times New Roman"/>
          <w:sz w:val="28"/>
          <w:szCs w:val="28"/>
        </w:rPr>
        <w:t>. Они полностью согласны, что для получения разрешительной документации предприниматель должен дать взятку чиновнику местной администрации.   Частично разделяют мнение, что получить муниципальный заказ можно только по договоренности</w:t>
      </w:r>
      <w:r w:rsidRPr="00B034C9">
        <w:rPr>
          <w:rFonts w:ascii="Times New Roman" w:eastAsia="Calibri" w:hAnsi="Times New Roman" w:cs="Times New Roman"/>
          <w:sz w:val="28"/>
          <w:szCs w:val="28"/>
        </w:rPr>
        <w:t xml:space="preserve">. </w:t>
      </w:r>
      <w:r w:rsidRPr="00F2644E">
        <w:rPr>
          <w:rFonts w:ascii="Times New Roman" w:eastAsia="Calibri" w:hAnsi="Times New Roman" w:cs="Times New Roman"/>
          <w:sz w:val="28"/>
          <w:szCs w:val="28"/>
        </w:rPr>
        <w:t xml:space="preserve">В случае неправомерного отказа чиновником администрации городского округа город Воронеж в предоставлении услуги, положенной по закону, </w:t>
      </w:r>
      <w:r w:rsidR="00B034C9">
        <w:rPr>
          <w:rFonts w:ascii="Times New Roman" w:eastAsia="Calibri" w:hAnsi="Times New Roman" w:cs="Times New Roman"/>
          <w:sz w:val="28"/>
          <w:szCs w:val="28"/>
        </w:rPr>
        <w:t xml:space="preserve">четверть из них </w:t>
      </w:r>
      <w:r w:rsidRPr="00F2644E">
        <w:rPr>
          <w:rFonts w:ascii="Times New Roman" w:eastAsia="Calibri" w:hAnsi="Times New Roman" w:cs="Times New Roman"/>
          <w:sz w:val="28"/>
          <w:szCs w:val="28"/>
        </w:rPr>
        <w:t>открыто предложат деньги или услугу. Убеждены, что у местной власти в борьбе с коррупцией результаты есть, но они не слишком значительны. К числу наиболее эффективных мер относят четкую регламентацию административных процедур.</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r w:rsidRPr="00F2644E">
        <w:rPr>
          <w:rFonts w:ascii="Times New Roman" w:eastAsia="Calibri" w:hAnsi="Times New Roman" w:cs="Times New Roman"/>
          <w:sz w:val="28"/>
          <w:szCs w:val="28"/>
        </w:rPr>
        <w:t>Ядро типа  - это воронежцы с доходом свыше 20 тысяч рублей, жители Железнодорожного и  Коминтерновского районов.</w:t>
      </w:r>
    </w:p>
    <w:p w:rsidR="00F2644E" w:rsidRPr="00F2644E" w:rsidRDefault="00F2644E" w:rsidP="00F2644E">
      <w:pPr>
        <w:spacing w:after="0" w:line="240" w:lineRule="auto"/>
        <w:ind w:firstLine="709"/>
        <w:jc w:val="both"/>
        <w:rPr>
          <w:rFonts w:ascii="Times New Roman" w:eastAsia="Calibri" w:hAnsi="Times New Roman" w:cs="Times New Roman"/>
          <w:sz w:val="28"/>
          <w:szCs w:val="28"/>
        </w:rPr>
      </w:pPr>
    </w:p>
    <w:p w:rsidR="00F2644E" w:rsidRPr="00F2644E" w:rsidRDefault="00F2644E" w:rsidP="00F2644E">
      <w:pPr>
        <w:keepNext/>
        <w:spacing w:after="0" w:line="240" w:lineRule="auto"/>
        <w:ind w:firstLine="709"/>
        <w:jc w:val="center"/>
        <w:rPr>
          <w:rFonts w:ascii="Times New Roman" w:eastAsia="Times New Roman" w:hAnsi="Times New Roman"/>
          <w:bCs/>
          <w:sz w:val="28"/>
          <w:szCs w:val="28"/>
        </w:rPr>
      </w:pPr>
      <w:r w:rsidRPr="00F2644E">
        <w:rPr>
          <w:rFonts w:ascii="Times New Roman" w:eastAsia="Times New Roman" w:hAnsi="Times New Roman"/>
          <w:bCs/>
          <w:sz w:val="28"/>
          <w:szCs w:val="28"/>
        </w:rPr>
        <w:t>Таблица 3- Особенности выделенных типов горожан – Тип 3 «</w:t>
      </w:r>
      <w:r w:rsidR="002B2C41">
        <w:rPr>
          <w:rFonts w:ascii="Times New Roman" w:eastAsia="Times New Roman" w:hAnsi="Times New Roman"/>
          <w:bCs/>
          <w:sz w:val="28"/>
          <w:szCs w:val="28"/>
        </w:rPr>
        <w:t>А</w:t>
      </w:r>
      <w:r w:rsidRPr="00F2644E">
        <w:rPr>
          <w:rFonts w:ascii="Times New Roman" w:eastAsia="Times New Roman" w:hAnsi="Times New Roman"/>
          <w:bCs/>
          <w:sz w:val="28"/>
          <w:szCs w:val="28"/>
        </w:rPr>
        <w:t>ктивные участники коррупционных схем»</w:t>
      </w:r>
    </w:p>
    <w:p w:rsidR="00F2644E" w:rsidRPr="00F2644E" w:rsidRDefault="00F2644E" w:rsidP="00F2644E">
      <w:pPr>
        <w:keepNext/>
        <w:spacing w:after="0" w:line="240" w:lineRule="auto"/>
        <w:ind w:firstLine="709"/>
        <w:jc w:val="center"/>
        <w:rPr>
          <w:rFonts w:ascii="Times New Roman" w:eastAsia="Times New Roman" w:hAnsi="Times New Roman"/>
          <w:bCs/>
          <w:sz w:val="28"/>
          <w:szCs w:val="28"/>
        </w:rPr>
      </w:pPr>
    </w:p>
    <w:tbl>
      <w:tblPr>
        <w:tblW w:w="9912" w:type="dxa"/>
        <w:tblLayout w:type="fixed"/>
        <w:tblLook w:val="04A0" w:firstRow="1" w:lastRow="0" w:firstColumn="1" w:lastColumn="0" w:noHBand="0" w:noVBand="1"/>
      </w:tblPr>
      <w:tblGrid>
        <w:gridCol w:w="5920"/>
        <w:gridCol w:w="1985"/>
        <w:gridCol w:w="11"/>
        <w:gridCol w:w="1996"/>
      </w:tblGrid>
      <w:tr w:rsidR="00F2644E" w:rsidRPr="00F2644E" w:rsidTr="00F2644E">
        <w:trPr>
          <w:tblHeader/>
        </w:trPr>
        <w:tc>
          <w:tcPr>
            <w:tcW w:w="59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644E" w:rsidRPr="00F2644E" w:rsidRDefault="00F2644E" w:rsidP="004C167E">
            <w:pPr>
              <w:keepNext/>
              <w:spacing w:after="0" w:line="240" w:lineRule="auto"/>
              <w:jc w:val="center"/>
              <w:rPr>
                <w:rFonts w:ascii="Times New Roman" w:hAnsi="Times New Roman"/>
                <w:b/>
                <w:sz w:val="24"/>
                <w:szCs w:val="24"/>
              </w:rPr>
            </w:pPr>
            <w:r w:rsidRPr="00F2644E">
              <w:rPr>
                <w:rFonts w:ascii="Times New Roman" w:hAnsi="Times New Roman"/>
                <w:b/>
                <w:sz w:val="28"/>
                <w:szCs w:val="28"/>
              </w:rPr>
              <w:br w:type="page"/>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F2644E" w:rsidRPr="00F2644E" w:rsidRDefault="00F2644E" w:rsidP="004C167E">
            <w:pPr>
              <w:keepNext/>
              <w:spacing w:after="0" w:line="240" w:lineRule="auto"/>
              <w:jc w:val="center"/>
              <w:rPr>
                <w:rFonts w:ascii="Times New Roman" w:eastAsia="Times New Roman" w:hAnsi="Times New Roman"/>
                <w:b/>
                <w:sz w:val="23"/>
                <w:szCs w:val="23"/>
                <w:lang w:eastAsia="ru-RU"/>
              </w:rPr>
            </w:pPr>
            <w:r w:rsidRPr="00F2644E">
              <w:rPr>
                <w:rFonts w:ascii="Times New Roman" w:eastAsia="Times New Roman" w:hAnsi="Times New Roman"/>
                <w:b/>
                <w:sz w:val="23"/>
                <w:szCs w:val="23"/>
                <w:lang w:eastAsia="ru-RU"/>
              </w:rPr>
              <w:t xml:space="preserve">Распределение </w:t>
            </w:r>
          </w:p>
          <w:p w:rsidR="00F2644E" w:rsidRPr="00F2644E" w:rsidRDefault="00F2644E" w:rsidP="004C167E">
            <w:pPr>
              <w:keepNext/>
              <w:spacing w:after="0" w:line="240" w:lineRule="auto"/>
              <w:jc w:val="center"/>
              <w:rPr>
                <w:rFonts w:ascii="Times New Roman" w:eastAsia="Times New Roman" w:hAnsi="Times New Roman"/>
                <w:b/>
                <w:sz w:val="24"/>
                <w:szCs w:val="24"/>
                <w:lang w:eastAsia="ru-RU"/>
              </w:rPr>
            </w:pPr>
            <w:proofErr w:type="gramStart"/>
            <w:r w:rsidRPr="00F2644E">
              <w:rPr>
                <w:rFonts w:ascii="Times New Roman" w:eastAsia="Times New Roman" w:hAnsi="Times New Roman"/>
                <w:b/>
                <w:sz w:val="23"/>
                <w:szCs w:val="23"/>
                <w:lang w:eastAsia="ru-RU"/>
              </w:rPr>
              <w:t>в</w:t>
            </w:r>
            <w:proofErr w:type="gramEnd"/>
            <w:r w:rsidRPr="00F2644E">
              <w:rPr>
                <w:rFonts w:ascii="Times New Roman" w:eastAsia="Times New Roman" w:hAnsi="Times New Roman"/>
                <w:b/>
                <w:sz w:val="23"/>
                <w:szCs w:val="23"/>
                <w:lang w:eastAsia="ru-RU"/>
              </w:rPr>
              <w:t xml:space="preserve"> % </w:t>
            </w:r>
            <w:proofErr w:type="gramStart"/>
            <w:r w:rsidRPr="00F2644E">
              <w:rPr>
                <w:rFonts w:ascii="Times New Roman" w:eastAsia="Times New Roman" w:hAnsi="Times New Roman"/>
                <w:b/>
                <w:sz w:val="23"/>
                <w:szCs w:val="23"/>
                <w:lang w:eastAsia="ru-RU"/>
              </w:rPr>
              <w:t>от</w:t>
            </w:r>
            <w:proofErr w:type="gramEnd"/>
            <w:r w:rsidRPr="00F2644E">
              <w:rPr>
                <w:rFonts w:ascii="Times New Roman" w:eastAsia="Times New Roman" w:hAnsi="Times New Roman"/>
                <w:b/>
                <w:sz w:val="23"/>
                <w:szCs w:val="23"/>
                <w:lang w:eastAsia="ru-RU"/>
              </w:rPr>
              <w:t xml:space="preserve"> числа представителей типа</w:t>
            </w:r>
          </w:p>
        </w:tc>
        <w:tc>
          <w:tcPr>
            <w:tcW w:w="200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644E" w:rsidRPr="00F2644E" w:rsidRDefault="00F2644E" w:rsidP="004C167E">
            <w:pPr>
              <w:keepNext/>
              <w:spacing w:after="0" w:line="240" w:lineRule="auto"/>
              <w:jc w:val="center"/>
              <w:rPr>
                <w:rFonts w:ascii="Times New Roman" w:eastAsia="Times New Roman" w:hAnsi="Times New Roman"/>
                <w:b/>
                <w:sz w:val="24"/>
                <w:szCs w:val="24"/>
                <w:lang w:eastAsia="ru-RU"/>
              </w:rPr>
            </w:pPr>
            <w:r w:rsidRPr="00F2644E">
              <w:rPr>
                <w:rFonts w:ascii="Times New Roman" w:eastAsia="Times New Roman" w:hAnsi="Times New Roman"/>
                <w:b/>
                <w:sz w:val="24"/>
                <w:szCs w:val="24"/>
                <w:lang w:eastAsia="ru-RU"/>
              </w:rPr>
              <w:t xml:space="preserve">Коэффициент корреляции </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считают распространенной формой коррупции семейственность, кумовство</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50,0</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0,10</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считают распространенной формой коррупции вымогательство со стороны  муниципальных и государственных  служащих</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39,7</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0,17</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приходилось давать взятки в сфере здравоохранения</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51,5</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0,16</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приходилось давать взятки в сфере образования</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22,7</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0,25</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 xml:space="preserve">полностью согласны, что для получения разрешительной документации предприниматель должен дать взятку чиновнику местной администрации  </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44,3</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0,14</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proofErr w:type="gramStart"/>
            <w:r w:rsidRPr="00F2644E">
              <w:rPr>
                <w:rFonts w:ascii="Times New Roman" w:hAnsi="Times New Roman"/>
                <w:sz w:val="24"/>
                <w:szCs w:val="24"/>
              </w:rPr>
              <w:t>скорее согласны, что получить муниципальный заказ можно только по договоренности</w:t>
            </w:r>
            <w:proofErr w:type="gramEnd"/>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55,2</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0,14</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в случае неправомерного отказа чиновником администрации городского округа город Воронеж в предоставлении услуги, положенной по Закону, открыто предложат деньги или услугу</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25,3</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0,15</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считают, что у местной власти в борьбе с коррупцией результаты есть, но они не слишком значительны</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44,6</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0,16</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считают эффективной четкую регламентацию административных процедур</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38,1</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0,17</w:t>
            </w:r>
          </w:p>
        </w:tc>
      </w:tr>
      <w:tr w:rsidR="00F2644E" w:rsidRPr="00F2644E" w:rsidTr="00F2644E">
        <w:tc>
          <w:tcPr>
            <w:tcW w:w="9912" w:type="dxa"/>
            <w:gridSpan w:val="4"/>
            <w:tcBorders>
              <w:top w:val="single" w:sz="4" w:space="0" w:color="auto"/>
              <w:left w:val="single" w:sz="4" w:space="0" w:color="auto"/>
              <w:bottom w:val="single" w:sz="4" w:space="0" w:color="auto"/>
              <w:right w:val="single" w:sz="4" w:space="0" w:color="auto"/>
            </w:tcBorders>
            <w:shd w:val="clear" w:color="auto" w:fill="94B5FE"/>
            <w:hideMark/>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eastAsia="Times New Roman" w:hAnsi="Times New Roman"/>
                <w:b/>
                <w:sz w:val="24"/>
                <w:szCs w:val="24"/>
                <w:lang w:eastAsia="ru-RU"/>
              </w:rPr>
              <w:t>Социально-демографический профиль типа</w:t>
            </w:r>
            <w:r w:rsidRPr="00F2644E">
              <w:rPr>
                <w:rFonts w:ascii="Times New Roman" w:eastAsia="Times New Roman" w:hAnsi="Times New Roman"/>
                <w:sz w:val="24"/>
                <w:szCs w:val="24"/>
                <w:lang w:eastAsia="ru-RU"/>
              </w:rPr>
              <w:t xml:space="preserve"> (</w:t>
            </w:r>
            <w:proofErr w:type="gramStart"/>
            <w:r w:rsidRPr="00F2644E">
              <w:rPr>
                <w:rFonts w:ascii="Times New Roman" w:eastAsia="Times New Roman" w:hAnsi="Times New Roman"/>
                <w:i/>
                <w:sz w:val="24"/>
                <w:szCs w:val="24"/>
                <w:lang w:eastAsia="ru-RU"/>
              </w:rPr>
              <w:t>в</w:t>
            </w:r>
            <w:proofErr w:type="gramEnd"/>
            <w:r w:rsidRPr="00F2644E">
              <w:rPr>
                <w:rFonts w:ascii="Times New Roman" w:eastAsia="Times New Roman" w:hAnsi="Times New Roman"/>
                <w:i/>
                <w:sz w:val="24"/>
                <w:szCs w:val="24"/>
                <w:lang w:eastAsia="ru-RU"/>
              </w:rPr>
              <w:t xml:space="preserve"> % от конкретной социально-демографической категории</w:t>
            </w:r>
            <w:r w:rsidRPr="00F2644E">
              <w:rPr>
                <w:rFonts w:ascii="Times New Roman" w:eastAsia="Times New Roman" w:hAnsi="Times New Roman"/>
                <w:sz w:val="24"/>
                <w:szCs w:val="24"/>
                <w:lang w:eastAsia="ru-RU"/>
              </w:rPr>
              <w:t>)</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респонденты с доходом свыше 20 тысяч рублей</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31,8</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0,15</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жители Железнодорожного района</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27,6</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0,09</w:t>
            </w:r>
          </w:p>
        </w:tc>
      </w:tr>
      <w:tr w:rsidR="00F2644E" w:rsidRPr="00F2644E" w:rsidTr="00F2644E">
        <w:tc>
          <w:tcPr>
            <w:tcW w:w="5920" w:type="dxa"/>
            <w:tcBorders>
              <w:top w:val="single" w:sz="4" w:space="0" w:color="auto"/>
              <w:left w:val="single" w:sz="4" w:space="0" w:color="auto"/>
              <w:bottom w:val="single" w:sz="4" w:space="0" w:color="auto"/>
              <w:right w:val="single" w:sz="4" w:space="0" w:color="auto"/>
            </w:tcBorders>
          </w:tcPr>
          <w:p w:rsidR="00F2644E" w:rsidRPr="00F2644E" w:rsidRDefault="00F2644E" w:rsidP="004C167E">
            <w:pPr>
              <w:keepNext/>
              <w:spacing w:after="0" w:line="240" w:lineRule="auto"/>
              <w:jc w:val="both"/>
              <w:rPr>
                <w:rFonts w:ascii="Times New Roman" w:hAnsi="Times New Roman"/>
                <w:sz w:val="24"/>
                <w:szCs w:val="24"/>
              </w:rPr>
            </w:pPr>
            <w:r w:rsidRPr="00F2644E">
              <w:rPr>
                <w:rFonts w:ascii="Times New Roman" w:hAnsi="Times New Roman"/>
                <w:sz w:val="24"/>
                <w:szCs w:val="24"/>
              </w:rPr>
              <w:t>Жители Коминтерновского района</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30,9</w:t>
            </w:r>
          </w:p>
        </w:tc>
        <w:tc>
          <w:tcPr>
            <w:tcW w:w="1996" w:type="dxa"/>
            <w:tcBorders>
              <w:top w:val="single" w:sz="4" w:space="0" w:color="auto"/>
              <w:left w:val="single" w:sz="4" w:space="0" w:color="auto"/>
              <w:bottom w:val="single" w:sz="4" w:space="0" w:color="auto"/>
              <w:right w:val="single" w:sz="4" w:space="0" w:color="auto"/>
            </w:tcBorders>
            <w:vAlign w:val="center"/>
          </w:tcPr>
          <w:p w:rsidR="00F2644E" w:rsidRPr="00F2644E" w:rsidRDefault="00F2644E" w:rsidP="004C167E">
            <w:pPr>
              <w:keepNext/>
              <w:spacing w:after="0" w:line="240" w:lineRule="auto"/>
              <w:jc w:val="center"/>
              <w:rPr>
                <w:rFonts w:ascii="Times New Roman" w:hAnsi="Times New Roman"/>
                <w:sz w:val="24"/>
                <w:szCs w:val="24"/>
              </w:rPr>
            </w:pPr>
            <w:r w:rsidRPr="00F2644E">
              <w:rPr>
                <w:rFonts w:ascii="Times New Roman" w:hAnsi="Times New Roman"/>
                <w:sz w:val="24"/>
                <w:szCs w:val="24"/>
              </w:rPr>
              <w:t>0,20</w:t>
            </w:r>
          </w:p>
        </w:tc>
      </w:tr>
    </w:tbl>
    <w:p w:rsidR="002B2C41" w:rsidRDefault="002B2C41" w:rsidP="002B2C41">
      <w:pPr>
        <w:spacing w:after="0" w:line="240" w:lineRule="auto"/>
        <w:ind w:firstLine="709"/>
        <w:jc w:val="both"/>
        <w:rPr>
          <w:rFonts w:ascii="Times New Roman" w:eastAsia="Calibri" w:hAnsi="Times New Roman" w:cs="Times New Roman"/>
          <w:sz w:val="28"/>
          <w:szCs w:val="28"/>
        </w:rPr>
      </w:pPr>
    </w:p>
    <w:p w:rsidR="002B2C41" w:rsidRPr="00F2644E" w:rsidRDefault="002B2C41" w:rsidP="002B2C4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основании изученных данных можно сделать вывод о связи личного опыта коррупционных отношений и готовности в будущем давать взятку. Те люди, которые не участвовали в коррупционных схемах в прошлом, в большинстве своем не планируют участвовать в них и в дальнейшем. Напротив, респонденты, которые уже давали взятку, если и не будут готовы в будущем дать ее снова, то, по меньшей мере, рассмотрят такую возможность.</w:t>
      </w:r>
    </w:p>
    <w:p w:rsidR="00F2644E" w:rsidRPr="00F2644E" w:rsidRDefault="00F2644E" w:rsidP="00F2644E">
      <w:r w:rsidRPr="00F2644E">
        <w:br w:type="page"/>
      </w:r>
    </w:p>
    <w:p w:rsidR="00F2644E" w:rsidRPr="00F2644E" w:rsidRDefault="00F2644E" w:rsidP="00F2644E">
      <w:pPr>
        <w:keepNext/>
        <w:spacing w:after="0" w:line="240" w:lineRule="auto"/>
        <w:jc w:val="center"/>
        <w:outlineLvl w:val="0"/>
        <w:rPr>
          <w:rFonts w:ascii="Times New Roman" w:eastAsia="Times New Roman" w:hAnsi="Times New Roman" w:cs="Times New Roman"/>
          <w:b/>
          <w:bCs/>
          <w:color w:val="365F91"/>
          <w:sz w:val="28"/>
          <w:szCs w:val="28"/>
        </w:rPr>
      </w:pPr>
      <w:bookmarkStart w:id="18" w:name="_Toc510798594"/>
      <w:bookmarkStart w:id="19" w:name="_Toc456811021"/>
      <w:r w:rsidRPr="00F2644E">
        <w:rPr>
          <w:rFonts w:ascii="Times New Roman" w:eastAsia="Times New Roman" w:hAnsi="Times New Roman" w:cs="Times New Roman"/>
          <w:b/>
          <w:bCs/>
          <w:color w:val="365F91"/>
          <w:sz w:val="28"/>
          <w:szCs w:val="28"/>
        </w:rPr>
        <w:t>5. Особенности представлений определенных социально-демографических групп</w:t>
      </w:r>
      <w:bookmarkEnd w:id="18"/>
      <w:r w:rsidRPr="00F2644E">
        <w:rPr>
          <w:rFonts w:ascii="Times New Roman" w:eastAsia="Times New Roman" w:hAnsi="Times New Roman" w:cs="Times New Roman"/>
          <w:b/>
          <w:bCs/>
          <w:color w:val="365F91"/>
          <w:sz w:val="28"/>
          <w:szCs w:val="28"/>
        </w:rPr>
        <w:t xml:space="preserve"> </w:t>
      </w:r>
      <w:bookmarkEnd w:id="19"/>
    </w:p>
    <w:tbl>
      <w:tblPr>
        <w:tblW w:w="0" w:type="auto"/>
        <w:shd w:val="clear" w:color="auto" w:fill="94B5FE"/>
        <w:tblLook w:val="04A0" w:firstRow="1" w:lastRow="0" w:firstColumn="1" w:lastColumn="0" w:noHBand="0" w:noVBand="1"/>
      </w:tblPr>
      <w:tblGrid>
        <w:gridCol w:w="9571"/>
      </w:tblGrid>
      <w:tr w:rsidR="00F2644E" w:rsidRPr="00F2644E" w:rsidTr="00F2644E">
        <w:tc>
          <w:tcPr>
            <w:tcW w:w="9571" w:type="dxa"/>
            <w:shd w:val="clear" w:color="auto" w:fill="94B5FE"/>
          </w:tcPr>
          <w:p w:rsidR="00F2644E" w:rsidRPr="00F2644E" w:rsidRDefault="00F2644E" w:rsidP="00F2644E">
            <w:pPr>
              <w:keepNext/>
              <w:spacing w:after="0" w:line="240" w:lineRule="auto"/>
              <w:rPr>
                <w:rFonts w:ascii="Times New Roman" w:eastAsia="Calibri" w:hAnsi="Times New Roman" w:cs="Times New Roman"/>
                <w:b/>
                <w:sz w:val="10"/>
                <w:szCs w:val="10"/>
              </w:rPr>
            </w:pPr>
          </w:p>
        </w:tc>
      </w:tr>
    </w:tbl>
    <w:p w:rsidR="00F2644E" w:rsidRPr="00F2644E" w:rsidRDefault="00F2644E" w:rsidP="00F2644E">
      <w:pPr>
        <w:keepNext/>
        <w:spacing w:after="0" w:line="240" w:lineRule="auto"/>
        <w:ind w:firstLine="709"/>
        <w:jc w:val="both"/>
        <w:rPr>
          <w:rFonts w:ascii="Times New Roman" w:hAnsi="Times New Roman" w:cs="Times New Roman"/>
          <w:sz w:val="28"/>
          <w:szCs w:val="28"/>
        </w:rPr>
      </w:pPr>
    </w:p>
    <w:p w:rsidR="00F2644E" w:rsidRPr="00F2644E" w:rsidRDefault="00F2644E" w:rsidP="00F2644E">
      <w:pPr>
        <w:keepNext/>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sz w:val="28"/>
          <w:szCs w:val="28"/>
        </w:rPr>
        <w:t xml:space="preserve">В ходе проведения корреляционного анализа удалось выявить отличительные особенности (в контексте проводимого исследования) респондентов, относящихся к разным социально-демографическим группам. Полученные статистические показатели (процентное распределение, коэффициенты взаимосвязи) отражены в Приложении 3. </w:t>
      </w:r>
    </w:p>
    <w:p w:rsidR="00F2644E" w:rsidRPr="00F2644E" w:rsidRDefault="00F2644E" w:rsidP="00F2644E">
      <w:pPr>
        <w:keepNext/>
        <w:spacing w:after="0" w:line="240" w:lineRule="auto"/>
        <w:ind w:firstLine="709"/>
        <w:jc w:val="both"/>
        <w:rPr>
          <w:rFonts w:ascii="Times New Roman" w:hAnsi="Times New Roman" w:cs="Times New Roman"/>
          <w:sz w:val="28"/>
          <w:szCs w:val="28"/>
        </w:rPr>
      </w:pPr>
    </w:p>
    <w:p w:rsidR="00F2644E" w:rsidRPr="00F2644E" w:rsidRDefault="00F2644E" w:rsidP="00F2644E">
      <w:pPr>
        <w:keepNext/>
        <w:spacing w:after="0" w:line="240" w:lineRule="auto"/>
        <w:ind w:firstLine="709"/>
        <w:jc w:val="center"/>
        <w:rPr>
          <w:rFonts w:ascii="Times New Roman" w:eastAsia="Times New Roman" w:hAnsi="Times New Roman" w:cs="Times New Roman"/>
          <w:b/>
          <w:bCs/>
          <w:color w:val="365F91"/>
          <w:sz w:val="28"/>
          <w:szCs w:val="28"/>
        </w:rPr>
      </w:pPr>
      <w:r w:rsidRPr="00F2644E">
        <w:rPr>
          <w:rFonts w:ascii="Times New Roman" w:eastAsia="Times New Roman" w:hAnsi="Times New Roman" w:cs="Times New Roman"/>
          <w:b/>
          <w:bCs/>
          <w:color w:val="365F91"/>
          <w:sz w:val="28"/>
          <w:szCs w:val="28"/>
        </w:rPr>
        <w:t>Гендерные группы</w:t>
      </w:r>
    </w:p>
    <w:p w:rsidR="00F2644E" w:rsidRPr="00F2644E" w:rsidRDefault="00F2644E" w:rsidP="00F2644E">
      <w:pPr>
        <w:keepNext/>
        <w:spacing w:after="0" w:line="240" w:lineRule="auto"/>
        <w:ind w:firstLine="709"/>
        <w:jc w:val="center"/>
        <w:rPr>
          <w:rFonts w:ascii="Times New Roman" w:hAnsi="Times New Roman" w:cs="Times New Roman"/>
          <w:b/>
          <w:sz w:val="28"/>
          <w:szCs w:val="28"/>
        </w:rPr>
      </w:pPr>
    </w:p>
    <w:p w:rsidR="00F2644E" w:rsidRPr="00F2644E" w:rsidRDefault="00F2644E" w:rsidP="00F2644E">
      <w:pPr>
        <w:keepNext/>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b/>
          <w:sz w:val="28"/>
          <w:szCs w:val="28"/>
        </w:rPr>
        <w:t>Женщины</w:t>
      </w:r>
      <w:r w:rsidRPr="00F2644E">
        <w:rPr>
          <w:rFonts w:ascii="Times New Roman" w:hAnsi="Times New Roman" w:cs="Times New Roman"/>
          <w:sz w:val="28"/>
          <w:szCs w:val="28"/>
        </w:rPr>
        <w:t>, в отличи</w:t>
      </w:r>
      <w:proofErr w:type="gramStart"/>
      <w:r w:rsidRPr="00F2644E">
        <w:rPr>
          <w:rFonts w:ascii="Times New Roman" w:hAnsi="Times New Roman" w:cs="Times New Roman"/>
          <w:sz w:val="28"/>
          <w:szCs w:val="28"/>
        </w:rPr>
        <w:t>и</w:t>
      </w:r>
      <w:proofErr w:type="gramEnd"/>
      <w:r w:rsidRPr="00F2644E">
        <w:rPr>
          <w:rFonts w:ascii="Times New Roman" w:hAnsi="Times New Roman" w:cs="Times New Roman"/>
          <w:sz w:val="28"/>
          <w:szCs w:val="28"/>
        </w:rPr>
        <w:t xml:space="preserve"> от мужчин, считают наиболее распространенным видом коррупции бытовую. Им чаще, чем в среднем по выборке, доводилось давать взятки в сфере здравоохранения. Они скорее согласны, что для зачисления ребенка в школу или детский сад родители должны оказать какую-либо услугу или внести «добровольный взнос», а также считают, что результаты в борьбе с коррупцией есть, но они не слишком значительны.</w:t>
      </w:r>
    </w:p>
    <w:p w:rsidR="00F2644E" w:rsidRPr="00F2644E" w:rsidRDefault="00F2644E" w:rsidP="00F2644E">
      <w:pPr>
        <w:keepNext/>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b/>
          <w:sz w:val="28"/>
          <w:szCs w:val="28"/>
        </w:rPr>
        <w:t>Мужчины</w:t>
      </w:r>
      <w:r w:rsidRPr="00F2644E">
        <w:rPr>
          <w:rFonts w:ascii="Times New Roman" w:hAnsi="Times New Roman" w:cs="Times New Roman"/>
          <w:sz w:val="28"/>
          <w:szCs w:val="28"/>
        </w:rPr>
        <w:t xml:space="preserve"> в основном «благодарили» сотрудников ГИБДД. Учреждения здравоохранения считают менее коррумпированными</w:t>
      </w:r>
      <w:r w:rsidRPr="00F2644E">
        <w:rPr>
          <w:rFonts w:ascii="Times New Roman" w:hAnsi="Times New Roman" w:cs="Times New Roman"/>
          <w:sz w:val="28"/>
          <w:szCs w:val="28"/>
          <w:vertAlign w:val="superscript"/>
        </w:rPr>
        <w:footnoteReference w:id="28"/>
      </w:r>
      <w:r w:rsidRPr="00F2644E">
        <w:rPr>
          <w:rFonts w:ascii="Times New Roman" w:hAnsi="Times New Roman" w:cs="Times New Roman"/>
          <w:sz w:val="28"/>
          <w:szCs w:val="28"/>
        </w:rPr>
        <w:t>, чем женщины.</w:t>
      </w:r>
    </w:p>
    <w:p w:rsidR="00F2644E" w:rsidRPr="00F2644E" w:rsidRDefault="00F2644E" w:rsidP="00F2644E">
      <w:pPr>
        <w:keepNext/>
        <w:spacing w:after="0" w:line="240" w:lineRule="auto"/>
        <w:ind w:firstLine="709"/>
        <w:jc w:val="both"/>
        <w:rPr>
          <w:rFonts w:ascii="Times New Roman" w:hAnsi="Times New Roman" w:cs="Times New Roman"/>
          <w:sz w:val="28"/>
          <w:szCs w:val="28"/>
        </w:rPr>
      </w:pPr>
    </w:p>
    <w:p w:rsidR="00F2644E" w:rsidRPr="00F2644E" w:rsidRDefault="00F2644E" w:rsidP="00F2644E">
      <w:pPr>
        <w:keepNext/>
        <w:spacing w:after="0" w:line="240" w:lineRule="auto"/>
        <w:ind w:firstLine="709"/>
        <w:jc w:val="center"/>
        <w:rPr>
          <w:rFonts w:ascii="Times New Roman" w:eastAsia="Times New Roman" w:hAnsi="Times New Roman" w:cs="Times New Roman"/>
          <w:b/>
          <w:bCs/>
          <w:color w:val="365F91"/>
          <w:sz w:val="28"/>
          <w:szCs w:val="28"/>
        </w:rPr>
      </w:pPr>
      <w:r w:rsidRPr="00F2644E">
        <w:rPr>
          <w:rFonts w:ascii="Times New Roman" w:eastAsia="Times New Roman" w:hAnsi="Times New Roman" w:cs="Times New Roman"/>
          <w:b/>
          <w:bCs/>
          <w:color w:val="365F91"/>
          <w:sz w:val="28"/>
          <w:szCs w:val="28"/>
        </w:rPr>
        <w:t>Возрастные группы</w:t>
      </w:r>
    </w:p>
    <w:p w:rsidR="00F2644E" w:rsidRPr="00F2644E" w:rsidRDefault="00F2644E" w:rsidP="00F2644E">
      <w:pPr>
        <w:keepNext/>
        <w:spacing w:after="0" w:line="240" w:lineRule="auto"/>
        <w:ind w:firstLine="709"/>
        <w:jc w:val="center"/>
        <w:rPr>
          <w:rFonts w:ascii="Times New Roman" w:eastAsia="Times New Roman" w:hAnsi="Times New Roman" w:cs="Times New Roman"/>
          <w:b/>
          <w:bCs/>
          <w:color w:val="365F91"/>
          <w:sz w:val="28"/>
          <w:szCs w:val="28"/>
        </w:rPr>
      </w:pPr>
    </w:p>
    <w:p w:rsidR="00F2644E" w:rsidRPr="00F2644E" w:rsidRDefault="00F2644E" w:rsidP="00F2644E">
      <w:pPr>
        <w:keepNext/>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b/>
          <w:sz w:val="28"/>
          <w:szCs w:val="28"/>
        </w:rPr>
        <w:t>Участники опроса 18-29 лет</w:t>
      </w:r>
      <w:r w:rsidRPr="00F2644E">
        <w:rPr>
          <w:rFonts w:ascii="Times New Roman" w:hAnsi="Times New Roman" w:cs="Times New Roman"/>
          <w:sz w:val="28"/>
          <w:szCs w:val="28"/>
        </w:rPr>
        <w:t xml:space="preserve"> </w:t>
      </w:r>
      <w:r w:rsidR="002555AB">
        <w:rPr>
          <w:rFonts w:ascii="Times New Roman" w:hAnsi="Times New Roman" w:cs="Times New Roman"/>
          <w:sz w:val="28"/>
          <w:szCs w:val="28"/>
        </w:rPr>
        <w:t xml:space="preserve">чаще, чем респонденты других возрастов, </w:t>
      </w:r>
      <w:r w:rsidRPr="00F2644E">
        <w:rPr>
          <w:rFonts w:ascii="Times New Roman" w:hAnsi="Times New Roman" w:cs="Times New Roman"/>
          <w:sz w:val="28"/>
          <w:szCs w:val="28"/>
        </w:rPr>
        <w:t>никогда не давали взятки</w:t>
      </w:r>
      <w:r w:rsidR="002555AB">
        <w:rPr>
          <w:rFonts w:ascii="Times New Roman" w:hAnsi="Times New Roman" w:cs="Times New Roman"/>
          <w:sz w:val="28"/>
          <w:szCs w:val="28"/>
        </w:rPr>
        <w:t>.</w:t>
      </w:r>
      <w:r w:rsidRPr="00F2644E">
        <w:rPr>
          <w:rFonts w:ascii="Times New Roman" w:hAnsi="Times New Roman" w:cs="Times New Roman"/>
          <w:sz w:val="28"/>
          <w:szCs w:val="28"/>
        </w:rPr>
        <w:t xml:space="preserve"> Они склонны считать распространенной формой коррупции махинации с бюджетом, и скорее не согласны с утверждением, что получить муниципальный заказ можно только по договоренности. Ниже, чем в среднем по выборке, оценивают коррумпированность высших учебных заведений</w:t>
      </w:r>
      <w:r w:rsidRPr="00F2644E">
        <w:rPr>
          <w:rFonts w:ascii="Times New Roman" w:hAnsi="Times New Roman" w:cs="Times New Roman"/>
          <w:sz w:val="28"/>
          <w:szCs w:val="28"/>
          <w:vertAlign w:val="superscript"/>
        </w:rPr>
        <w:footnoteReference w:id="29"/>
      </w:r>
      <w:r w:rsidRPr="00F2644E">
        <w:rPr>
          <w:rFonts w:ascii="Times New Roman" w:hAnsi="Times New Roman" w:cs="Times New Roman"/>
          <w:sz w:val="28"/>
          <w:szCs w:val="28"/>
        </w:rPr>
        <w:t>, органов ГИБДД</w:t>
      </w:r>
      <w:r w:rsidRPr="00F2644E">
        <w:rPr>
          <w:rFonts w:ascii="Times New Roman" w:hAnsi="Times New Roman" w:cs="Times New Roman"/>
          <w:sz w:val="28"/>
          <w:szCs w:val="28"/>
          <w:vertAlign w:val="superscript"/>
        </w:rPr>
        <w:footnoteReference w:id="30"/>
      </w:r>
      <w:r w:rsidR="002555AB">
        <w:rPr>
          <w:rFonts w:ascii="Times New Roman" w:hAnsi="Times New Roman" w:cs="Times New Roman"/>
          <w:sz w:val="28"/>
          <w:szCs w:val="28"/>
        </w:rPr>
        <w:t>.</w:t>
      </w:r>
    </w:p>
    <w:p w:rsidR="00F2644E" w:rsidRPr="00F2644E" w:rsidRDefault="00F2644E" w:rsidP="00F2644E">
      <w:pPr>
        <w:keepNext/>
        <w:spacing w:after="0" w:line="240" w:lineRule="auto"/>
        <w:ind w:firstLine="709"/>
        <w:jc w:val="both"/>
        <w:rPr>
          <w:rFonts w:ascii="Times New Roman" w:hAnsi="Times New Roman" w:cs="Times New Roman"/>
          <w:sz w:val="28"/>
          <w:szCs w:val="28"/>
        </w:rPr>
      </w:pPr>
    </w:p>
    <w:p w:rsidR="00F2644E" w:rsidRPr="00F2644E" w:rsidRDefault="00F2644E" w:rsidP="00F2644E">
      <w:pPr>
        <w:keepNext/>
        <w:spacing w:after="0" w:line="240" w:lineRule="auto"/>
        <w:ind w:firstLine="709"/>
        <w:jc w:val="both"/>
        <w:rPr>
          <w:rFonts w:ascii="Times New Roman" w:hAnsi="Times New Roman" w:cs="Times New Roman"/>
          <w:sz w:val="28"/>
          <w:szCs w:val="28"/>
        </w:rPr>
      </w:pPr>
      <w:proofErr w:type="gramStart"/>
      <w:r w:rsidRPr="00F2644E">
        <w:rPr>
          <w:rFonts w:ascii="Times New Roman" w:hAnsi="Times New Roman" w:cs="Times New Roman"/>
          <w:b/>
          <w:sz w:val="28"/>
          <w:szCs w:val="28"/>
        </w:rPr>
        <w:t>Респонденты 30-44 лет</w:t>
      </w:r>
      <w:r w:rsidRPr="00F2644E">
        <w:rPr>
          <w:rFonts w:ascii="Times New Roman" w:hAnsi="Times New Roman" w:cs="Times New Roman"/>
          <w:sz w:val="28"/>
          <w:szCs w:val="28"/>
        </w:rPr>
        <w:t xml:space="preserve"> – одни из наиболее критично настроенных по отношению к работе городской власти.</w:t>
      </w:r>
      <w:proofErr w:type="gramEnd"/>
      <w:r w:rsidRPr="00F2644E">
        <w:rPr>
          <w:rFonts w:ascii="Times New Roman" w:hAnsi="Times New Roman" w:cs="Times New Roman"/>
          <w:sz w:val="28"/>
          <w:szCs w:val="28"/>
        </w:rPr>
        <w:t xml:space="preserve"> Они считают уровень коррупции в Воронеже высоким, и чаще других убеждены, что не смотря на борьбу с коррупцией, ситуация становится только хуже. Они склонны решать свои проблемы, дав взятку чиновнику за оперативное решение вопроса, </w:t>
      </w:r>
      <w:proofErr w:type="gramStart"/>
      <w:r w:rsidRPr="00F2644E">
        <w:rPr>
          <w:rFonts w:ascii="Times New Roman" w:hAnsi="Times New Roman" w:cs="Times New Roman"/>
          <w:sz w:val="28"/>
          <w:szCs w:val="28"/>
        </w:rPr>
        <w:t>готовы</w:t>
      </w:r>
      <w:proofErr w:type="gramEnd"/>
      <w:r w:rsidRPr="00F2644E">
        <w:rPr>
          <w:rFonts w:ascii="Times New Roman" w:hAnsi="Times New Roman" w:cs="Times New Roman"/>
          <w:sz w:val="28"/>
          <w:szCs w:val="28"/>
        </w:rPr>
        <w:t xml:space="preserve"> открыто предложить деньги или услугу в случае неправомерного отказа в предоставлении услуги. В большинстве своем разделяют убеждения о том, что на работу в администрацию городского округа город Воронеж устраиваются только с помощью связей, блата;  для получения разрешительной документации предприниматель должен дать взятку чиновнику местной администрации; для зачисления ребенка в школу или детский сад родители должны оказать какую-либо услугу или внести «добровольный взнос»; при проведении проверок чиновники администрации городского округа город Воронеж склоняют проверяемых к даче взятки (подарка и т.п.).</w:t>
      </w:r>
    </w:p>
    <w:p w:rsidR="00F2644E" w:rsidRPr="00F2644E" w:rsidRDefault="00F2644E" w:rsidP="00F2644E">
      <w:pPr>
        <w:keepNext/>
        <w:spacing w:after="0" w:line="240" w:lineRule="auto"/>
        <w:ind w:firstLine="709"/>
        <w:jc w:val="both"/>
        <w:rPr>
          <w:rFonts w:ascii="Times New Roman" w:hAnsi="Times New Roman" w:cs="Times New Roman"/>
          <w:sz w:val="28"/>
          <w:szCs w:val="28"/>
        </w:rPr>
      </w:pPr>
    </w:p>
    <w:p w:rsidR="00F2644E" w:rsidRPr="00F2644E" w:rsidRDefault="002555AB" w:rsidP="00F2644E">
      <w:pPr>
        <w:keepNext/>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Почти каждом</w:t>
      </w:r>
      <w:r w:rsidRPr="002555AB">
        <w:rPr>
          <w:rFonts w:ascii="Times New Roman" w:hAnsi="Times New Roman" w:cs="Times New Roman"/>
          <w:sz w:val="28"/>
          <w:szCs w:val="28"/>
        </w:rPr>
        <w:t>у пятому</w:t>
      </w:r>
      <w:r>
        <w:rPr>
          <w:rFonts w:ascii="Times New Roman" w:hAnsi="Times New Roman" w:cs="Times New Roman"/>
          <w:b/>
          <w:sz w:val="28"/>
          <w:szCs w:val="28"/>
        </w:rPr>
        <w:t xml:space="preserve"> горожанину 45-55 лет</w:t>
      </w:r>
      <w:r w:rsidR="00F2644E" w:rsidRPr="00F2644E">
        <w:rPr>
          <w:rFonts w:ascii="Times New Roman" w:hAnsi="Times New Roman" w:cs="Times New Roman"/>
          <w:sz w:val="28"/>
          <w:szCs w:val="28"/>
        </w:rPr>
        <w:t xml:space="preserve"> доводилось давать взятки ГИБДД. Свыше 60% из этой группы скорее согласны, что на работу в администрацию городского округа город Воронеж устраиваются только с помощью связей, блата.</w:t>
      </w:r>
    </w:p>
    <w:p w:rsidR="00F2644E" w:rsidRPr="00F2644E" w:rsidRDefault="00F2644E" w:rsidP="00F2644E">
      <w:pPr>
        <w:keepNext/>
        <w:spacing w:after="0" w:line="240" w:lineRule="auto"/>
        <w:ind w:firstLine="709"/>
        <w:jc w:val="both"/>
        <w:rPr>
          <w:rFonts w:ascii="Times New Roman" w:hAnsi="Times New Roman" w:cs="Times New Roman"/>
          <w:sz w:val="28"/>
          <w:szCs w:val="28"/>
        </w:rPr>
      </w:pPr>
    </w:p>
    <w:p w:rsidR="00F2644E" w:rsidRPr="00F2644E" w:rsidRDefault="00F2644E" w:rsidP="00F2644E">
      <w:pPr>
        <w:keepNext/>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b/>
          <w:sz w:val="28"/>
          <w:szCs w:val="28"/>
        </w:rPr>
        <w:t>Воронежцы старше 55 лет</w:t>
      </w:r>
      <w:r w:rsidRPr="00F2644E">
        <w:rPr>
          <w:rFonts w:ascii="Times New Roman" w:hAnsi="Times New Roman" w:cs="Times New Roman"/>
          <w:sz w:val="28"/>
          <w:szCs w:val="28"/>
        </w:rPr>
        <w:t xml:space="preserve"> в большинстве своем считают распространенной формой коррупции взяточничество. Они придерживаются принципов и не готовы дать взятку чиновнику администрации городского округа город Воронеж за оперативное решение вопроса, однако имеют опыт участия в коррупционных схемах в сфере здравоохранения. Чаще, чем в среднем по выборке убеждены в эффективности массовой пропаганды нетерпимости к коррупции. Выше оценивают уровень коррупции в церкви, чем респонденты других групп</w:t>
      </w:r>
      <w:r w:rsidRPr="00F2644E">
        <w:rPr>
          <w:rFonts w:ascii="Times New Roman" w:hAnsi="Times New Roman" w:cs="Times New Roman"/>
          <w:sz w:val="28"/>
          <w:szCs w:val="28"/>
          <w:vertAlign w:val="superscript"/>
        </w:rPr>
        <w:footnoteReference w:id="31"/>
      </w:r>
      <w:r w:rsidRPr="00F2644E">
        <w:rPr>
          <w:rFonts w:ascii="Times New Roman" w:hAnsi="Times New Roman" w:cs="Times New Roman"/>
          <w:sz w:val="28"/>
          <w:szCs w:val="28"/>
        </w:rPr>
        <w:t>.</w:t>
      </w:r>
    </w:p>
    <w:p w:rsidR="00F2644E" w:rsidRPr="00F2644E" w:rsidRDefault="00F2644E" w:rsidP="00F2644E">
      <w:pPr>
        <w:keepNext/>
        <w:spacing w:after="0" w:line="240" w:lineRule="auto"/>
        <w:ind w:firstLine="709"/>
        <w:jc w:val="both"/>
        <w:rPr>
          <w:rFonts w:ascii="Times New Roman" w:hAnsi="Times New Roman" w:cs="Times New Roman"/>
          <w:sz w:val="28"/>
          <w:szCs w:val="28"/>
        </w:rPr>
      </w:pPr>
    </w:p>
    <w:p w:rsidR="00F2644E" w:rsidRPr="00F2644E" w:rsidRDefault="00F2644E" w:rsidP="00F2644E">
      <w:pPr>
        <w:keepNext/>
        <w:spacing w:after="0" w:line="240" w:lineRule="auto"/>
        <w:ind w:firstLine="709"/>
        <w:jc w:val="center"/>
        <w:rPr>
          <w:rFonts w:ascii="Times New Roman" w:eastAsia="Times New Roman" w:hAnsi="Times New Roman" w:cs="Times New Roman"/>
          <w:b/>
          <w:bCs/>
          <w:color w:val="365F91"/>
          <w:sz w:val="28"/>
          <w:szCs w:val="28"/>
        </w:rPr>
      </w:pPr>
    </w:p>
    <w:p w:rsidR="00F2644E" w:rsidRPr="00F2644E" w:rsidRDefault="00F2644E" w:rsidP="00F2644E">
      <w:pPr>
        <w:keepNext/>
        <w:spacing w:after="0" w:line="240" w:lineRule="auto"/>
        <w:ind w:firstLine="709"/>
        <w:jc w:val="center"/>
        <w:rPr>
          <w:rFonts w:ascii="Times New Roman" w:eastAsia="Times New Roman" w:hAnsi="Times New Roman" w:cs="Times New Roman"/>
          <w:b/>
          <w:bCs/>
          <w:color w:val="365F91"/>
          <w:sz w:val="28"/>
          <w:szCs w:val="28"/>
        </w:rPr>
      </w:pPr>
      <w:r w:rsidRPr="00F2644E">
        <w:rPr>
          <w:rFonts w:ascii="Times New Roman" w:eastAsia="Times New Roman" w:hAnsi="Times New Roman" w:cs="Times New Roman"/>
          <w:b/>
          <w:bCs/>
          <w:color w:val="365F91"/>
          <w:sz w:val="28"/>
          <w:szCs w:val="28"/>
        </w:rPr>
        <w:t>Группы по роду деятельности</w:t>
      </w:r>
    </w:p>
    <w:p w:rsidR="00F2644E" w:rsidRPr="00F2644E" w:rsidRDefault="00F2644E" w:rsidP="00F2644E">
      <w:pPr>
        <w:keepNext/>
        <w:spacing w:after="0" w:line="240" w:lineRule="auto"/>
        <w:ind w:firstLine="709"/>
        <w:jc w:val="center"/>
        <w:rPr>
          <w:rFonts w:ascii="Times New Roman" w:eastAsia="Times New Roman" w:hAnsi="Times New Roman" w:cs="Times New Roman"/>
          <w:b/>
          <w:bCs/>
          <w:color w:val="365F91"/>
          <w:sz w:val="28"/>
          <w:szCs w:val="28"/>
        </w:rPr>
      </w:pPr>
    </w:p>
    <w:p w:rsidR="00F2644E" w:rsidRPr="00F2644E" w:rsidRDefault="00F2644E" w:rsidP="00F2644E">
      <w:pPr>
        <w:keepNext/>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b/>
          <w:sz w:val="28"/>
          <w:szCs w:val="28"/>
        </w:rPr>
        <w:t xml:space="preserve">Сотрудники частных предприятий </w:t>
      </w:r>
      <w:r w:rsidRPr="00F2644E">
        <w:rPr>
          <w:rFonts w:ascii="Times New Roman" w:hAnsi="Times New Roman" w:cs="Times New Roman"/>
          <w:sz w:val="28"/>
          <w:szCs w:val="28"/>
        </w:rPr>
        <w:t xml:space="preserve">относят к наиболее распространенным видом коррупции – </w:t>
      </w:r>
      <w:proofErr w:type="gramStart"/>
      <w:r w:rsidRPr="00F2644E">
        <w:rPr>
          <w:rFonts w:ascii="Times New Roman" w:hAnsi="Times New Roman" w:cs="Times New Roman"/>
          <w:sz w:val="28"/>
          <w:szCs w:val="28"/>
        </w:rPr>
        <w:t>бытовую</w:t>
      </w:r>
      <w:proofErr w:type="gramEnd"/>
      <w:r w:rsidRPr="00F2644E">
        <w:rPr>
          <w:rFonts w:ascii="Times New Roman" w:hAnsi="Times New Roman" w:cs="Times New Roman"/>
          <w:sz w:val="28"/>
          <w:szCs w:val="28"/>
        </w:rPr>
        <w:t>. Они склонны считать</w:t>
      </w:r>
      <w:r w:rsidRPr="00F2644E">
        <w:rPr>
          <w:rFonts w:ascii="Times New Roman" w:hAnsi="Times New Roman" w:cs="Times New Roman"/>
          <w:b/>
          <w:sz w:val="28"/>
          <w:szCs w:val="28"/>
        </w:rPr>
        <w:t xml:space="preserve"> </w:t>
      </w:r>
      <w:r w:rsidRPr="00F2644E">
        <w:rPr>
          <w:rFonts w:ascii="Times New Roman" w:hAnsi="Times New Roman" w:cs="Times New Roman"/>
          <w:sz w:val="28"/>
          <w:szCs w:val="28"/>
        </w:rPr>
        <w:t>действенной в борьбе с коррупцией четкую регламентацию административных процедур. Каждый пятый из них готов косвенно дать понять, что готовы отблагодарить за «помощь» в случае неправомерного отказа в предоставлении услуги.</w:t>
      </w:r>
    </w:p>
    <w:p w:rsidR="00F2644E" w:rsidRPr="00F2644E" w:rsidRDefault="00F2644E" w:rsidP="00F2644E">
      <w:pPr>
        <w:keepNext/>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b/>
          <w:sz w:val="28"/>
          <w:szCs w:val="28"/>
        </w:rPr>
        <w:t>Сотрудники государственных и муниципальных предприятий</w:t>
      </w:r>
      <w:r w:rsidRPr="00F2644E">
        <w:rPr>
          <w:rFonts w:ascii="Times New Roman" w:hAnsi="Times New Roman" w:cs="Times New Roman"/>
          <w:sz w:val="28"/>
          <w:szCs w:val="28"/>
        </w:rPr>
        <w:t xml:space="preserve"> скорее согласны, что на работу в администрацию городского округа город Воронеж устраиваются только с помощью связей, блата. Разделяют мнение, что при проведении проверок чиновники администрации городского округа город Воронеж склоняют проверяемых к даче взятки (подарка и т.п.).</w:t>
      </w:r>
    </w:p>
    <w:p w:rsidR="00F2644E" w:rsidRPr="00F2644E" w:rsidRDefault="00F2644E" w:rsidP="00F2644E">
      <w:pPr>
        <w:keepNext/>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b/>
          <w:sz w:val="28"/>
          <w:szCs w:val="28"/>
        </w:rPr>
        <w:t xml:space="preserve">Пенсионеры </w:t>
      </w:r>
      <w:r w:rsidRPr="00F2644E">
        <w:rPr>
          <w:rFonts w:ascii="Times New Roman" w:hAnsi="Times New Roman" w:cs="Times New Roman"/>
          <w:sz w:val="28"/>
          <w:szCs w:val="28"/>
        </w:rPr>
        <w:t>преимущественно</w:t>
      </w:r>
      <w:r w:rsidRPr="00F2644E">
        <w:rPr>
          <w:rFonts w:ascii="Times New Roman" w:hAnsi="Times New Roman" w:cs="Times New Roman"/>
          <w:b/>
          <w:sz w:val="28"/>
          <w:szCs w:val="28"/>
        </w:rPr>
        <w:t xml:space="preserve"> </w:t>
      </w:r>
      <w:r w:rsidRPr="00F2644E">
        <w:rPr>
          <w:rFonts w:ascii="Times New Roman" w:hAnsi="Times New Roman" w:cs="Times New Roman"/>
          <w:sz w:val="28"/>
          <w:szCs w:val="28"/>
        </w:rPr>
        <w:t xml:space="preserve">считают взяточничество распространенной формой коррупции. </w:t>
      </w:r>
      <w:proofErr w:type="gramStart"/>
      <w:r w:rsidRPr="00F2644E">
        <w:rPr>
          <w:rFonts w:ascii="Times New Roman" w:hAnsi="Times New Roman" w:cs="Times New Roman"/>
          <w:sz w:val="28"/>
          <w:szCs w:val="28"/>
        </w:rPr>
        <w:t>Уверены, что уровень коррупции в Воронеже  - средний.</w:t>
      </w:r>
      <w:proofErr w:type="gramEnd"/>
      <w:r w:rsidRPr="00F2644E">
        <w:rPr>
          <w:rFonts w:ascii="Times New Roman" w:hAnsi="Times New Roman" w:cs="Times New Roman"/>
          <w:sz w:val="28"/>
          <w:szCs w:val="28"/>
        </w:rPr>
        <w:t xml:space="preserve"> Чаще, чем другим и доводилось давать взятки в сфере здравоохранения. К эффективным методам борьбы с коррупцией </w:t>
      </w:r>
      <w:r w:rsidR="002555AB">
        <w:rPr>
          <w:rFonts w:ascii="Times New Roman" w:hAnsi="Times New Roman" w:cs="Times New Roman"/>
          <w:sz w:val="28"/>
          <w:szCs w:val="28"/>
        </w:rPr>
        <w:t xml:space="preserve">преимущественно </w:t>
      </w:r>
      <w:r w:rsidRPr="00F2644E">
        <w:rPr>
          <w:rFonts w:ascii="Times New Roman" w:hAnsi="Times New Roman" w:cs="Times New Roman"/>
          <w:sz w:val="28"/>
          <w:szCs w:val="28"/>
        </w:rPr>
        <w:t xml:space="preserve">относят усиление </w:t>
      </w:r>
      <w:proofErr w:type="gramStart"/>
      <w:r w:rsidRPr="00F2644E">
        <w:rPr>
          <w:rFonts w:ascii="Times New Roman" w:hAnsi="Times New Roman" w:cs="Times New Roman"/>
          <w:sz w:val="28"/>
          <w:szCs w:val="28"/>
        </w:rPr>
        <w:t>контроля за</w:t>
      </w:r>
      <w:proofErr w:type="gramEnd"/>
      <w:r w:rsidRPr="00F2644E">
        <w:rPr>
          <w:rFonts w:ascii="Times New Roman" w:hAnsi="Times New Roman" w:cs="Times New Roman"/>
          <w:sz w:val="28"/>
          <w:szCs w:val="28"/>
        </w:rPr>
        <w:t xml:space="preserve"> доходами чиновников, однако значительных результатов не видят.</w:t>
      </w:r>
    </w:p>
    <w:p w:rsidR="00F2644E" w:rsidRPr="00F2644E" w:rsidRDefault="00F2644E" w:rsidP="00F2644E">
      <w:pPr>
        <w:keepNext/>
        <w:spacing w:after="0" w:line="240" w:lineRule="auto"/>
        <w:ind w:firstLine="709"/>
        <w:jc w:val="both"/>
        <w:rPr>
          <w:rFonts w:ascii="Times New Roman" w:hAnsi="Times New Roman" w:cs="Times New Roman"/>
          <w:b/>
          <w:sz w:val="28"/>
          <w:szCs w:val="28"/>
        </w:rPr>
      </w:pPr>
    </w:p>
    <w:p w:rsidR="00F2644E" w:rsidRPr="00F2644E" w:rsidRDefault="00F2644E" w:rsidP="00F2644E">
      <w:pPr>
        <w:keepNext/>
        <w:spacing w:after="0" w:line="240" w:lineRule="auto"/>
        <w:ind w:firstLine="709"/>
        <w:jc w:val="both"/>
        <w:rPr>
          <w:rFonts w:ascii="Times New Roman" w:hAnsi="Times New Roman" w:cs="Times New Roman"/>
          <w:b/>
          <w:sz w:val="28"/>
          <w:szCs w:val="28"/>
        </w:rPr>
      </w:pPr>
    </w:p>
    <w:p w:rsidR="00F2644E" w:rsidRPr="00F2644E" w:rsidRDefault="00F2644E" w:rsidP="00F2644E">
      <w:pPr>
        <w:keepNext/>
        <w:spacing w:after="0" w:line="240" w:lineRule="auto"/>
        <w:ind w:firstLine="709"/>
        <w:jc w:val="both"/>
        <w:rPr>
          <w:rFonts w:ascii="Times New Roman" w:hAnsi="Times New Roman" w:cs="Times New Roman"/>
          <w:sz w:val="28"/>
          <w:szCs w:val="28"/>
        </w:rPr>
      </w:pPr>
    </w:p>
    <w:p w:rsidR="00F2644E" w:rsidRPr="00F2644E" w:rsidRDefault="00F2644E" w:rsidP="00F2644E">
      <w:pPr>
        <w:keepNext/>
        <w:spacing w:after="0" w:line="240" w:lineRule="auto"/>
        <w:ind w:firstLine="709"/>
        <w:jc w:val="center"/>
        <w:rPr>
          <w:rFonts w:ascii="Times New Roman" w:eastAsia="Times New Roman" w:hAnsi="Times New Roman" w:cs="Times New Roman"/>
          <w:b/>
          <w:bCs/>
          <w:color w:val="365F91"/>
          <w:sz w:val="28"/>
          <w:szCs w:val="28"/>
        </w:rPr>
      </w:pPr>
      <w:r w:rsidRPr="00F2644E">
        <w:rPr>
          <w:rFonts w:ascii="Times New Roman" w:eastAsia="Times New Roman" w:hAnsi="Times New Roman" w:cs="Times New Roman"/>
          <w:b/>
          <w:bCs/>
          <w:color w:val="365F91"/>
          <w:sz w:val="28"/>
          <w:szCs w:val="28"/>
        </w:rPr>
        <w:t>Группы по уровню образования</w:t>
      </w:r>
    </w:p>
    <w:p w:rsidR="00F2644E" w:rsidRPr="00F2644E" w:rsidRDefault="00F2644E" w:rsidP="00F2644E">
      <w:pPr>
        <w:keepNext/>
        <w:spacing w:after="0" w:line="240" w:lineRule="auto"/>
        <w:ind w:firstLine="709"/>
        <w:jc w:val="center"/>
        <w:rPr>
          <w:rFonts w:ascii="Times New Roman" w:eastAsia="Times New Roman" w:hAnsi="Times New Roman" w:cs="Times New Roman"/>
          <w:bCs/>
          <w:color w:val="365F91"/>
          <w:sz w:val="28"/>
          <w:szCs w:val="28"/>
        </w:rPr>
      </w:pPr>
    </w:p>
    <w:p w:rsidR="00F2644E" w:rsidRPr="00F2644E" w:rsidRDefault="00F2644E" w:rsidP="00F2644E">
      <w:pPr>
        <w:keepNext/>
        <w:spacing w:after="0" w:line="240" w:lineRule="auto"/>
        <w:ind w:firstLine="709"/>
        <w:jc w:val="both"/>
        <w:rPr>
          <w:rFonts w:ascii="Times New Roman" w:eastAsia="Times New Roman" w:hAnsi="Times New Roman" w:cs="Times New Roman"/>
          <w:b/>
          <w:bCs/>
          <w:sz w:val="28"/>
          <w:szCs w:val="28"/>
        </w:rPr>
      </w:pPr>
      <w:r w:rsidRPr="00F2644E">
        <w:rPr>
          <w:rFonts w:ascii="Times New Roman" w:eastAsia="Times New Roman" w:hAnsi="Times New Roman" w:cs="Times New Roman"/>
          <w:b/>
          <w:bCs/>
          <w:sz w:val="28"/>
          <w:szCs w:val="28"/>
        </w:rPr>
        <w:t xml:space="preserve">Воронежцы со средним профессиональным образованием </w:t>
      </w:r>
      <w:r w:rsidRPr="00F2644E">
        <w:rPr>
          <w:rFonts w:ascii="Times New Roman" w:eastAsia="Times New Roman" w:hAnsi="Times New Roman" w:cs="Times New Roman"/>
          <w:bCs/>
          <w:sz w:val="28"/>
          <w:szCs w:val="28"/>
        </w:rPr>
        <w:t xml:space="preserve">оценивают уровень коррупции в городе преимущественно как высокий. К распространенным формам коррупции </w:t>
      </w:r>
      <w:r w:rsidR="002555AB">
        <w:rPr>
          <w:rFonts w:ascii="Times New Roman" w:eastAsia="Times New Roman" w:hAnsi="Times New Roman" w:cs="Times New Roman"/>
          <w:bCs/>
          <w:sz w:val="28"/>
          <w:szCs w:val="28"/>
        </w:rPr>
        <w:t xml:space="preserve">чаще </w:t>
      </w:r>
      <w:r w:rsidRPr="00F2644E">
        <w:rPr>
          <w:rFonts w:ascii="Times New Roman" w:eastAsia="Times New Roman" w:hAnsi="Times New Roman" w:cs="Times New Roman"/>
          <w:bCs/>
          <w:sz w:val="28"/>
          <w:szCs w:val="28"/>
        </w:rPr>
        <w:t>относят вымогательство со стороны муниципальных и государственных служащих и лоббирование. Полагают, что действенной мерой могло бы стать повышение заработной платы чиновникам. Убеждены в коррумпированности прокуратуры</w:t>
      </w:r>
      <w:r w:rsidRPr="00F2644E">
        <w:rPr>
          <w:rFonts w:ascii="Times New Roman" w:eastAsia="Times New Roman" w:hAnsi="Times New Roman" w:cs="Times New Roman"/>
          <w:bCs/>
          <w:sz w:val="28"/>
          <w:szCs w:val="28"/>
          <w:vertAlign w:val="superscript"/>
        </w:rPr>
        <w:footnoteReference w:id="32"/>
      </w:r>
      <w:r w:rsidRPr="00F2644E">
        <w:rPr>
          <w:rFonts w:ascii="Times New Roman" w:eastAsia="Times New Roman" w:hAnsi="Times New Roman" w:cs="Times New Roman"/>
          <w:bCs/>
          <w:sz w:val="28"/>
          <w:szCs w:val="28"/>
        </w:rPr>
        <w:t>, судов</w:t>
      </w:r>
      <w:r w:rsidRPr="00F2644E">
        <w:rPr>
          <w:rFonts w:ascii="Times New Roman" w:eastAsia="Times New Roman" w:hAnsi="Times New Roman" w:cs="Times New Roman"/>
          <w:bCs/>
          <w:sz w:val="28"/>
          <w:szCs w:val="28"/>
          <w:vertAlign w:val="superscript"/>
        </w:rPr>
        <w:footnoteReference w:id="33"/>
      </w:r>
      <w:r w:rsidRPr="00F2644E">
        <w:rPr>
          <w:rFonts w:ascii="Times New Roman" w:eastAsia="Times New Roman" w:hAnsi="Times New Roman" w:cs="Times New Roman"/>
          <w:bCs/>
          <w:sz w:val="28"/>
          <w:szCs w:val="28"/>
        </w:rPr>
        <w:t>, органов региональной власти</w:t>
      </w:r>
      <w:r w:rsidRPr="00F2644E">
        <w:rPr>
          <w:rFonts w:ascii="Times New Roman" w:eastAsia="Times New Roman" w:hAnsi="Times New Roman" w:cs="Times New Roman"/>
          <w:bCs/>
          <w:sz w:val="28"/>
          <w:szCs w:val="28"/>
          <w:vertAlign w:val="superscript"/>
        </w:rPr>
        <w:footnoteReference w:id="34"/>
      </w:r>
      <w:r w:rsidRPr="00F2644E">
        <w:rPr>
          <w:rFonts w:ascii="Times New Roman" w:eastAsia="Times New Roman" w:hAnsi="Times New Roman" w:cs="Times New Roman"/>
          <w:bCs/>
          <w:sz w:val="28"/>
          <w:szCs w:val="28"/>
        </w:rPr>
        <w:t>.</w:t>
      </w:r>
    </w:p>
    <w:p w:rsidR="00F2644E" w:rsidRPr="00F2644E" w:rsidRDefault="00F2644E" w:rsidP="00F2644E">
      <w:pPr>
        <w:keepNext/>
        <w:spacing w:after="0" w:line="240" w:lineRule="auto"/>
        <w:ind w:firstLine="709"/>
        <w:jc w:val="both"/>
        <w:rPr>
          <w:rFonts w:ascii="Times New Roman" w:eastAsia="Times New Roman" w:hAnsi="Times New Roman" w:cs="Times New Roman"/>
          <w:bCs/>
          <w:sz w:val="28"/>
          <w:szCs w:val="28"/>
        </w:rPr>
      </w:pPr>
      <w:r w:rsidRPr="00F2644E">
        <w:rPr>
          <w:rFonts w:ascii="Times New Roman" w:eastAsia="Times New Roman" w:hAnsi="Times New Roman" w:cs="Times New Roman"/>
          <w:b/>
          <w:bCs/>
          <w:sz w:val="28"/>
          <w:szCs w:val="28"/>
        </w:rPr>
        <w:t>Респонденты с высшим образованием</w:t>
      </w:r>
      <w:r w:rsidRPr="00F2644E">
        <w:rPr>
          <w:rFonts w:ascii="Times New Roman" w:eastAsia="Times New Roman" w:hAnsi="Times New Roman" w:cs="Times New Roman"/>
          <w:bCs/>
          <w:sz w:val="28"/>
          <w:szCs w:val="28"/>
        </w:rPr>
        <w:t xml:space="preserve"> также склонны обращаться с жалобой в вышестоящий орган в случае неправомерного отказа в предоставлении услуги или готовы найти человека, который сможет помочь.</w:t>
      </w:r>
    </w:p>
    <w:p w:rsidR="00F2644E" w:rsidRPr="00F2644E" w:rsidRDefault="00F2644E" w:rsidP="00F2644E">
      <w:pPr>
        <w:keepNext/>
        <w:spacing w:after="0" w:line="240" w:lineRule="auto"/>
        <w:ind w:firstLine="709"/>
        <w:jc w:val="both"/>
        <w:rPr>
          <w:rFonts w:ascii="Times New Roman" w:eastAsia="Times New Roman" w:hAnsi="Times New Roman" w:cs="Times New Roman"/>
          <w:b/>
          <w:bCs/>
          <w:sz w:val="28"/>
          <w:szCs w:val="28"/>
        </w:rPr>
      </w:pPr>
    </w:p>
    <w:p w:rsidR="00F2644E" w:rsidRPr="00F2644E" w:rsidRDefault="00F2644E" w:rsidP="00F2644E">
      <w:pPr>
        <w:keepNext/>
        <w:spacing w:after="0" w:line="240" w:lineRule="auto"/>
        <w:ind w:firstLine="709"/>
        <w:jc w:val="center"/>
        <w:rPr>
          <w:rFonts w:ascii="Times New Roman" w:eastAsia="Times New Roman" w:hAnsi="Times New Roman" w:cs="Times New Roman"/>
          <w:b/>
          <w:bCs/>
          <w:color w:val="365F91"/>
          <w:sz w:val="28"/>
          <w:szCs w:val="28"/>
        </w:rPr>
      </w:pPr>
      <w:r w:rsidRPr="00F2644E">
        <w:rPr>
          <w:rFonts w:ascii="Times New Roman" w:eastAsia="Times New Roman" w:hAnsi="Times New Roman" w:cs="Times New Roman"/>
          <w:b/>
          <w:bCs/>
          <w:color w:val="365F91"/>
          <w:sz w:val="28"/>
          <w:szCs w:val="28"/>
        </w:rPr>
        <w:t>Группы по уровню дохода</w:t>
      </w:r>
    </w:p>
    <w:p w:rsidR="00F2644E" w:rsidRPr="00F2644E" w:rsidRDefault="00F2644E" w:rsidP="00F2644E">
      <w:pPr>
        <w:keepNext/>
        <w:spacing w:after="0" w:line="240" w:lineRule="auto"/>
        <w:ind w:firstLine="709"/>
        <w:jc w:val="both"/>
        <w:rPr>
          <w:rFonts w:ascii="Times New Roman" w:hAnsi="Times New Roman" w:cs="Times New Roman"/>
          <w:sz w:val="28"/>
          <w:szCs w:val="28"/>
        </w:rPr>
      </w:pPr>
    </w:p>
    <w:p w:rsidR="00F2644E" w:rsidRPr="00F2644E" w:rsidRDefault="00F2644E" w:rsidP="00F2644E">
      <w:pPr>
        <w:keepNext/>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b/>
          <w:sz w:val="28"/>
          <w:szCs w:val="28"/>
        </w:rPr>
        <w:t>Горожанам с доходом менее 10 тысяч рублей на одного человека семьи</w:t>
      </w:r>
      <w:r w:rsidRPr="00F2644E">
        <w:rPr>
          <w:rFonts w:ascii="Times New Roman" w:hAnsi="Times New Roman" w:cs="Times New Roman"/>
          <w:sz w:val="28"/>
          <w:szCs w:val="28"/>
        </w:rPr>
        <w:t xml:space="preserve"> </w:t>
      </w:r>
      <w:r w:rsidRPr="00F2644E">
        <w:rPr>
          <w:rFonts w:ascii="Times New Roman" w:hAnsi="Times New Roman" w:cs="Times New Roman"/>
          <w:b/>
          <w:sz w:val="28"/>
          <w:szCs w:val="28"/>
        </w:rPr>
        <w:t>в месяц</w:t>
      </w:r>
      <w:r w:rsidRPr="00F2644E">
        <w:rPr>
          <w:rFonts w:ascii="Times New Roman" w:hAnsi="Times New Roman" w:cs="Times New Roman"/>
          <w:sz w:val="28"/>
          <w:szCs w:val="28"/>
        </w:rPr>
        <w:t xml:space="preserve"> свойственно оценивать уровень коррупции как высокий. Они не готовы дать взятку чиновнику администрации городского округа город Воронеж за оперативное решение вопроса, однако готовы косвенно дать понять, что готовы отблагодарить за «помощь» в случае неправомерного отказа в предоставлении услуги. </w:t>
      </w:r>
      <w:r w:rsidR="002555AB">
        <w:rPr>
          <w:rFonts w:ascii="Times New Roman" w:hAnsi="Times New Roman" w:cs="Times New Roman"/>
          <w:sz w:val="28"/>
          <w:szCs w:val="28"/>
        </w:rPr>
        <w:t>Свыше 50% респондентов этой категории н</w:t>
      </w:r>
      <w:r w:rsidRPr="00F2644E">
        <w:rPr>
          <w:rFonts w:ascii="Times New Roman" w:hAnsi="Times New Roman" w:cs="Times New Roman"/>
          <w:sz w:val="28"/>
          <w:szCs w:val="28"/>
        </w:rPr>
        <w:t xml:space="preserve">е имеют опыта предложения взяток. </w:t>
      </w:r>
    </w:p>
    <w:p w:rsidR="00F2644E" w:rsidRPr="00F2644E" w:rsidRDefault="00F2644E" w:rsidP="00F2644E">
      <w:pPr>
        <w:keepNext/>
        <w:spacing w:after="0" w:line="240" w:lineRule="auto"/>
        <w:ind w:firstLine="709"/>
        <w:jc w:val="both"/>
        <w:rPr>
          <w:rFonts w:ascii="Times New Roman" w:hAnsi="Times New Roman" w:cs="Times New Roman"/>
          <w:sz w:val="28"/>
          <w:szCs w:val="28"/>
        </w:rPr>
      </w:pPr>
    </w:p>
    <w:p w:rsidR="00F2644E" w:rsidRPr="00F2644E" w:rsidRDefault="00F2644E" w:rsidP="00F2644E">
      <w:pPr>
        <w:keepNext/>
        <w:spacing w:after="0" w:line="240" w:lineRule="auto"/>
        <w:ind w:firstLine="709"/>
        <w:jc w:val="both"/>
        <w:rPr>
          <w:rFonts w:ascii="Times New Roman" w:hAnsi="Times New Roman" w:cs="Times New Roman"/>
          <w:sz w:val="28"/>
          <w:szCs w:val="28"/>
        </w:rPr>
      </w:pPr>
      <w:r w:rsidRPr="00F2644E">
        <w:rPr>
          <w:rFonts w:ascii="Times New Roman" w:hAnsi="Times New Roman" w:cs="Times New Roman"/>
          <w:b/>
          <w:sz w:val="28"/>
          <w:szCs w:val="28"/>
        </w:rPr>
        <w:t>Респонденты с доходом от 10 до 20 тысяч рублей</w:t>
      </w:r>
      <w:r w:rsidRPr="00F2644E">
        <w:rPr>
          <w:rFonts w:ascii="Times New Roman" w:hAnsi="Times New Roman" w:cs="Times New Roman"/>
          <w:sz w:val="28"/>
          <w:szCs w:val="28"/>
        </w:rPr>
        <w:t xml:space="preserve"> уверены, что в городе преобладает бытовая коррупция. </w:t>
      </w:r>
      <w:r w:rsidR="002555AB">
        <w:rPr>
          <w:rFonts w:ascii="Times New Roman" w:hAnsi="Times New Roman" w:cs="Times New Roman"/>
          <w:sz w:val="28"/>
          <w:szCs w:val="28"/>
        </w:rPr>
        <w:t>39,6%</w:t>
      </w:r>
      <w:r w:rsidRPr="00F2644E">
        <w:rPr>
          <w:rFonts w:ascii="Times New Roman" w:hAnsi="Times New Roman" w:cs="Times New Roman"/>
          <w:sz w:val="28"/>
          <w:szCs w:val="28"/>
        </w:rPr>
        <w:t xml:space="preserve"> доводилось давать взятки в сфере здравоохранения. Чаще, чем в среднем по выборке называют уровень коррупции в Воронеже средним.</w:t>
      </w:r>
    </w:p>
    <w:p w:rsidR="00F2644E" w:rsidRPr="00F2644E" w:rsidRDefault="00F2644E" w:rsidP="00F2644E">
      <w:pPr>
        <w:keepNext/>
        <w:spacing w:after="0" w:line="240" w:lineRule="auto"/>
        <w:ind w:firstLine="709"/>
        <w:jc w:val="both"/>
        <w:rPr>
          <w:rFonts w:ascii="Times New Roman" w:hAnsi="Times New Roman" w:cs="Times New Roman"/>
          <w:sz w:val="28"/>
          <w:szCs w:val="28"/>
        </w:rPr>
      </w:pPr>
    </w:p>
    <w:p w:rsidR="00F2644E" w:rsidRPr="00F2644E" w:rsidRDefault="00F2644E" w:rsidP="00F2644E">
      <w:pPr>
        <w:keepNext/>
        <w:spacing w:after="0" w:line="240" w:lineRule="auto"/>
        <w:ind w:firstLine="709"/>
        <w:jc w:val="both"/>
        <w:rPr>
          <w:rFonts w:ascii="Times New Roman" w:hAnsi="Times New Roman" w:cs="Times New Roman"/>
          <w:b/>
          <w:sz w:val="28"/>
          <w:szCs w:val="28"/>
        </w:rPr>
      </w:pPr>
      <w:r w:rsidRPr="00F2644E">
        <w:rPr>
          <w:rFonts w:ascii="Times New Roman" w:hAnsi="Times New Roman" w:cs="Times New Roman"/>
          <w:b/>
          <w:sz w:val="28"/>
          <w:szCs w:val="28"/>
        </w:rPr>
        <w:t xml:space="preserve">Воронежцы с доходом от 20 тысяч рублей </w:t>
      </w:r>
      <w:r w:rsidRPr="00F2644E">
        <w:rPr>
          <w:rFonts w:ascii="Times New Roman" w:hAnsi="Times New Roman" w:cs="Times New Roman"/>
          <w:sz w:val="28"/>
          <w:szCs w:val="28"/>
        </w:rPr>
        <w:t xml:space="preserve">считают наиболее распространенным видом коррупции – </w:t>
      </w:r>
      <w:proofErr w:type="gramStart"/>
      <w:r w:rsidRPr="00F2644E">
        <w:rPr>
          <w:rFonts w:ascii="Times New Roman" w:hAnsi="Times New Roman" w:cs="Times New Roman"/>
          <w:sz w:val="28"/>
          <w:szCs w:val="28"/>
        </w:rPr>
        <w:t>деловую</w:t>
      </w:r>
      <w:proofErr w:type="gramEnd"/>
      <w:r w:rsidRPr="00F2644E">
        <w:rPr>
          <w:rFonts w:ascii="Times New Roman" w:hAnsi="Times New Roman" w:cs="Times New Roman"/>
          <w:sz w:val="28"/>
          <w:szCs w:val="28"/>
        </w:rPr>
        <w:t>. Уровень коррупции в городе, по их мнению, средний</w:t>
      </w:r>
      <w:r w:rsidR="002555AB">
        <w:rPr>
          <w:rFonts w:ascii="Times New Roman" w:hAnsi="Times New Roman" w:cs="Times New Roman"/>
          <w:sz w:val="28"/>
          <w:szCs w:val="28"/>
        </w:rPr>
        <w:t>, такого мнения придерживается каждый второй, имеющий такой доход</w:t>
      </w:r>
      <w:r w:rsidRPr="00F2644E">
        <w:rPr>
          <w:rFonts w:ascii="Times New Roman" w:hAnsi="Times New Roman" w:cs="Times New Roman"/>
          <w:sz w:val="28"/>
          <w:szCs w:val="28"/>
        </w:rPr>
        <w:t>. Они</w:t>
      </w:r>
      <w:r w:rsidRPr="00F2644E">
        <w:rPr>
          <w:rFonts w:ascii="Times New Roman" w:hAnsi="Times New Roman" w:cs="Times New Roman"/>
          <w:b/>
          <w:sz w:val="28"/>
          <w:szCs w:val="28"/>
        </w:rPr>
        <w:t xml:space="preserve"> </w:t>
      </w:r>
      <w:r w:rsidR="002555AB" w:rsidRPr="002555AB">
        <w:rPr>
          <w:rFonts w:ascii="Times New Roman" w:hAnsi="Times New Roman" w:cs="Times New Roman"/>
          <w:sz w:val="28"/>
          <w:szCs w:val="28"/>
        </w:rPr>
        <w:t>преимущественно</w:t>
      </w:r>
      <w:r w:rsidR="002555AB">
        <w:rPr>
          <w:rFonts w:ascii="Times New Roman" w:hAnsi="Times New Roman" w:cs="Times New Roman"/>
          <w:b/>
          <w:sz w:val="28"/>
          <w:szCs w:val="28"/>
        </w:rPr>
        <w:t xml:space="preserve"> </w:t>
      </w:r>
      <w:r w:rsidRPr="00F2644E">
        <w:rPr>
          <w:rFonts w:ascii="Times New Roman" w:hAnsi="Times New Roman" w:cs="Times New Roman"/>
          <w:sz w:val="28"/>
          <w:szCs w:val="28"/>
        </w:rPr>
        <w:t>затрудняются сказать, готовы ли они дать взятку чиновнику администрации городского округа город Воронеж за оперативное решение вопроса, однако в этом году им уже доводилось 1-2 раза «оказывать благодарность»</w:t>
      </w:r>
      <w:r w:rsidRPr="00F2644E">
        <w:rPr>
          <w:rFonts w:ascii="Times New Roman" w:hAnsi="Times New Roman" w:cs="Times New Roman"/>
          <w:b/>
          <w:sz w:val="28"/>
          <w:szCs w:val="28"/>
        </w:rPr>
        <w:t xml:space="preserve">. </w:t>
      </w:r>
      <w:proofErr w:type="gramStart"/>
      <w:r w:rsidRPr="00F2644E">
        <w:rPr>
          <w:rFonts w:ascii="Times New Roman" w:hAnsi="Times New Roman" w:cs="Times New Roman"/>
          <w:sz w:val="28"/>
          <w:szCs w:val="28"/>
        </w:rPr>
        <w:t>Убеждены</w:t>
      </w:r>
      <w:proofErr w:type="gramEnd"/>
      <w:r w:rsidRPr="00F2644E">
        <w:rPr>
          <w:rFonts w:ascii="Times New Roman" w:hAnsi="Times New Roman" w:cs="Times New Roman"/>
          <w:sz w:val="28"/>
          <w:szCs w:val="28"/>
        </w:rPr>
        <w:t>, что</w:t>
      </w:r>
      <w:r w:rsidRPr="00F2644E">
        <w:rPr>
          <w:rFonts w:ascii="Times New Roman" w:hAnsi="Times New Roman" w:cs="Times New Roman"/>
          <w:b/>
          <w:sz w:val="28"/>
          <w:szCs w:val="28"/>
        </w:rPr>
        <w:t xml:space="preserve"> </w:t>
      </w:r>
      <w:r w:rsidRPr="00F2644E">
        <w:rPr>
          <w:rFonts w:ascii="Times New Roman" w:hAnsi="Times New Roman" w:cs="Times New Roman"/>
          <w:sz w:val="28"/>
          <w:szCs w:val="28"/>
        </w:rPr>
        <w:t>действенным в борьбе с коррупцией является получение услуг через МФЦ</w:t>
      </w:r>
    </w:p>
    <w:p w:rsidR="00F2644E" w:rsidRPr="00F2644E" w:rsidRDefault="00F2644E" w:rsidP="00F2644E">
      <w:pPr>
        <w:keepNext/>
        <w:spacing w:after="0" w:line="240" w:lineRule="auto"/>
        <w:ind w:firstLine="709"/>
        <w:jc w:val="center"/>
        <w:rPr>
          <w:rFonts w:ascii="Times New Roman" w:eastAsia="Times New Roman" w:hAnsi="Times New Roman" w:cs="Times New Roman"/>
          <w:b/>
          <w:bCs/>
          <w:color w:val="365F91"/>
          <w:sz w:val="28"/>
          <w:szCs w:val="28"/>
        </w:rPr>
      </w:pPr>
    </w:p>
    <w:p w:rsidR="00F2644E" w:rsidRPr="00F2644E" w:rsidRDefault="00F2644E" w:rsidP="00F2644E">
      <w:pPr>
        <w:keepNext/>
        <w:spacing w:after="0" w:line="240" w:lineRule="auto"/>
        <w:ind w:firstLine="709"/>
        <w:jc w:val="center"/>
        <w:rPr>
          <w:rFonts w:ascii="Times New Roman" w:eastAsia="Times New Roman" w:hAnsi="Times New Roman" w:cs="Times New Roman"/>
          <w:b/>
          <w:bCs/>
          <w:color w:val="365F91"/>
          <w:sz w:val="28"/>
          <w:szCs w:val="28"/>
        </w:rPr>
      </w:pPr>
      <w:r w:rsidRPr="00F2644E">
        <w:rPr>
          <w:rFonts w:ascii="Times New Roman" w:eastAsia="Times New Roman" w:hAnsi="Times New Roman" w:cs="Times New Roman"/>
          <w:b/>
          <w:bCs/>
          <w:color w:val="365F91"/>
          <w:sz w:val="28"/>
          <w:szCs w:val="28"/>
        </w:rPr>
        <w:t>Группы по месту жительства</w:t>
      </w:r>
    </w:p>
    <w:p w:rsidR="00F2644E" w:rsidRPr="00F2644E" w:rsidRDefault="00F2644E" w:rsidP="00F2644E">
      <w:pPr>
        <w:keepNext/>
        <w:spacing w:after="0" w:line="240" w:lineRule="auto"/>
        <w:ind w:firstLine="709"/>
        <w:jc w:val="center"/>
        <w:rPr>
          <w:rFonts w:ascii="Times New Roman" w:eastAsia="Times New Roman" w:hAnsi="Times New Roman" w:cs="Times New Roman"/>
          <w:b/>
          <w:bCs/>
          <w:color w:val="365F91"/>
          <w:sz w:val="28"/>
          <w:szCs w:val="28"/>
        </w:rPr>
      </w:pPr>
    </w:p>
    <w:p w:rsidR="00F2644E" w:rsidRPr="00F2644E" w:rsidRDefault="00F2644E" w:rsidP="00F2644E">
      <w:pPr>
        <w:keepNext/>
        <w:spacing w:after="0" w:line="240" w:lineRule="auto"/>
        <w:ind w:firstLine="709"/>
        <w:jc w:val="both"/>
        <w:rPr>
          <w:rFonts w:ascii="Times New Roman" w:eastAsia="Times New Roman" w:hAnsi="Times New Roman" w:cs="Times New Roman"/>
          <w:bCs/>
          <w:sz w:val="28"/>
          <w:szCs w:val="28"/>
        </w:rPr>
      </w:pPr>
      <w:r w:rsidRPr="00F2644E">
        <w:rPr>
          <w:rFonts w:ascii="Times New Roman" w:eastAsia="Times New Roman" w:hAnsi="Times New Roman" w:cs="Times New Roman"/>
          <w:b/>
          <w:bCs/>
          <w:sz w:val="28"/>
          <w:szCs w:val="28"/>
        </w:rPr>
        <w:t>Респонденты, проживающие в Железнодорожном районе,</w:t>
      </w:r>
      <w:r w:rsidRPr="00F2644E">
        <w:rPr>
          <w:rFonts w:ascii="Times New Roman" w:eastAsia="Times New Roman" w:hAnsi="Times New Roman" w:cs="Times New Roman"/>
          <w:bCs/>
          <w:sz w:val="28"/>
          <w:szCs w:val="28"/>
        </w:rPr>
        <w:t xml:space="preserve"> чаще, чем в среднем по выборке затрудняются сказать, готовы ли они дать взятку чиновнику администрации городского округа город Воронеж за оперативное решение вопроса. В большинстве своем собираются обратиться с жалобой в вышестоящий орган в случае неправомерного отказа в предоставлении услуги. </w:t>
      </w:r>
    </w:p>
    <w:p w:rsidR="00F2644E" w:rsidRPr="00F2644E" w:rsidRDefault="00F2644E" w:rsidP="00F2644E">
      <w:pPr>
        <w:keepNext/>
        <w:spacing w:after="0" w:line="240" w:lineRule="auto"/>
        <w:ind w:firstLine="709"/>
        <w:jc w:val="both"/>
        <w:rPr>
          <w:rFonts w:ascii="Times New Roman" w:eastAsia="Times New Roman" w:hAnsi="Times New Roman" w:cs="Times New Roman"/>
          <w:bCs/>
          <w:sz w:val="28"/>
          <w:szCs w:val="28"/>
        </w:rPr>
      </w:pPr>
      <w:r w:rsidRPr="00F2644E">
        <w:rPr>
          <w:rFonts w:ascii="Times New Roman" w:eastAsia="Times New Roman" w:hAnsi="Times New Roman" w:cs="Times New Roman"/>
          <w:b/>
          <w:bCs/>
          <w:sz w:val="28"/>
          <w:szCs w:val="28"/>
        </w:rPr>
        <w:t xml:space="preserve">Жители Коминтерновского района </w:t>
      </w:r>
      <w:r w:rsidR="002555AB" w:rsidRPr="002555AB">
        <w:rPr>
          <w:rFonts w:ascii="Times New Roman" w:eastAsia="Times New Roman" w:hAnsi="Times New Roman" w:cs="Times New Roman"/>
          <w:bCs/>
          <w:sz w:val="28"/>
          <w:szCs w:val="28"/>
        </w:rPr>
        <w:t>склонны</w:t>
      </w:r>
      <w:r w:rsidR="002555AB">
        <w:rPr>
          <w:rFonts w:ascii="Times New Roman" w:eastAsia="Times New Roman" w:hAnsi="Times New Roman" w:cs="Times New Roman"/>
          <w:b/>
          <w:bCs/>
          <w:sz w:val="28"/>
          <w:szCs w:val="28"/>
        </w:rPr>
        <w:t xml:space="preserve"> </w:t>
      </w:r>
      <w:r w:rsidRPr="00F2644E">
        <w:rPr>
          <w:rFonts w:ascii="Times New Roman" w:eastAsia="Times New Roman" w:hAnsi="Times New Roman" w:cs="Times New Roman"/>
          <w:bCs/>
          <w:sz w:val="28"/>
          <w:szCs w:val="28"/>
        </w:rPr>
        <w:t>счита</w:t>
      </w:r>
      <w:r w:rsidR="002555AB">
        <w:rPr>
          <w:rFonts w:ascii="Times New Roman" w:eastAsia="Times New Roman" w:hAnsi="Times New Roman" w:cs="Times New Roman"/>
          <w:bCs/>
          <w:sz w:val="28"/>
          <w:szCs w:val="28"/>
        </w:rPr>
        <w:t>ть</w:t>
      </w:r>
      <w:r w:rsidRPr="00F2644E">
        <w:rPr>
          <w:rFonts w:ascii="Times New Roman" w:eastAsia="Times New Roman" w:hAnsi="Times New Roman" w:cs="Times New Roman"/>
          <w:bCs/>
          <w:sz w:val="28"/>
          <w:szCs w:val="28"/>
        </w:rPr>
        <w:t xml:space="preserve"> уровень коррупции в Воронеже средним. Им</w:t>
      </w:r>
      <w:r w:rsidR="002555AB">
        <w:rPr>
          <w:rFonts w:ascii="Times New Roman" w:eastAsia="Times New Roman" w:hAnsi="Times New Roman" w:cs="Times New Roman"/>
          <w:bCs/>
          <w:sz w:val="28"/>
          <w:szCs w:val="28"/>
        </w:rPr>
        <w:t xml:space="preserve"> чаще, чем в среднем по выборке,</w:t>
      </w:r>
      <w:r w:rsidRPr="00F2644E">
        <w:rPr>
          <w:rFonts w:ascii="Times New Roman" w:eastAsia="Times New Roman" w:hAnsi="Times New Roman" w:cs="Times New Roman"/>
          <w:bCs/>
          <w:sz w:val="28"/>
          <w:szCs w:val="28"/>
        </w:rPr>
        <w:t xml:space="preserve"> доводилось в 2018 году давать взятки 1-2 раза. Почти три четверти горожан из этой категории убеждены, что в борьбе с коррупцией реальных результатов нет, все остается на прежнем уровне.</w:t>
      </w:r>
    </w:p>
    <w:p w:rsidR="00F2644E" w:rsidRPr="00F2644E" w:rsidRDefault="00F2644E" w:rsidP="00F2644E">
      <w:pPr>
        <w:keepNext/>
        <w:spacing w:after="0" w:line="240" w:lineRule="auto"/>
        <w:ind w:firstLine="709"/>
        <w:jc w:val="both"/>
        <w:rPr>
          <w:rFonts w:ascii="Times New Roman" w:eastAsia="Times New Roman" w:hAnsi="Times New Roman" w:cs="Times New Roman"/>
          <w:bCs/>
          <w:sz w:val="28"/>
          <w:szCs w:val="28"/>
        </w:rPr>
      </w:pPr>
      <w:r w:rsidRPr="00F2644E">
        <w:rPr>
          <w:rFonts w:ascii="Times New Roman" w:eastAsia="Times New Roman" w:hAnsi="Times New Roman" w:cs="Times New Roman"/>
          <w:b/>
          <w:bCs/>
          <w:sz w:val="28"/>
          <w:szCs w:val="28"/>
        </w:rPr>
        <w:t xml:space="preserve">Горожане из Левобережного района </w:t>
      </w:r>
      <w:r w:rsidRPr="00F2644E">
        <w:rPr>
          <w:rFonts w:ascii="Times New Roman" w:eastAsia="Times New Roman" w:hAnsi="Times New Roman" w:cs="Times New Roman"/>
          <w:bCs/>
          <w:sz w:val="28"/>
          <w:szCs w:val="28"/>
        </w:rPr>
        <w:t>назвали уровень коррупции в Воронеже высоким. Каждый третий готовы найти человека, который сможет помочь в случае неправомерного отказа в предоставлении услуги. Преимущественно никогда не давали взятки.</w:t>
      </w:r>
    </w:p>
    <w:p w:rsidR="00F2644E" w:rsidRPr="00F2644E" w:rsidRDefault="00F2644E" w:rsidP="00F2644E">
      <w:pPr>
        <w:keepNext/>
        <w:spacing w:after="0" w:line="240" w:lineRule="auto"/>
        <w:ind w:firstLine="709"/>
        <w:jc w:val="both"/>
        <w:rPr>
          <w:rFonts w:ascii="Times New Roman" w:eastAsia="Times New Roman" w:hAnsi="Times New Roman" w:cs="Times New Roman"/>
          <w:bCs/>
          <w:sz w:val="28"/>
          <w:szCs w:val="28"/>
        </w:rPr>
      </w:pPr>
      <w:r w:rsidRPr="00F2644E">
        <w:rPr>
          <w:rFonts w:ascii="Times New Roman" w:eastAsia="Times New Roman" w:hAnsi="Times New Roman" w:cs="Times New Roman"/>
          <w:bCs/>
          <w:sz w:val="28"/>
          <w:szCs w:val="28"/>
        </w:rPr>
        <w:t xml:space="preserve">Для </w:t>
      </w:r>
      <w:proofErr w:type="gramStart"/>
      <w:r w:rsidRPr="00F2644E">
        <w:rPr>
          <w:rFonts w:ascii="Times New Roman" w:eastAsia="Times New Roman" w:hAnsi="Times New Roman" w:cs="Times New Roman"/>
          <w:b/>
          <w:bCs/>
          <w:sz w:val="28"/>
          <w:szCs w:val="28"/>
        </w:rPr>
        <w:t>опрошенных</w:t>
      </w:r>
      <w:proofErr w:type="gramEnd"/>
      <w:r w:rsidRPr="00F2644E">
        <w:rPr>
          <w:rFonts w:ascii="Times New Roman" w:eastAsia="Times New Roman" w:hAnsi="Times New Roman" w:cs="Times New Roman"/>
          <w:b/>
          <w:bCs/>
          <w:sz w:val="28"/>
          <w:szCs w:val="28"/>
        </w:rPr>
        <w:t xml:space="preserve"> из Ленинского района</w:t>
      </w:r>
      <w:r w:rsidRPr="00F2644E">
        <w:rPr>
          <w:rFonts w:ascii="Times New Roman" w:eastAsia="Times New Roman" w:hAnsi="Times New Roman" w:cs="Times New Roman"/>
          <w:bCs/>
          <w:sz w:val="28"/>
          <w:szCs w:val="28"/>
        </w:rPr>
        <w:t xml:space="preserve"> характерна уверенность, что уровень коррупции в Воронеже высокий. Больше половины жителей  не готовы дать взятку чиновнику администрации городского округа город Воронеж за оперативное решение вопроса. Уверены, что в борьбе с коррупцией реальных результатов нет, все остается на прежнем уровне. К действенным методам в борьбе с коррупцией </w:t>
      </w:r>
      <w:r w:rsidR="002555AB">
        <w:rPr>
          <w:rFonts w:ascii="Times New Roman" w:eastAsia="Times New Roman" w:hAnsi="Times New Roman" w:cs="Times New Roman"/>
          <w:bCs/>
          <w:sz w:val="28"/>
          <w:szCs w:val="28"/>
        </w:rPr>
        <w:t xml:space="preserve">преимущественно </w:t>
      </w:r>
      <w:r w:rsidRPr="00F2644E">
        <w:rPr>
          <w:rFonts w:ascii="Times New Roman" w:eastAsia="Times New Roman" w:hAnsi="Times New Roman" w:cs="Times New Roman"/>
          <w:bCs/>
          <w:sz w:val="28"/>
          <w:szCs w:val="28"/>
        </w:rPr>
        <w:t>относят ужесточение наказания за коррупционные преступления.</w:t>
      </w:r>
    </w:p>
    <w:p w:rsidR="00F2644E" w:rsidRPr="00F2644E" w:rsidRDefault="00F2644E" w:rsidP="00F2644E">
      <w:pPr>
        <w:keepNext/>
        <w:spacing w:after="0" w:line="240" w:lineRule="auto"/>
        <w:ind w:firstLine="709"/>
        <w:jc w:val="both"/>
        <w:rPr>
          <w:rFonts w:ascii="Times New Roman" w:eastAsia="Times New Roman" w:hAnsi="Times New Roman" w:cs="Times New Roman"/>
          <w:bCs/>
          <w:sz w:val="28"/>
          <w:szCs w:val="28"/>
        </w:rPr>
      </w:pPr>
      <w:r w:rsidRPr="00F2644E">
        <w:rPr>
          <w:rFonts w:ascii="Times New Roman" w:eastAsia="Times New Roman" w:hAnsi="Times New Roman" w:cs="Times New Roman"/>
          <w:b/>
          <w:bCs/>
          <w:sz w:val="28"/>
          <w:szCs w:val="28"/>
        </w:rPr>
        <w:t>Респонденты, проживающие в Советском районе</w:t>
      </w:r>
      <w:r w:rsidRPr="00F2644E">
        <w:rPr>
          <w:rFonts w:ascii="Times New Roman" w:eastAsia="Times New Roman" w:hAnsi="Times New Roman" w:cs="Times New Roman"/>
          <w:bCs/>
          <w:sz w:val="28"/>
          <w:szCs w:val="28"/>
        </w:rPr>
        <w:t xml:space="preserve"> города, </w:t>
      </w:r>
      <w:r w:rsidR="002555AB">
        <w:rPr>
          <w:rFonts w:ascii="Times New Roman" w:eastAsia="Times New Roman" w:hAnsi="Times New Roman" w:cs="Times New Roman"/>
          <w:bCs/>
          <w:sz w:val="28"/>
          <w:szCs w:val="28"/>
        </w:rPr>
        <w:t xml:space="preserve">в большинстве своем </w:t>
      </w:r>
      <w:r w:rsidRPr="00F2644E">
        <w:rPr>
          <w:rFonts w:ascii="Times New Roman" w:eastAsia="Times New Roman" w:hAnsi="Times New Roman" w:cs="Times New Roman"/>
          <w:bCs/>
          <w:sz w:val="28"/>
          <w:szCs w:val="28"/>
        </w:rPr>
        <w:t xml:space="preserve">назвали уровень коррупции высоким. Им доводилось давать взятки в сфере здравоохранения, однако в этом году они такого опыта пока не имеют. </w:t>
      </w:r>
    </w:p>
    <w:p w:rsidR="00F2644E" w:rsidRPr="00F2644E" w:rsidRDefault="00F2644E" w:rsidP="00F2644E">
      <w:pPr>
        <w:keepNext/>
        <w:spacing w:after="0" w:line="240" w:lineRule="auto"/>
        <w:ind w:firstLine="709"/>
        <w:jc w:val="both"/>
        <w:rPr>
          <w:rFonts w:ascii="Times New Roman" w:eastAsia="Times New Roman" w:hAnsi="Times New Roman" w:cs="Times New Roman"/>
          <w:bCs/>
          <w:sz w:val="28"/>
          <w:szCs w:val="28"/>
        </w:rPr>
      </w:pPr>
      <w:r w:rsidRPr="00F2644E">
        <w:rPr>
          <w:rFonts w:ascii="Times New Roman" w:eastAsia="Times New Roman" w:hAnsi="Times New Roman" w:cs="Times New Roman"/>
          <w:b/>
          <w:bCs/>
          <w:sz w:val="28"/>
          <w:szCs w:val="28"/>
        </w:rPr>
        <w:t>Жители Центрального района</w:t>
      </w:r>
      <w:r w:rsidRPr="00F2644E">
        <w:rPr>
          <w:rFonts w:ascii="Times New Roman" w:eastAsia="Times New Roman" w:hAnsi="Times New Roman" w:cs="Times New Roman"/>
          <w:bCs/>
          <w:sz w:val="28"/>
          <w:szCs w:val="28"/>
        </w:rPr>
        <w:t xml:space="preserve"> согласны «отблагодарить» чиновника администрации городского округа город Воронеж за оперативное решение вопроса, готовы найти человека, который сможет помочь в случае неправомерного отказа в предоставлении услуги. Чаще, чем в среднем по выборке им доводилось давать взятки ГИБДД. Считают, что результаты в борьбе с коррупцией есть, но они не слишком значительны.</w:t>
      </w:r>
    </w:p>
    <w:p w:rsidR="00F2644E" w:rsidRPr="00F2644E" w:rsidRDefault="00F2644E" w:rsidP="00F2644E">
      <w:pPr>
        <w:keepNext/>
        <w:spacing w:after="0" w:line="240" w:lineRule="auto"/>
        <w:ind w:firstLine="709"/>
        <w:jc w:val="both"/>
        <w:rPr>
          <w:rFonts w:ascii="Times New Roman" w:eastAsia="Times New Roman" w:hAnsi="Times New Roman" w:cs="Times New Roman"/>
          <w:bCs/>
          <w:sz w:val="28"/>
          <w:szCs w:val="28"/>
        </w:rPr>
      </w:pPr>
    </w:p>
    <w:p w:rsidR="00460B6B" w:rsidRDefault="00460B6B">
      <w:pPr>
        <w:rPr>
          <w:rFonts w:ascii="Times New Roman" w:hAnsi="Times New Roman" w:cs="Times New Roman"/>
          <w:sz w:val="28"/>
          <w:szCs w:val="28"/>
        </w:rPr>
      </w:pPr>
      <w:r>
        <w:rPr>
          <w:rFonts w:ascii="Times New Roman" w:hAnsi="Times New Roman" w:cs="Times New Roman"/>
          <w:sz w:val="28"/>
          <w:szCs w:val="28"/>
        </w:rPr>
        <w:br w:type="page"/>
      </w:r>
    </w:p>
    <w:p w:rsidR="00460B6B" w:rsidRPr="00460B6B" w:rsidRDefault="00460B6B" w:rsidP="00460B6B">
      <w:pPr>
        <w:keepNext/>
        <w:keepLines/>
        <w:spacing w:before="480" w:after="0"/>
        <w:jc w:val="center"/>
        <w:outlineLvl w:val="0"/>
        <w:rPr>
          <w:rFonts w:ascii="Times New Roman" w:eastAsia="Times New Roman" w:hAnsi="Times New Roman" w:cs="Times New Roman"/>
          <w:b/>
          <w:bCs/>
          <w:color w:val="365F91"/>
          <w:sz w:val="28"/>
          <w:szCs w:val="28"/>
          <w:u w:val="single"/>
        </w:rPr>
      </w:pPr>
      <w:bookmarkStart w:id="20" w:name="_Toc504382395"/>
      <w:r w:rsidRPr="00460B6B">
        <w:rPr>
          <w:rFonts w:ascii="Times New Roman" w:eastAsia="Times New Roman" w:hAnsi="Times New Roman" w:cs="Times New Roman"/>
          <w:b/>
          <w:bCs/>
          <w:color w:val="365F91"/>
          <w:sz w:val="28"/>
          <w:szCs w:val="28"/>
        </w:rPr>
        <w:t>Основные выводы и рекомендации</w:t>
      </w:r>
      <w:bookmarkEnd w:id="20"/>
    </w:p>
    <w:tbl>
      <w:tblPr>
        <w:tblW w:w="0" w:type="auto"/>
        <w:shd w:val="clear" w:color="auto" w:fill="94B5FE"/>
        <w:tblLook w:val="04A0" w:firstRow="1" w:lastRow="0" w:firstColumn="1" w:lastColumn="0" w:noHBand="0" w:noVBand="1"/>
      </w:tblPr>
      <w:tblGrid>
        <w:gridCol w:w="9571"/>
      </w:tblGrid>
      <w:tr w:rsidR="00460B6B" w:rsidRPr="00460B6B" w:rsidTr="00F41F6F">
        <w:tc>
          <w:tcPr>
            <w:tcW w:w="9571" w:type="dxa"/>
            <w:shd w:val="clear" w:color="auto" w:fill="94B5FE"/>
          </w:tcPr>
          <w:p w:rsidR="00460B6B" w:rsidRPr="00460B6B" w:rsidRDefault="00460B6B" w:rsidP="00460B6B">
            <w:pPr>
              <w:keepNext/>
              <w:keepLines/>
              <w:spacing w:after="0" w:line="240" w:lineRule="auto"/>
              <w:rPr>
                <w:rFonts w:ascii="Times New Roman" w:eastAsia="Calibri" w:hAnsi="Times New Roman" w:cs="Times New Roman"/>
                <w:b/>
                <w:sz w:val="10"/>
                <w:szCs w:val="10"/>
                <w:u w:val="single"/>
              </w:rPr>
            </w:pPr>
          </w:p>
        </w:tc>
      </w:tr>
    </w:tbl>
    <w:p w:rsidR="00460B6B" w:rsidRPr="00460B6B" w:rsidRDefault="00460B6B" w:rsidP="00460B6B">
      <w:pPr>
        <w:spacing w:after="0" w:line="240" w:lineRule="auto"/>
        <w:ind w:firstLine="709"/>
        <w:jc w:val="both"/>
        <w:rPr>
          <w:rFonts w:ascii="Times New Roman" w:eastAsia="Calibri" w:hAnsi="Times New Roman" w:cs="Times New Roman"/>
          <w:sz w:val="28"/>
          <w:szCs w:val="28"/>
          <w:u w:val="single"/>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Согласно результатам исследования, большинство воронежцев (56,7%) считают бытовую коррупцию более </w:t>
      </w:r>
      <w:proofErr w:type="gramStart"/>
      <w:r w:rsidRPr="00460B6B">
        <w:rPr>
          <w:rFonts w:ascii="Times New Roman" w:eastAsia="Calibri" w:hAnsi="Times New Roman" w:cs="Times New Roman"/>
          <w:sz w:val="28"/>
          <w:szCs w:val="28"/>
        </w:rPr>
        <w:t>распространенной</w:t>
      </w:r>
      <w:proofErr w:type="gramEnd"/>
      <w:r w:rsidRPr="00460B6B">
        <w:rPr>
          <w:rFonts w:ascii="Times New Roman" w:eastAsia="Calibri" w:hAnsi="Times New Roman" w:cs="Times New Roman"/>
          <w:sz w:val="28"/>
          <w:szCs w:val="28"/>
        </w:rPr>
        <w:t>, чем деловую. Рост показателя за год составил почти 20%. К наиболее типичным формам проявления коррупции горожане относят взяточничество (86,6%), блат (48,4%), семейственность, кумовство (39,8%).</w:t>
      </w:r>
    </w:p>
    <w:p w:rsidR="00460B6B" w:rsidRPr="00460B6B" w:rsidRDefault="00460B6B" w:rsidP="00460B6B">
      <w:pPr>
        <w:spacing w:after="0" w:line="240" w:lineRule="auto"/>
        <w:ind w:left="1429"/>
        <w:contextualSpacing/>
        <w:jc w:val="both"/>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Уровень коррупции в Воронеже, по мнению </w:t>
      </w:r>
      <w:proofErr w:type="gramStart"/>
      <w:r w:rsidRPr="00460B6B">
        <w:rPr>
          <w:rFonts w:ascii="Times New Roman" w:eastAsia="Calibri" w:hAnsi="Times New Roman" w:cs="Times New Roman"/>
          <w:sz w:val="28"/>
          <w:szCs w:val="28"/>
        </w:rPr>
        <w:t>опрошенных</w:t>
      </w:r>
      <w:proofErr w:type="gramEnd"/>
      <w:r w:rsidRPr="00460B6B">
        <w:rPr>
          <w:rFonts w:ascii="Times New Roman" w:eastAsia="Calibri" w:hAnsi="Times New Roman" w:cs="Times New Roman"/>
          <w:sz w:val="28"/>
          <w:szCs w:val="28"/>
        </w:rPr>
        <w:t>, за время, прошедшее с предыдущего замера, существенно вырос. Высоким его назвали 54,8% горожан. Вероятно, это может связано с тем, что респонденты чаще стали сталкиваться с проявлениями бытовой коррупции.</w:t>
      </w:r>
    </w:p>
    <w:p w:rsidR="00460B6B" w:rsidRPr="00460B6B" w:rsidRDefault="00460B6B" w:rsidP="00460B6B">
      <w:pPr>
        <w:spacing w:after="0" w:line="240" w:lineRule="auto"/>
        <w:contextualSpacing/>
        <w:jc w:val="both"/>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Общий рост коррупции, отмеченный горожанами, сказался и на восприятии ими органов власти в контексте исследуемой проблематики. В среднем доверие к ним снизилось на 0,6 балла. Почти на 1 балл уменьшилась данная оценка в отношении губернатора области. </w:t>
      </w:r>
    </w:p>
    <w:p w:rsidR="00460B6B" w:rsidRPr="00460B6B" w:rsidRDefault="00460B6B" w:rsidP="00460B6B">
      <w:pPr>
        <w:spacing w:after="0" w:line="240" w:lineRule="auto"/>
        <w:contextualSpacing/>
        <w:jc w:val="both"/>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Наиболее коррумпированными сферами, по мнению проживающих в Воронеже, являются здравоохранение, образование и ГИБДД. Практически отсутствует коррупция в церкви, считает большинство горожан.</w:t>
      </w:r>
    </w:p>
    <w:p w:rsidR="00460B6B" w:rsidRPr="00460B6B" w:rsidRDefault="00460B6B" w:rsidP="00460B6B">
      <w:pPr>
        <w:spacing w:after="160" w:line="259" w:lineRule="auto"/>
        <w:ind w:left="720"/>
        <w:contextualSpacing/>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Наиболее коррумпированной сферой деятельности городской администрации воронежцы посчитали дорожное строительство (4,53 балла из 5 возможных), ЖКХ (4,43 балла), благоустройство (4,12 балла). </w:t>
      </w:r>
      <w:proofErr w:type="gramStart"/>
      <w:r w:rsidRPr="00460B6B">
        <w:rPr>
          <w:rFonts w:ascii="Times New Roman" w:eastAsia="Calibri" w:hAnsi="Times New Roman" w:cs="Times New Roman"/>
          <w:sz w:val="28"/>
          <w:szCs w:val="28"/>
        </w:rPr>
        <w:t xml:space="preserve">Потенциальный уровень коррупции в мэрии оценивается достаточно высоко: свыше 90% опрошенных разделяют мнение, что устроиться туда на работу можно </w:t>
      </w:r>
      <w:r w:rsidR="00785D05">
        <w:rPr>
          <w:rFonts w:ascii="Times New Roman" w:eastAsia="Calibri" w:hAnsi="Times New Roman" w:cs="Times New Roman"/>
          <w:sz w:val="28"/>
          <w:szCs w:val="28"/>
        </w:rPr>
        <w:t>лишь по знакомству</w:t>
      </w:r>
      <w:r w:rsidRPr="00460B6B">
        <w:rPr>
          <w:rFonts w:ascii="Times New Roman" w:eastAsia="Calibri" w:hAnsi="Times New Roman" w:cs="Times New Roman"/>
          <w:sz w:val="28"/>
          <w:szCs w:val="28"/>
        </w:rPr>
        <w:t>, в среднем около 80% горожан убеждены, что для устройства ребенка в сад или получения разрешительной документации предпринимателю нужно дать взятку, муниципальные заказы выигрываются только по блату, а при проверках чиновники вымогают взятки.</w:t>
      </w:r>
      <w:proofErr w:type="gramEnd"/>
    </w:p>
    <w:p w:rsidR="00460B6B" w:rsidRPr="00460B6B" w:rsidRDefault="00460B6B" w:rsidP="00460B6B">
      <w:pPr>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Немногим менее 50% горожан никогда не давали взятку. Не было повода поучаствовать в коррупционных схемах в этом году у</w:t>
      </w:r>
      <w:r w:rsidRPr="00460B6B">
        <w:rPr>
          <w:rFonts w:ascii="Times New Roman" w:eastAsia="Calibri" w:hAnsi="Times New Roman" w:cs="Times New Roman"/>
          <w:sz w:val="28"/>
          <w:szCs w:val="28"/>
          <w:highlight w:val="red"/>
        </w:rPr>
        <w:t xml:space="preserve"> </w:t>
      </w:r>
      <w:r w:rsidR="00785D05">
        <w:rPr>
          <w:rFonts w:ascii="Times New Roman" w:eastAsia="Calibri" w:hAnsi="Times New Roman" w:cs="Times New Roman"/>
          <w:sz w:val="28"/>
          <w:szCs w:val="28"/>
        </w:rPr>
        <w:t xml:space="preserve">73,9% </w:t>
      </w:r>
      <w:r w:rsidRPr="00460B6B">
        <w:rPr>
          <w:rFonts w:ascii="Times New Roman" w:eastAsia="Calibri" w:hAnsi="Times New Roman" w:cs="Times New Roman"/>
          <w:sz w:val="28"/>
          <w:szCs w:val="28"/>
        </w:rPr>
        <w:t xml:space="preserve"> опрошенных. В сумме 19,2% воронежцев 1-4 раза дали взятку в 2018 году, а еще 6,9% воронежцев  намекали на такой способ решения вопроса. </w:t>
      </w:r>
      <w:proofErr w:type="gramStart"/>
      <w:r w:rsidRPr="00460B6B">
        <w:rPr>
          <w:rFonts w:ascii="Times New Roman" w:eastAsia="Calibri" w:hAnsi="Times New Roman" w:cs="Times New Roman"/>
          <w:sz w:val="28"/>
          <w:szCs w:val="28"/>
        </w:rPr>
        <w:t>Наиболее коррумпированной (в плане личного опыта коррупционных практик) стала сфера здравоохранения, 35,4% опрошенных доводилось в своей жизни давать взятку врачам или медицинским работникам.</w:t>
      </w:r>
      <w:proofErr w:type="gramEnd"/>
      <w:r w:rsidRPr="00460B6B">
        <w:rPr>
          <w:rFonts w:ascii="Times New Roman" w:eastAsia="Calibri" w:hAnsi="Times New Roman" w:cs="Times New Roman"/>
          <w:sz w:val="28"/>
          <w:szCs w:val="28"/>
        </w:rPr>
        <w:t xml:space="preserve"> Еще 11,5% отметили органы ГИБДД, 8,4% - образование.</w:t>
      </w:r>
    </w:p>
    <w:p w:rsidR="00460B6B" w:rsidRPr="00460B6B" w:rsidRDefault="00460B6B" w:rsidP="00460B6B">
      <w:pPr>
        <w:spacing w:after="0" w:line="240" w:lineRule="auto"/>
        <w:ind w:left="1429"/>
        <w:contextualSpacing/>
        <w:jc w:val="both"/>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Четверть </w:t>
      </w:r>
      <w:proofErr w:type="gramStart"/>
      <w:r w:rsidRPr="00460B6B">
        <w:rPr>
          <w:rFonts w:ascii="Times New Roman" w:eastAsia="Calibri" w:hAnsi="Times New Roman" w:cs="Times New Roman"/>
          <w:sz w:val="28"/>
          <w:szCs w:val="28"/>
        </w:rPr>
        <w:t>опрошенных</w:t>
      </w:r>
      <w:proofErr w:type="gramEnd"/>
      <w:r w:rsidRPr="00460B6B">
        <w:rPr>
          <w:rFonts w:ascii="Times New Roman" w:eastAsia="Calibri" w:hAnsi="Times New Roman" w:cs="Times New Roman"/>
          <w:sz w:val="28"/>
          <w:szCs w:val="28"/>
        </w:rPr>
        <w:t xml:space="preserve"> готовы дать взятку чиновнику мэрии за оперативное решение своего вопроса. При этом</w:t>
      </w:r>
      <w:proofErr w:type="gramStart"/>
      <w:r w:rsidRPr="00460B6B">
        <w:rPr>
          <w:rFonts w:ascii="Times New Roman" w:eastAsia="Calibri" w:hAnsi="Times New Roman" w:cs="Times New Roman"/>
          <w:sz w:val="28"/>
          <w:szCs w:val="28"/>
        </w:rPr>
        <w:t>,</w:t>
      </w:r>
      <w:proofErr w:type="gramEnd"/>
      <w:r w:rsidRPr="00460B6B">
        <w:rPr>
          <w:rFonts w:ascii="Times New Roman" w:eastAsia="Calibri" w:hAnsi="Times New Roman" w:cs="Times New Roman"/>
          <w:sz w:val="28"/>
          <w:szCs w:val="28"/>
        </w:rPr>
        <w:t xml:space="preserve"> свыше 30% затруднились ответить на данный вопрос. Вероятно, это люди, которые примут решение о необходимости «благодарности» в зависимости от конкретной ситуации. Иными словами, они так же могут быть вовлечены в коррупционные схемы. </w:t>
      </w:r>
    </w:p>
    <w:p w:rsidR="00460B6B" w:rsidRPr="00460B6B" w:rsidRDefault="00460B6B" w:rsidP="00460B6B">
      <w:pPr>
        <w:spacing w:after="0" w:line="240" w:lineRule="auto"/>
        <w:ind w:left="1429"/>
        <w:contextualSpacing/>
        <w:jc w:val="both"/>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За полгода резко сократилось число тех, кто отмечает успехи местной власти в борьбе с коррупцией. Порядка 60% опрошенных считают, что все </w:t>
      </w:r>
      <w:proofErr w:type="gramStart"/>
      <w:r w:rsidRPr="00460B6B">
        <w:rPr>
          <w:rFonts w:ascii="Times New Roman" w:eastAsia="Calibri" w:hAnsi="Times New Roman" w:cs="Times New Roman"/>
          <w:sz w:val="28"/>
          <w:szCs w:val="28"/>
        </w:rPr>
        <w:t>остается на прежнем уровне и реальных результатов работы нет</w:t>
      </w:r>
      <w:proofErr w:type="gramEnd"/>
      <w:r w:rsidRPr="00460B6B">
        <w:rPr>
          <w:rFonts w:ascii="Times New Roman" w:eastAsia="Calibri" w:hAnsi="Times New Roman" w:cs="Times New Roman"/>
          <w:sz w:val="28"/>
          <w:szCs w:val="28"/>
        </w:rPr>
        <w:t>. При этом респонденты, которым уже довелось в этом году дать взятку, работу мэрии оценивают хуже, чем участники опроса, никогда не вступавшие в коррупционные отношения.</w:t>
      </w:r>
    </w:p>
    <w:p w:rsidR="00460B6B" w:rsidRPr="00460B6B" w:rsidRDefault="00460B6B" w:rsidP="00460B6B">
      <w:pPr>
        <w:contextualSpacing/>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Основным способом противодействия коррупции горожане считают ужесточение наказания за коррупционные преступления – 73,1%. Кроме того, поддержкой пользуются такие варианты, как ужесточение </w:t>
      </w:r>
      <w:proofErr w:type="gramStart"/>
      <w:r w:rsidRPr="00460B6B">
        <w:rPr>
          <w:rFonts w:ascii="Times New Roman" w:eastAsia="Calibri" w:hAnsi="Times New Roman" w:cs="Times New Roman"/>
          <w:sz w:val="28"/>
          <w:szCs w:val="28"/>
        </w:rPr>
        <w:t>контроля за</w:t>
      </w:r>
      <w:proofErr w:type="gramEnd"/>
      <w:r w:rsidRPr="00460B6B">
        <w:rPr>
          <w:rFonts w:ascii="Times New Roman" w:eastAsia="Calibri" w:hAnsi="Times New Roman" w:cs="Times New Roman"/>
          <w:sz w:val="28"/>
          <w:szCs w:val="28"/>
        </w:rPr>
        <w:t xml:space="preserve"> расходами чиновников – 53,4%, усиление контроля за деятельностью городской администрации – 44,5%.</w:t>
      </w:r>
    </w:p>
    <w:p w:rsidR="00460B6B" w:rsidRPr="00460B6B" w:rsidRDefault="00460B6B" w:rsidP="00460B6B">
      <w:pPr>
        <w:spacing w:after="0" w:line="240" w:lineRule="auto"/>
        <w:contextualSpacing/>
        <w:jc w:val="both"/>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Кластерный анализ позволил выделить несколько типов респондентов на основе их предыдущего опыта коррупционных  практик и готовности участвовать в них в будущем. </w:t>
      </w:r>
    </w:p>
    <w:p w:rsidR="00460B6B" w:rsidRPr="00460B6B" w:rsidRDefault="00460B6B" w:rsidP="00460B6B">
      <w:pPr>
        <w:spacing w:after="160" w:line="259" w:lineRule="auto"/>
        <w:ind w:left="720"/>
        <w:contextualSpacing/>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ind w:firstLine="839"/>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Тип 1 –</w:t>
      </w:r>
      <w:r w:rsidR="00785D05">
        <w:rPr>
          <w:rFonts w:ascii="Times New Roman" w:eastAsia="Calibri" w:hAnsi="Times New Roman" w:cs="Times New Roman"/>
          <w:sz w:val="28"/>
          <w:szCs w:val="28"/>
        </w:rPr>
        <w:t xml:space="preserve"> «</w:t>
      </w:r>
      <w:r w:rsidR="00785D05" w:rsidRPr="00785D05">
        <w:rPr>
          <w:rFonts w:ascii="Times New Roman" w:eastAsia="Calibri" w:hAnsi="Times New Roman" w:cs="Times New Roman"/>
          <w:sz w:val="28"/>
          <w:szCs w:val="28"/>
        </w:rPr>
        <w:t>Н</w:t>
      </w:r>
      <w:r w:rsidRPr="00460B6B">
        <w:rPr>
          <w:rFonts w:ascii="Times New Roman" w:eastAsia="Calibri" w:hAnsi="Times New Roman" w:cs="Times New Roman"/>
          <w:sz w:val="28"/>
          <w:szCs w:val="28"/>
        </w:rPr>
        <w:t xml:space="preserve">е </w:t>
      </w:r>
      <w:proofErr w:type="gramStart"/>
      <w:r w:rsidRPr="00460B6B">
        <w:rPr>
          <w:rFonts w:ascii="Times New Roman" w:eastAsia="Calibri" w:hAnsi="Times New Roman" w:cs="Times New Roman"/>
          <w:sz w:val="28"/>
          <w:szCs w:val="28"/>
        </w:rPr>
        <w:t>дававшие</w:t>
      </w:r>
      <w:proofErr w:type="gramEnd"/>
      <w:r w:rsidRPr="00460B6B">
        <w:rPr>
          <w:rFonts w:ascii="Times New Roman" w:eastAsia="Calibri" w:hAnsi="Times New Roman" w:cs="Times New Roman"/>
          <w:sz w:val="28"/>
          <w:szCs w:val="28"/>
        </w:rPr>
        <w:t xml:space="preserve"> взяток</w:t>
      </w:r>
      <w:r w:rsidR="00785D05" w:rsidRPr="00785D05">
        <w:rPr>
          <w:rFonts w:ascii="Times New Roman" w:eastAsia="Calibri" w:hAnsi="Times New Roman" w:cs="Times New Roman"/>
          <w:sz w:val="28"/>
          <w:szCs w:val="28"/>
        </w:rPr>
        <w:t>»</w:t>
      </w:r>
      <w:r w:rsidRPr="00460B6B">
        <w:rPr>
          <w:rFonts w:ascii="Times New Roman" w:eastAsia="Calibri" w:hAnsi="Times New Roman" w:cs="Times New Roman"/>
          <w:sz w:val="28"/>
          <w:szCs w:val="28"/>
        </w:rPr>
        <w:t>, 73,9% опрошенных. Они не имеют опыта участия в коррупционных схемах, и каждый второй не готов давать взятки и в дальнейшем.</w:t>
      </w:r>
    </w:p>
    <w:p w:rsidR="00460B6B" w:rsidRPr="00460B6B" w:rsidRDefault="00460B6B" w:rsidP="00460B6B">
      <w:pPr>
        <w:numPr>
          <w:ilvl w:val="0"/>
          <w:numId w:val="5"/>
        </w:numPr>
        <w:spacing w:after="0" w:line="240" w:lineRule="auto"/>
        <w:ind w:firstLine="839"/>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Тип 2 – </w:t>
      </w:r>
      <w:r w:rsidR="00785D05" w:rsidRPr="00785D05">
        <w:rPr>
          <w:rFonts w:ascii="Times New Roman" w:eastAsia="Calibri" w:hAnsi="Times New Roman" w:cs="Times New Roman"/>
          <w:sz w:val="28"/>
          <w:szCs w:val="28"/>
        </w:rPr>
        <w:t>«С</w:t>
      </w:r>
      <w:r w:rsidRPr="00460B6B">
        <w:rPr>
          <w:rFonts w:ascii="Times New Roman" w:eastAsia="Calibri" w:hAnsi="Times New Roman" w:cs="Times New Roman"/>
          <w:sz w:val="28"/>
          <w:szCs w:val="28"/>
        </w:rPr>
        <w:t>омневающиеся</w:t>
      </w:r>
      <w:r w:rsidR="00785D05" w:rsidRPr="00785D05">
        <w:rPr>
          <w:rFonts w:ascii="Times New Roman" w:eastAsia="Calibri" w:hAnsi="Times New Roman" w:cs="Times New Roman"/>
          <w:sz w:val="28"/>
          <w:szCs w:val="28"/>
        </w:rPr>
        <w:t>»</w:t>
      </w:r>
      <w:r w:rsidRPr="00460B6B">
        <w:rPr>
          <w:rFonts w:ascii="Times New Roman" w:eastAsia="Calibri" w:hAnsi="Times New Roman" w:cs="Times New Roman"/>
          <w:sz w:val="28"/>
          <w:szCs w:val="28"/>
        </w:rPr>
        <w:t>, 7,6% воронежцев. Большинство представителей типа в этом году уже давали взятки, или им намекали на такую возможность. Как поступить в будущем, они пока не решили.</w:t>
      </w:r>
    </w:p>
    <w:p w:rsidR="00460B6B" w:rsidRPr="00460B6B" w:rsidRDefault="00460B6B" w:rsidP="00460B6B">
      <w:pPr>
        <w:numPr>
          <w:ilvl w:val="0"/>
          <w:numId w:val="5"/>
        </w:numPr>
        <w:spacing w:after="0" w:line="240" w:lineRule="auto"/>
        <w:ind w:firstLine="839"/>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Тип 3 </w:t>
      </w:r>
      <w:r w:rsidR="00785D05">
        <w:rPr>
          <w:rFonts w:ascii="Times New Roman" w:eastAsia="Calibri" w:hAnsi="Times New Roman" w:cs="Times New Roman"/>
          <w:sz w:val="28"/>
          <w:szCs w:val="28"/>
        </w:rPr>
        <w:t>–</w:t>
      </w:r>
      <w:r w:rsidRPr="00460B6B">
        <w:rPr>
          <w:rFonts w:ascii="Times New Roman" w:eastAsia="Calibri" w:hAnsi="Times New Roman" w:cs="Times New Roman"/>
          <w:sz w:val="28"/>
          <w:szCs w:val="28"/>
        </w:rPr>
        <w:t xml:space="preserve"> </w:t>
      </w:r>
      <w:r w:rsidR="00785D05">
        <w:rPr>
          <w:rFonts w:ascii="Times New Roman" w:eastAsia="Calibri" w:hAnsi="Times New Roman" w:cs="Times New Roman"/>
          <w:sz w:val="28"/>
          <w:szCs w:val="28"/>
        </w:rPr>
        <w:t>«</w:t>
      </w:r>
      <w:r w:rsidR="00785D05" w:rsidRPr="00785D05">
        <w:rPr>
          <w:rFonts w:ascii="Times New Roman" w:eastAsia="Calibri" w:hAnsi="Times New Roman" w:cs="Times New Roman"/>
          <w:sz w:val="28"/>
          <w:szCs w:val="28"/>
        </w:rPr>
        <w:t>А</w:t>
      </w:r>
      <w:r w:rsidRPr="00460B6B">
        <w:rPr>
          <w:rFonts w:ascii="Times New Roman" w:eastAsia="Calibri" w:hAnsi="Times New Roman" w:cs="Times New Roman"/>
          <w:sz w:val="28"/>
          <w:szCs w:val="28"/>
        </w:rPr>
        <w:t>ктивные участники коррупционных схем</w:t>
      </w:r>
      <w:r w:rsidR="00785D05" w:rsidRPr="00785D05">
        <w:rPr>
          <w:rFonts w:ascii="Times New Roman" w:eastAsia="Calibri" w:hAnsi="Times New Roman" w:cs="Times New Roman"/>
          <w:sz w:val="28"/>
          <w:szCs w:val="28"/>
        </w:rPr>
        <w:t>»</w:t>
      </w:r>
      <w:r w:rsidRPr="00460B6B">
        <w:rPr>
          <w:rFonts w:ascii="Times New Roman" w:eastAsia="Calibri" w:hAnsi="Times New Roman" w:cs="Times New Roman"/>
          <w:sz w:val="28"/>
          <w:szCs w:val="28"/>
        </w:rPr>
        <w:t xml:space="preserve">, 18,5% жителей. Особенность типа в том, что почти трем четвертям респондентов доводилось в текущем году давать взятки, остальным – намекали на такую возможность. Больше 70% </w:t>
      </w:r>
      <w:proofErr w:type="gramStart"/>
      <w:r w:rsidRPr="00460B6B">
        <w:rPr>
          <w:rFonts w:ascii="Times New Roman" w:eastAsia="Calibri" w:hAnsi="Times New Roman" w:cs="Times New Roman"/>
          <w:sz w:val="28"/>
          <w:szCs w:val="28"/>
        </w:rPr>
        <w:t>опрошенных</w:t>
      </w:r>
      <w:proofErr w:type="gramEnd"/>
      <w:r w:rsidRPr="00460B6B">
        <w:rPr>
          <w:rFonts w:ascii="Times New Roman" w:eastAsia="Calibri" w:hAnsi="Times New Roman" w:cs="Times New Roman"/>
          <w:sz w:val="28"/>
          <w:szCs w:val="28"/>
        </w:rPr>
        <w:t xml:space="preserve"> согласны дать взятку снова.</w:t>
      </w:r>
    </w:p>
    <w:p w:rsidR="00460B6B" w:rsidRPr="00460B6B" w:rsidRDefault="00460B6B" w:rsidP="00460B6B">
      <w:pPr>
        <w:ind w:left="720"/>
        <w:contextualSpacing/>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Наиболее критично оценивают существующий уровень коррупции пенсионеры, респонденты старше 55 лет. Доверие к органам власти коррелирует с уровнем дохода населения – чем он ниже, тем чаще горожане сомневаются в  честности  чиновников и  их непричастности к коррупционной деятельности. Потенциально чаще других готовы участвовать в коррупционных схемах сотрудники частных предприятий, люди с доходом 10-20 тысяч рублей.</w:t>
      </w:r>
    </w:p>
    <w:p w:rsidR="00460B6B" w:rsidRPr="00460B6B" w:rsidRDefault="00460B6B" w:rsidP="00460B6B">
      <w:pPr>
        <w:spacing w:after="0" w:line="240" w:lineRule="auto"/>
        <w:contextualSpacing/>
        <w:jc w:val="both"/>
        <w:rPr>
          <w:rFonts w:ascii="Times New Roman" w:eastAsia="Calibri" w:hAnsi="Times New Roman" w:cs="Times New Roman"/>
          <w:sz w:val="28"/>
          <w:szCs w:val="28"/>
        </w:rPr>
      </w:pPr>
    </w:p>
    <w:p w:rsidR="00460B6B" w:rsidRPr="00460B6B" w:rsidRDefault="00460B6B" w:rsidP="00460B6B">
      <w:pPr>
        <w:numPr>
          <w:ilvl w:val="0"/>
          <w:numId w:val="5"/>
        </w:numPr>
        <w:spacing w:after="0" w:line="240" w:lineRule="auto"/>
        <w:contextualSpacing/>
        <w:jc w:val="both"/>
        <w:rPr>
          <w:rFonts w:ascii="Times New Roman" w:eastAsia="Calibri" w:hAnsi="Times New Roman" w:cs="Times New Roman"/>
          <w:b/>
          <w:sz w:val="28"/>
          <w:szCs w:val="28"/>
        </w:rPr>
      </w:pPr>
      <w:r w:rsidRPr="00460B6B">
        <w:rPr>
          <w:rFonts w:ascii="Times New Roman" w:eastAsia="Calibri" w:hAnsi="Times New Roman" w:cs="Times New Roman"/>
          <w:b/>
          <w:sz w:val="28"/>
          <w:szCs w:val="28"/>
        </w:rPr>
        <w:t>На основании полученных данных можно сформулировать следующие рекомендации:</w:t>
      </w:r>
    </w:p>
    <w:p w:rsidR="00460B6B" w:rsidRPr="00460B6B" w:rsidRDefault="00460B6B" w:rsidP="00460B6B">
      <w:pPr>
        <w:spacing w:after="0" w:line="240" w:lineRule="auto"/>
        <w:ind w:left="1429"/>
        <w:contextualSpacing/>
        <w:jc w:val="both"/>
        <w:rPr>
          <w:rFonts w:ascii="Times New Roman" w:eastAsia="Calibri" w:hAnsi="Times New Roman" w:cs="Times New Roman"/>
          <w:b/>
          <w:sz w:val="28"/>
          <w:szCs w:val="28"/>
        </w:rPr>
      </w:pPr>
    </w:p>
    <w:p w:rsidR="00460B6B" w:rsidRPr="00460B6B" w:rsidRDefault="00460B6B" w:rsidP="00460B6B">
      <w:pPr>
        <w:numPr>
          <w:ilvl w:val="2"/>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усиление </w:t>
      </w:r>
      <w:proofErr w:type="gramStart"/>
      <w:r w:rsidRPr="00460B6B">
        <w:rPr>
          <w:rFonts w:ascii="Times New Roman" w:eastAsia="Calibri" w:hAnsi="Times New Roman" w:cs="Times New Roman"/>
          <w:sz w:val="28"/>
          <w:szCs w:val="28"/>
        </w:rPr>
        <w:t>контроля за</w:t>
      </w:r>
      <w:proofErr w:type="gramEnd"/>
      <w:r w:rsidRPr="00460B6B">
        <w:rPr>
          <w:rFonts w:ascii="Times New Roman" w:eastAsia="Calibri" w:hAnsi="Times New Roman" w:cs="Times New Roman"/>
          <w:sz w:val="28"/>
          <w:szCs w:val="28"/>
        </w:rPr>
        <w:t xml:space="preserve"> коррупционной ситуацией в сферах, отмеченных горожанами: здравоохранение, ЖКХ, образование, органы ГИБДД (проведение проверок, выявление коррупционных случаев);</w:t>
      </w:r>
    </w:p>
    <w:p w:rsidR="00460B6B" w:rsidRPr="00460B6B" w:rsidRDefault="00460B6B" w:rsidP="00460B6B">
      <w:pPr>
        <w:spacing w:after="0" w:line="240" w:lineRule="auto"/>
        <w:ind w:left="2869"/>
        <w:contextualSpacing/>
        <w:jc w:val="both"/>
        <w:rPr>
          <w:rFonts w:ascii="Times New Roman" w:eastAsia="Calibri" w:hAnsi="Times New Roman" w:cs="Times New Roman"/>
          <w:sz w:val="28"/>
          <w:szCs w:val="28"/>
        </w:rPr>
      </w:pPr>
    </w:p>
    <w:p w:rsidR="00460B6B" w:rsidRPr="00460B6B" w:rsidRDefault="00460B6B" w:rsidP="00460B6B">
      <w:pPr>
        <w:numPr>
          <w:ilvl w:val="2"/>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 xml:space="preserve">работа по профилактике коррупции среди чиновников городской администрации. Освещение в СМИ условий приема на работу в мэрию, особенностей заключения муниципальных контрактов и т.д.; </w:t>
      </w:r>
    </w:p>
    <w:p w:rsidR="00460B6B" w:rsidRPr="00460B6B" w:rsidRDefault="00460B6B" w:rsidP="00460B6B">
      <w:pPr>
        <w:spacing w:after="160" w:line="259" w:lineRule="auto"/>
        <w:ind w:left="720"/>
        <w:contextualSpacing/>
        <w:rPr>
          <w:rFonts w:ascii="Times New Roman" w:eastAsia="Calibri" w:hAnsi="Times New Roman" w:cs="Times New Roman"/>
          <w:sz w:val="28"/>
          <w:szCs w:val="28"/>
        </w:rPr>
      </w:pPr>
    </w:p>
    <w:p w:rsidR="00460B6B" w:rsidRPr="00460B6B" w:rsidRDefault="00460B6B" w:rsidP="00460B6B">
      <w:pPr>
        <w:numPr>
          <w:ilvl w:val="2"/>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повышение прозрачности устройства детей в образовательные учреждения, создание анонимных горячих линий для обращений и жалоб граждан на вымогательство со стороны чиновников и работников сферы образования;</w:t>
      </w:r>
    </w:p>
    <w:p w:rsidR="00460B6B" w:rsidRPr="00460B6B" w:rsidRDefault="00460B6B" w:rsidP="00460B6B">
      <w:pPr>
        <w:spacing w:after="160" w:line="259" w:lineRule="auto"/>
        <w:ind w:left="720"/>
        <w:contextualSpacing/>
        <w:rPr>
          <w:rFonts w:ascii="Times New Roman" w:eastAsia="Calibri" w:hAnsi="Times New Roman" w:cs="Times New Roman"/>
          <w:sz w:val="28"/>
          <w:szCs w:val="28"/>
        </w:rPr>
      </w:pPr>
    </w:p>
    <w:p w:rsidR="00460B6B" w:rsidRPr="00460B6B" w:rsidRDefault="00460B6B" w:rsidP="00460B6B">
      <w:pPr>
        <w:numPr>
          <w:ilvl w:val="2"/>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пропаганда нетерпимости к коррупции, просветительская работа с населением;</w:t>
      </w:r>
    </w:p>
    <w:p w:rsidR="00460B6B" w:rsidRPr="00460B6B" w:rsidRDefault="00460B6B" w:rsidP="00460B6B">
      <w:pPr>
        <w:spacing w:after="160" w:line="259" w:lineRule="auto"/>
        <w:ind w:left="720"/>
        <w:contextualSpacing/>
        <w:rPr>
          <w:rFonts w:ascii="Times New Roman" w:eastAsia="Calibri" w:hAnsi="Times New Roman" w:cs="Times New Roman"/>
          <w:sz w:val="28"/>
          <w:szCs w:val="28"/>
        </w:rPr>
      </w:pPr>
    </w:p>
    <w:p w:rsidR="00460B6B" w:rsidRPr="00460B6B" w:rsidRDefault="00460B6B" w:rsidP="00460B6B">
      <w:pPr>
        <w:numPr>
          <w:ilvl w:val="2"/>
          <w:numId w:val="5"/>
        </w:numPr>
        <w:spacing w:after="0" w:line="240" w:lineRule="auto"/>
        <w:contextualSpacing/>
        <w:jc w:val="both"/>
        <w:rPr>
          <w:rFonts w:ascii="Times New Roman" w:eastAsia="Calibri" w:hAnsi="Times New Roman" w:cs="Times New Roman"/>
          <w:sz w:val="28"/>
          <w:szCs w:val="28"/>
        </w:rPr>
      </w:pPr>
      <w:r w:rsidRPr="00460B6B">
        <w:rPr>
          <w:rFonts w:ascii="Times New Roman" w:eastAsia="Calibri" w:hAnsi="Times New Roman" w:cs="Times New Roman"/>
          <w:sz w:val="28"/>
          <w:szCs w:val="28"/>
        </w:rPr>
        <w:t>адресная работа с целевыми аудиториями.</w:t>
      </w:r>
    </w:p>
    <w:p w:rsidR="00F2644E" w:rsidRPr="00F2644E" w:rsidRDefault="00F2644E" w:rsidP="00F2644E">
      <w:pPr>
        <w:rPr>
          <w:rFonts w:ascii="Times New Roman" w:hAnsi="Times New Roman" w:cs="Times New Roman"/>
          <w:sz w:val="28"/>
          <w:szCs w:val="28"/>
        </w:rPr>
      </w:pPr>
      <w:r w:rsidRPr="00F2644E">
        <w:rPr>
          <w:rFonts w:ascii="Times New Roman" w:hAnsi="Times New Roman" w:cs="Times New Roman"/>
          <w:sz w:val="28"/>
          <w:szCs w:val="28"/>
        </w:rPr>
        <w:br w:type="page"/>
      </w:r>
    </w:p>
    <w:p w:rsidR="00F2644E" w:rsidRPr="00F2644E" w:rsidRDefault="00F2644E" w:rsidP="00F2644E">
      <w:pPr>
        <w:rPr>
          <w:rFonts w:ascii="Times New Roman" w:hAnsi="Times New Roman" w:cs="Times New Roman"/>
          <w:sz w:val="28"/>
          <w:szCs w:val="28"/>
        </w:rPr>
        <w:sectPr w:rsidR="00F2644E" w:rsidRPr="00F2644E">
          <w:footerReference w:type="default" r:id="rId28"/>
          <w:pgSz w:w="11906" w:h="16838"/>
          <w:pgMar w:top="1134" w:right="850" w:bottom="1134" w:left="1701" w:header="708" w:footer="708" w:gutter="0"/>
          <w:cols w:space="708"/>
          <w:docGrid w:linePitch="360"/>
        </w:sectPr>
      </w:pPr>
    </w:p>
    <w:p w:rsidR="00F2644E" w:rsidRPr="00F2644E" w:rsidRDefault="00F2644E" w:rsidP="00F2644E">
      <w:pPr>
        <w:keepNext/>
        <w:keepLines/>
        <w:spacing w:after="0" w:line="240" w:lineRule="auto"/>
        <w:jc w:val="center"/>
        <w:outlineLvl w:val="0"/>
        <w:rPr>
          <w:rFonts w:asciiTheme="majorHAnsi" w:eastAsia="Times New Roman" w:hAnsiTheme="majorHAnsi" w:cstheme="majorBidi"/>
          <w:b/>
          <w:bCs/>
          <w:color w:val="365F91" w:themeColor="accent1" w:themeShade="BF"/>
          <w:sz w:val="28"/>
          <w:szCs w:val="28"/>
        </w:rPr>
      </w:pPr>
      <w:bookmarkStart w:id="21" w:name="_Toc504382396"/>
      <w:r w:rsidRPr="00F2644E">
        <w:rPr>
          <w:rFonts w:asciiTheme="majorHAnsi" w:eastAsia="Times New Roman" w:hAnsiTheme="majorHAnsi" w:cstheme="majorBidi"/>
          <w:b/>
          <w:bCs/>
          <w:color w:val="365F91" w:themeColor="accent1" w:themeShade="BF"/>
          <w:sz w:val="28"/>
          <w:szCs w:val="28"/>
        </w:rPr>
        <w:t xml:space="preserve">Приложение </w:t>
      </w:r>
      <w:bookmarkEnd w:id="21"/>
      <w:r w:rsidR="000829DA">
        <w:rPr>
          <w:rFonts w:asciiTheme="majorHAnsi" w:eastAsia="Times New Roman" w:hAnsiTheme="majorHAnsi" w:cstheme="majorBidi"/>
          <w:b/>
          <w:bCs/>
          <w:color w:val="365F91" w:themeColor="accent1" w:themeShade="BF"/>
          <w:sz w:val="28"/>
          <w:szCs w:val="28"/>
        </w:rPr>
        <w:t>2</w:t>
      </w:r>
    </w:p>
    <w:tbl>
      <w:tblPr>
        <w:tblW w:w="5000" w:type="pct"/>
        <w:shd w:val="clear" w:color="auto" w:fill="94B5FE"/>
        <w:tblLook w:val="04A0" w:firstRow="1" w:lastRow="0" w:firstColumn="1" w:lastColumn="0" w:noHBand="0" w:noVBand="1"/>
      </w:tblPr>
      <w:tblGrid>
        <w:gridCol w:w="14786"/>
      </w:tblGrid>
      <w:tr w:rsidR="00F2644E" w:rsidRPr="00F2644E" w:rsidTr="00F2644E">
        <w:tc>
          <w:tcPr>
            <w:tcW w:w="5000" w:type="pct"/>
            <w:shd w:val="clear" w:color="auto" w:fill="94B5FE"/>
          </w:tcPr>
          <w:p w:rsidR="00F2644E" w:rsidRPr="00F2644E" w:rsidRDefault="00F2644E" w:rsidP="00F2644E">
            <w:pPr>
              <w:keepNext/>
              <w:keepLines/>
              <w:spacing w:after="0" w:line="240" w:lineRule="auto"/>
              <w:rPr>
                <w:rFonts w:ascii="Times New Roman" w:eastAsia="Calibri" w:hAnsi="Times New Roman" w:cs="Times New Roman"/>
                <w:b/>
                <w:sz w:val="10"/>
                <w:szCs w:val="10"/>
              </w:rPr>
            </w:pPr>
          </w:p>
        </w:tc>
      </w:tr>
    </w:tbl>
    <w:p w:rsidR="00F2644E" w:rsidRPr="00F2644E" w:rsidRDefault="00F2644E" w:rsidP="00F2644E">
      <w:pPr>
        <w:spacing w:after="0" w:line="240" w:lineRule="auto"/>
        <w:jc w:val="center"/>
        <w:rPr>
          <w:rFonts w:ascii="Times New Roman" w:hAnsi="Times New Roman" w:cs="Times New Roman"/>
          <w:sz w:val="28"/>
          <w:szCs w:val="28"/>
        </w:rPr>
      </w:pPr>
      <w:r w:rsidRPr="00F2644E">
        <w:rPr>
          <w:rFonts w:ascii="Times New Roman" w:hAnsi="Times New Roman" w:cs="Times New Roman"/>
          <w:sz w:val="28"/>
          <w:szCs w:val="28"/>
        </w:rPr>
        <w:t xml:space="preserve">Степень доверия респондентов к органам власти и ее представителям в плане их непричастности к коррупционной деятельности </w:t>
      </w:r>
    </w:p>
    <w:tbl>
      <w:tblPr>
        <w:tblW w:w="5000" w:type="pct"/>
        <w:tblLayout w:type="fixed"/>
        <w:tblLook w:val="04A0" w:firstRow="1" w:lastRow="0" w:firstColumn="1" w:lastColumn="0" w:noHBand="0" w:noVBand="1"/>
      </w:tblPr>
      <w:tblGrid>
        <w:gridCol w:w="3417"/>
        <w:gridCol w:w="973"/>
        <w:gridCol w:w="973"/>
        <w:gridCol w:w="973"/>
        <w:gridCol w:w="973"/>
        <w:gridCol w:w="973"/>
        <w:gridCol w:w="973"/>
        <w:gridCol w:w="1449"/>
        <w:gridCol w:w="920"/>
        <w:gridCol w:w="920"/>
        <w:gridCol w:w="920"/>
        <w:gridCol w:w="1322"/>
      </w:tblGrid>
      <w:tr w:rsidR="00F2644E" w:rsidRPr="00F2644E" w:rsidTr="00F2644E">
        <w:trPr>
          <w:trHeight w:val="20"/>
        </w:trPr>
        <w:tc>
          <w:tcPr>
            <w:tcW w:w="1155" w:type="pct"/>
            <w:vMerge w:val="restart"/>
            <w:tcBorders>
              <w:top w:val="single" w:sz="4" w:space="0" w:color="auto"/>
              <w:left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rPr>
                <w:rFonts w:ascii="Times New Roman" w:eastAsia="Times New Roman" w:hAnsi="Times New Roman" w:cs="Times New Roman"/>
                <w:b/>
                <w:color w:val="000000"/>
                <w:lang w:eastAsia="ru-RU"/>
              </w:rPr>
            </w:pPr>
          </w:p>
        </w:tc>
        <w:tc>
          <w:tcPr>
            <w:tcW w:w="2464" w:type="pct"/>
            <w:gridSpan w:val="7"/>
            <w:tcBorders>
              <w:top w:val="single" w:sz="4" w:space="0" w:color="auto"/>
              <w:left w:val="nil"/>
              <w:bottom w:val="single" w:sz="4" w:space="0" w:color="auto"/>
              <w:right w:val="single" w:sz="4" w:space="0" w:color="auto"/>
            </w:tcBorders>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 xml:space="preserve">Распределение ответов </w:t>
            </w:r>
            <w:proofErr w:type="gramStart"/>
            <w:r w:rsidRPr="00F2644E">
              <w:rPr>
                <w:rFonts w:ascii="Times New Roman" w:eastAsia="Times New Roman" w:hAnsi="Times New Roman" w:cs="Times New Roman"/>
                <w:b/>
                <w:color w:val="000000"/>
                <w:sz w:val="16"/>
                <w:szCs w:val="16"/>
                <w:lang w:eastAsia="ru-RU"/>
              </w:rPr>
              <w:t>в</w:t>
            </w:r>
            <w:proofErr w:type="gramEnd"/>
            <w:r w:rsidRPr="00F2644E">
              <w:rPr>
                <w:rFonts w:ascii="Times New Roman" w:eastAsia="Times New Roman" w:hAnsi="Times New Roman" w:cs="Times New Roman"/>
                <w:b/>
                <w:color w:val="000000"/>
                <w:sz w:val="16"/>
                <w:szCs w:val="16"/>
                <w:lang w:eastAsia="ru-RU"/>
              </w:rPr>
              <w:t xml:space="preserve"> % </w:t>
            </w:r>
            <w:proofErr w:type="gramStart"/>
            <w:r w:rsidRPr="00F2644E">
              <w:rPr>
                <w:rFonts w:ascii="Times New Roman" w:eastAsia="Times New Roman" w:hAnsi="Times New Roman" w:cs="Times New Roman"/>
                <w:b/>
                <w:color w:val="000000"/>
                <w:sz w:val="16"/>
                <w:szCs w:val="16"/>
                <w:lang w:eastAsia="ru-RU"/>
              </w:rPr>
              <w:t>от</w:t>
            </w:r>
            <w:proofErr w:type="gramEnd"/>
            <w:r w:rsidRPr="00F2644E">
              <w:rPr>
                <w:rFonts w:ascii="Times New Roman" w:eastAsia="Times New Roman" w:hAnsi="Times New Roman" w:cs="Times New Roman"/>
                <w:b/>
                <w:color w:val="000000"/>
                <w:sz w:val="16"/>
                <w:szCs w:val="16"/>
                <w:lang w:eastAsia="ru-RU"/>
              </w:rPr>
              <w:t xml:space="preserve"> общего числа респондентов</w:t>
            </w:r>
          </w:p>
        </w:tc>
        <w:tc>
          <w:tcPr>
            <w:tcW w:w="311" w:type="pct"/>
            <w:tcBorders>
              <w:top w:val="single" w:sz="4" w:space="0" w:color="auto"/>
              <w:left w:val="single" w:sz="4" w:space="0" w:color="auto"/>
              <w:right w:val="single" w:sz="4" w:space="0" w:color="auto"/>
            </w:tcBorders>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p>
        </w:tc>
        <w:tc>
          <w:tcPr>
            <w:tcW w:w="311" w:type="pct"/>
            <w:vMerge w:val="restart"/>
            <w:tcBorders>
              <w:top w:val="single" w:sz="4" w:space="0" w:color="auto"/>
              <w:left w:val="single" w:sz="4" w:space="0" w:color="auto"/>
              <w:right w:val="single" w:sz="4" w:space="0" w:color="auto"/>
            </w:tcBorders>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p>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Средний балл январь 2018 года*</w:t>
            </w:r>
          </w:p>
        </w:tc>
        <w:tc>
          <w:tcPr>
            <w:tcW w:w="311" w:type="pct"/>
            <w:vMerge w:val="restart"/>
            <w:tcBorders>
              <w:top w:val="single" w:sz="4" w:space="0" w:color="auto"/>
              <w:left w:val="single" w:sz="4" w:space="0" w:color="auto"/>
              <w:right w:val="single" w:sz="4" w:space="0" w:color="auto"/>
            </w:tcBorders>
            <w:shd w:val="clear" w:color="auto" w:fill="auto"/>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Средний балл 2017 год**</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Стандартное отклонение</w:t>
            </w:r>
          </w:p>
        </w:tc>
      </w:tr>
      <w:tr w:rsidR="00F2644E" w:rsidRPr="00F2644E" w:rsidTr="00F2644E">
        <w:trPr>
          <w:trHeight w:val="20"/>
        </w:trPr>
        <w:tc>
          <w:tcPr>
            <w:tcW w:w="1155" w:type="pct"/>
            <w:vMerge/>
            <w:tcBorders>
              <w:left w:val="single" w:sz="4" w:space="0" w:color="auto"/>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rPr>
                <w:rFonts w:ascii="Times New Roman" w:eastAsia="Times New Roman" w:hAnsi="Times New Roman" w:cs="Times New Roman"/>
                <w:color w:val="000000"/>
                <w:lang w:eastAsia="ru-RU"/>
              </w:rPr>
            </w:pPr>
          </w:p>
        </w:tc>
        <w:tc>
          <w:tcPr>
            <w:tcW w:w="329"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1</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2</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3</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4</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5</w:t>
            </w:r>
          </w:p>
        </w:tc>
        <w:tc>
          <w:tcPr>
            <w:tcW w:w="490"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Затруднились ответить</w:t>
            </w:r>
          </w:p>
        </w:tc>
        <w:tc>
          <w:tcPr>
            <w:tcW w:w="311" w:type="pct"/>
            <w:tcBorders>
              <w:left w:val="single" w:sz="4" w:space="0" w:color="auto"/>
              <w:bottom w:val="single" w:sz="4" w:space="0" w:color="auto"/>
              <w:right w:val="single" w:sz="4" w:space="0" w:color="auto"/>
            </w:tcBorders>
            <w:vAlign w:val="center"/>
          </w:tcPr>
          <w:p w:rsidR="00F2644E" w:rsidRPr="00F2644E" w:rsidRDefault="00F2644E" w:rsidP="002A2138">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Средний балл ию</w:t>
            </w:r>
            <w:r w:rsidR="002A2138">
              <w:rPr>
                <w:rFonts w:ascii="Times New Roman" w:eastAsia="Times New Roman" w:hAnsi="Times New Roman" w:cs="Times New Roman"/>
                <w:b/>
                <w:color w:val="000000"/>
                <w:sz w:val="16"/>
                <w:szCs w:val="16"/>
                <w:lang w:eastAsia="ru-RU"/>
              </w:rPr>
              <w:t>л</w:t>
            </w:r>
            <w:r w:rsidRPr="00F2644E">
              <w:rPr>
                <w:rFonts w:ascii="Times New Roman" w:eastAsia="Times New Roman" w:hAnsi="Times New Roman" w:cs="Times New Roman"/>
                <w:b/>
                <w:color w:val="000000"/>
                <w:sz w:val="16"/>
                <w:szCs w:val="16"/>
                <w:lang w:eastAsia="ru-RU"/>
              </w:rPr>
              <w:t>ь 2018 года*</w:t>
            </w:r>
          </w:p>
        </w:tc>
        <w:tc>
          <w:tcPr>
            <w:tcW w:w="311" w:type="pct"/>
            <w:vMerge/>
            <w:tcBorders>
              <w:left w:val="single" w:sz="4" w:space="0" w:color="auto"/>
              <w:bottom w:val="single" w:sz="4" w:space="0" w:color="auto"/>
              <w:right w:val="single" w:sz="4" w:space="0" w:color="auto"/>
            </w:tcBorders>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p>
        </w:tc>
        <w:tc>
          <w:tcPr>
            <w:tcW w:w="3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p>
        </w:tc>
        <w:tc>
          <w:tcPr>
            <w:tcW w:w="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p>
        </w:tc>
      </w:tr>
      <w:tr w:rsidR="00F2644E" w:rsidRPr="00F2644E" w:rsidTr="00F2644E">
        <w:trPr>
          <w:trHeight w:val="20"/>
        </w:trPr>
        <w:tc>
          <w:tcPr>
            <w:tcW w:w="1155" w:type="pct"/>
            <w:tcBorders>
              <w:top w:val="nil"/>
              <w:left w:val="single" w:sz="4" w:space="0" w:color="auto"/>
              <w:bottom w:val="single" w:sz="4" w:space="0" w:color="auto"/>
              <w:right w:val="single" w:sz="4" w:space="0" w:color="auto"/>
            </w:tcBorders>
            <w:shd w:val="clear" w:color="auto" w:fill="auto"/>
          </w:tcPr>
          <w:p w:rsidR="00F2644E" w:rsidRPr="00F2644E" w:rsidRDefault="00F2644E" w:rsidP="00F2644E">
            <w:pPr>
              <w:keepNext/>
              <w:spacing w:after="0" w:line="240" w:lineRule="auto"/>
              <w:jc w:val="both"/>
              <w:rPr>
                <w:rFonts w:ascii="Times New Roman" w:hAnsi="Times New Roman" w:cs="Times New Roman"/>
              </w:rPr>
            </w:pPr>
            <w:r w:rsidRPr="00F2644E">
              <w:rPr>
                <w:rFonts w:ascii="Times New Roman" w:hAnsi="Times New Roman" w:cs="Times New Roman"/>
              </w:rPr>
              <w:t>Губернатор</w:t>
            </w:r>
          </w:p>
        </w:tc>
        <w:tc>
          <w:tcPr>
            <w:tcW w:w="329"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17,4</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6,2</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17,5</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40,2</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13,9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3,9</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0,9</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2,39</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3,33</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3,12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1,391</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tcPr>
          <w:p w:rsidR="00F2644E" w:rsidRPr="00F2644E" w:rsidRDefault="00F2644E" w:rsidP="00F2644E">
            <w:pPr>
              <w:keepNext/>
              <w:spacing w:after="0" w:line="240" w:lineRule="auto"/>
              <w:jc w:val="both"/>
              <w:rPr>
                <w:rFonts w:ascii="Times New Roman" w:hAnsi="Times New Roman" w:cs="Times New Roman"/>
              </w:rPr>
            </w:pPr>
            <w:r w:rsidRPr="00F2644E">
              <w:rPr>
                <w:rFonts w:ascii="Times New Roman" w:hAnsi="Times New Roman" w:cs="Times New Roman"/>
              </w:rPr>
              <w:t>Глава администрации города Воронеж</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17,6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9,6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26,8</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35,0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8,2</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2,2</w:t>
            </w:r>
          </w:p>
        </w:tc>
        <w:tc>
          <w:tcPr>
            <w:tcW w:w="490"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0,6</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2,13</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2,93</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2,55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1,292</w:t>
            </w:r>
          </w:p>
        </w:tc>
      </w:tr>
      <w:tr w:rsidR="00F2644E" w:rsidRPr="00F2644E" w:rsidTr="00F2644E">
        <w:trPr>
          <w:trHeight w:val="20"/>
        </w:trPr>
        <w:tc>
          <w:tcPr>
            <w:tcW w:w="1155" w:type="pct"/>
            <w:tcBorders>
              <w:top w:val="nil"/>
              <w:left w:val="single" w:sz="4" w:space="0" w:color="auto"/>
              <w:bottom w:val="single" w:sz="4" w:space="0" w:color="auto"/>
              <w:right w:val="single" w:sz="4" w:space="0" w:color="auto"/>
            </w:tcBorders>
            <w:shd w:val="clear" w:color="auto" w:fill="auto"/>
          </w:tcPr>
          <w:p w:rsidR="00F2644E" w:rsidRPr="00F2644E" w:rsidRDefault="00F2644E" w:rsidP="00F2644E">
            <w:pPr>
              <w:keepNext/>
              <w:spacing w:after="0" w:line="240" w:lineRule="auto"/>
              <w:jc w:val="both"/>
              <w:rPr>
                <w:rFonts w:ascii="Times New Roman" w:hAnsi="Times New Roman" w:cs="Times New Roman"/>
              </w:rPr>
            </w:pPr>
            <w:r w:rsidRPr="00F2644E">
              <w:rPr>
                <w:rFonts w:ascii="Times New Roman" w:hAnsi="Times New Roman" w:cs="Times New Roman"/>
              </w:rPr>
              <w:t>Правительство Воронежской области</w:t>
            </w:r>
          </w:p>
        </w:tc>
        <w:tc>
          <w:tcPr>
            <w:tcW w:w="329"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19,7</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7,6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31,8</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29,8</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6,9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3,6</w:t>
            </w:r>
          </w:p>
        </w:tc>
        <w:tc>
          <w:tcPr>
            <w:tcW w:w="490"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0,6</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2,07</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2,69</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2,90</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1,330</w:t>
            </w:r>
          </w:p>
        </w:tc>
      </w:tr>
      <w:tr w:rsidR="00F2644E" w:rsidRPr="00F2644E" w:rsidTr="00F2644E">
        <w:trPr>
          <w:trHeight w:val="20"/>
        </w:trPr>
        <w:tc>
          <w:tcPr>
            <w:tcW w:w="1155" w:type="pct"/>
            <w:tcBorders>
              <w:top w:val="nil"/>
              <w:left w:val="single" w:sz="4" w:space="0" w:color="auto"/>
              <w:bottom w:val="single" w:sz="4" w:space="0" w:color="auto"/>
              <w:right w:val="single" w:sz="4" w:space="0" w:color="auto"/>
            </w:tcBorders>
            <w:shd w:val="clear" w:color="auto" w:fill="auto"/>
          </w:tcPr>
          <w:p w:rsidR="00F2644E" w:rsidRPr="00F2644E" w:rsidRDefault="00F2644E" w:rsidP="00F2644E">
            <w:pPr>
              <w:keepNext/>
              <w:spacing w:after="0" w:line="240" w:lineRule="auto"/>
              <w:jc w:val="both"/>
              <w:rPr>
                <w:rFonts w:ascii="Times New Roman" w:hAnsi="Times New Roman" w:cs="Times New Roman"/>
              </w:rPr>
            </w:pPr>
            <w:r w:rsidRPr="00F2644E">
              <w:rPr>
                <w:rFonts w:ascii="Times New Roman" w:hAnsi="Times New Roman" w:cs="Times New Roman"/>
              </w:rPr>
              <w:t>Чиновники администрации городского округа город Воронеж</w:t>
            </w:r>
          </w:p>
        </w:tc>
        <w:tc>
          <w:tcPr>
            <w:tcW w:w="329"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20,7</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11,2</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25,3</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33,7</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5,7</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2,8</w:t>
            </w:r>
          </w:p>
        </w:tc>
        <w:tc>
          <w:tcPr>
            <w:tcW w:w="490"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0,6</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2,01</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2,40</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2,54***</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1,329</w:t>
            </w:r>
          </w:p>
        </w:tc>
      </w:tr>
      <w:tr w:rsidR="00F2644E" w:rsidRPr="00F2644E" w:rsidTr="00F2644E">
        <w:trPr>
          <w:trHeight w:val="20"/>
        </w:trPr>
        <w:tc>
          <w:tcPr>
            <w:tcW w:w="1155" w:type="pct"/>
            <w:tcBorders>
              <w:top w:val="nil"/>
              <w:left w:val="single" w:sz="4" w:space="0" w:color="auto"/>
              <w:bottom w:val="single" w:sz="4" w:space="0" w:color="auto"/>
              <w:right w:val="single" w:sz="4" w:space="0" w:color="auto"/>
            </w:tcBorders>
            <w:shd w:val="clear" w:color="auto" w:fill="auto"/>
          </w:tcPr>
          <w:p w:rsidR="00F2644E" w:rsidRPr="00F2644E" w:rsidRDefault="00F2644E" w:rsidP="00F2644E">
            <w:pPr>
              <w:keepNext/>
              <w:spacing w:after="0" w:line="240" w:lineRule="auto"/>
              <w:jc w:val="both"/>
              <w:rPr>
                <w:rFonts w:ascii="Times New Roman" w:hAnsi="Times New Roman" w:cs="Times New Roman"/>
              </w:rPr>
            </w:pPr>
            <w:r w:rsidRPr="00F2644E">
              <w:rPr>
                <w:rFonts w:ascii="Times New Roman" w:hAnsi="Times New Roman" w:cs="Times New Roman"/>
              </w:rPr>
              <w:t>Депутаты  Воронежской областной Думы</w:t>
            </w:r>
          </w:p>
        </w:tc>
        <w:tc>
          <w:tcPr>
            <w:tcW w:w="329"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22,7</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11,3</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28,2</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28,8</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6,6</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1,9</w:t>
            </w:r>
          </w:p>
        </w:tc>
        <w:tc>
          <w:tcPr>
            <w:tcW w:w="490"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0,6</w:t>
            </w:r>
          </w:p>
        </w:tc>
        <w:tc>
          <w:tcPr>
            <w:tcW w:w="311" w:type="pct"/>
            <w:tcBorders>
              <w:top w:val="nil"/>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1,91</w:t>
            </w:r>
          </w:p>
        </w:tc>
        <w:tc>
          <w:tcPr>
            <w:tcW w:w="311" w:type="pct"/>
            <w:tcBorders>
              <w:top w:val="nil"/>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2,51</w:t>
            </w:r>
          </w:p>
        </w:tc>
        <w:tc>
          <w:tcPr>
            <w:tcW w:w="311" w:type="pct"/>
            <w:tcBorders>
              <w:top w:val="nil"/>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1,321</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tcPr>
          <w:p w:rsidR="00F2644E" w:rsidRPr="00F2644E" w:rsidRDefault="00F2644E" w:rsidP="00F2644E">
            <w:pPr>
              <w:keepNext/>
              <w:spacing w:after="0" w:line="240" w:lineRule="auto"/>
              <w:jc w:val="both"/>
              <w:rPr>
                <w:rFonts w:ascii="Times New Roman" w:hAnsi="Times New Roman" w:cs="Times New Roman"/>
              </w:rPr>
            </w:pPr>
            <w:r w:rsidRPr="00F2644E">
              <w:rPr>
                <w:rFonts w:ascii="Times New Roman" w:hAnsi="Times New Roman" w:cs="Times New Roman"/>
              </w:rPr>
              <w:t>Депутаты воронежской городской думы</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25,9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16,8</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24,9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24,9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3,9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2,2</w:t>
            </w:r>
          </w:p>
        </w:tc>
        <w:tc>
          <w:tcPr>
            <w:tcW w:w="490"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1,5</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1,7</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2,31</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1,322</w:t>
            </w:r>
          </w:p>
        </w:tc>
      </w:tr>
    </w:tbl>
    <w:p w:rsidR="00F2644E" w:rsidRPr="00F2644E" w:rsidRDefault="00F2644E" w:rsidP="00F2644E">
      <w:pPr>
        <w:spacing w:after="0" w:line="240" w:lineRule="auto"/>
        <w:jc w:val="center"/>
        <w:rPr>
          <w:rFonts w:ascii="Times New Roman" w:hAnsi="Times New Roman" w:cs="Times New Roman"/>
          <w:sz w:val="28"/>
          <w:szCs w:val="28"/>
        </w:rPr>
      </w:pPr>
    </w:p>
    <w:p w:rsidR="00F2644E" w:rsidRPr="00F2644E" w:rsidRDefault="00F2644E" w:rsidP="00F2644E">
      <w:pPr>
        <w:spacing w:after="0" w:line="240" w:lineRule="auto"/>
        <w:jc w:val="both"/>
        <w:rPr>
          <w:rFonts w:ascii="Times New Roman" w:hAnsi="Times New Roman" w:cs="Times New Roman"/>
          <w:sz w:val="20"/>
          <w:szCs w:val="20"/>
        </w:rPr>
      </w:pPr>
      <w:r w:rsidRPr="00F2644E">
        <w:rPr>
          <w:rFonts w:ascii="Times New Roman" w:hAnsi="Times New Roman" w:cs="Times New Roman"/>
          <w:sz w:val="20"/>
          <w:szCs w:val="20"/>
        </w:rPr>
        <w:t>*по шкале от 0 до 5 баллов, где 0 баллов – полностью не доверяю, 5 баллов – полностью доверяю</w:t>
      </w:r>
    </w:p>
    <w:p w:rsidR="00F2644E" w:rsidRPr="00F2644E" w:rsidRDefault="00F2644E" w:rsidP="00F2644E">
      <w:pPr>
        <w:spacing w:after="0" w:line="240" w:lineRule="auto"/>
        <w:jc w:val="both"/>
        <w:rPr>
          <w:rFonts w:ascii="Times New Roman" w:hAnsi="Times New Roman" w:cs="Times New Roman"/>
          <w:sz w:val="20"/>
          <w:szCs w:val="20"/>
        </w:rPr>
      </w:pPr>
      <w:r w:rsidRPr="00F2644E">
        <w:rPr>
          <w:rFonts w:ascii="Times New Roman" w:hAnsi="Times New Roman" w:cs="Times New Roman"/>
          <w:sz w:val="20"/>
          <w:szCs w:val="20"/>
        </w:rPr>
        <w:t>**по шкале от 1 до 5 баллов, где 1 балл – полностью не доверяю, 5 баллов – полностью доверяю</w:t>
      </w:r>
    </w:p>
    <w:p w:rsidR="00F2644E" w:rsidRPr="00F2644E" w:rsidRDefault="00F2644E" w:rsidP="00F2644E">
      <w:pPr>
        <w:spacing w:after="0" w:line="240" w:lineRule="auto"/>
        <w:jc w:val="both"/>
        <w:rPr>
          <w:rFonts w:ascii="Times New Roman" w:hAnsi="Times New Roman" w:cs="Times New Roman"/>
          <w:sz w:val="20"/>
          <w:szCs w:val="20"/>
        </w:rPr>
      </w:pPr>
      <w:r w:rsidRPr="00F2644E">
        <w:rPr>
          <w:rFonts w:ascii="Times New Roman" w:hAnsi="Times New Roman" w:cs="Times New Roman"/>
          <w:sz w:val="20"/>
          <w:szCs w:val="20"/>
        </w:rPr>
        <w:t>*** Администрация городского округа город Воронеж</w:t>
      </w:r>
    </w:p>
    <w:p w:rsidR="00F2644E" w:rsidRPr="00F2644E" w:rsidRDefault="00F2644E" w:rsidP="00F2644E">
      <w:pPr>
        <w:spacing w:after="0" w:line="240" w:lineRule="auto"/>
        <w:jc w:val="both"/>
        <w:rPr>
          <w:rFonts w:ascii="Times New Roman" w:hAnsi="Times New Roman" w:cs="Times New Roman"/>
          <w:sz w:val="20"/>
          <w:szCs w:val="20"/>
        </w:rPr>
      </w:pPr>
    </w:p>
    <w:p w:rsidR="00F2644E" w:rsidRPr="00F2644E" w:rsidRDefault="00F2644E" w:rsidP="00F2644E">
      <w:pPr>
        <w:keepNext/>
        <w:keepLines/>
        <w:spacing w:after="0" w:line="240" w:lineRule="auto"/>
        <w:jc w:val="center"/>
        <w:outlineLvl w:val="0"/>
        <w:rPr>
          <w:rFonts w:asciiTheme="majorHAnsi" w:hAnsiTheme="majorHAnsi" w:cstheme="majorBidi"/>
          <w:b/>
          <w:bCs/>
          <w:sz w:val="20"/>
          <w:szCs w:val="20"/>
        </w:rPr>
      </w:pPr>
      <w:r w:rsidRPr="00F2644E">
        <w:rPr>
          <w:rFonts w:asciiTheme="majorHAnsi" w:eastAsia="Times New Roman" w:hAnsiTheme="majorHAnsi" w:cstheme="majorBidi"/>
          <w:b/>
          <w:bCs/>
          <w:color w:val="365F91" w:themeColor="accent1" w:themeShade="BF"/>
          <w:sz w:val="28"/>
          <w:szCs w:val="28"/>
        </w:rPr>
        <w:br w:type="page"/>
      </w:r>
      <w:bookmarkStart w:id="22" w:name="_Toc504382397"/>
      <w:r w:rsidRPr="00F2644E">
        <w:rPr>
          <w:rFonts w:asciiTheme="majorHAnsi" w:eastAsia="Times New Roman" w:hAnsiTheme="majorHAnsi" w:cstheme="majorBidi"/>
          <w:b/>
          <w:bCs/>
          <w:color w:val="365F91" w:themeColor="accent1" w:themeShade="BF"/>
          <w:sz w:val="28"/>
          <w:szCs w:val="28"/>
        </w:rPr>
        <w:t xml:space="preserve">Приложение </w:t>
      </w:r>
      <w:bookmarkEnd w:id="22"/>
      <w:r w:rsidR="000829DA">
        <w:rPr>
          <w:rFonts w:asciiTheme="majorHAnsi" w:eastAsia="Times New Roman" w:hAnsiTheme="majorHAnsi" w:cstheme="majorBidi"/>
          <w:b/>
          <w:bCs/>
          <w:color w:val="365F91" w:themeColor="accent1" w:themeShade="BF"/>
          <w:sz w:val="28"/>
          <w:szCs w:val="28"/>
        </w:rPr>
        <w:t>1</w:t>
      </w:r>
    </w:p>
    <w:tbl>
      <w:tblPr>
        <w:tblW w:w="5000" w:type="pct"/>
        <w:shd w:val="clear" w:color="auto" w:fill="94B5FE"/>
        <w:tblLook w:val="04A0" w:firstRow="1" w:lastRow="0" w:firstColumn="1" w:lastColumn="0" w:noHBand="0" w:noVBand="1"/>
      </w:tblPr>
      <w:tblGrid>
        <w:gridCol w:w="14786"/>
      </w:tblGrid>
      <w:tr w:rsidR="00F2644E" w:rsidRPr="00F2644E" w:rsidTr="00F2644E">
        <w:tc>
          <w:tcPr>
            <w:tcW w:w="5000" w:type="pct"/>
            <w:shd w:val="clear" w:color="auto" w:fill="94B5FE"/>
          </w:tcPr>
          <w:p w:rsidR="00F2644E" w:rsidRPr="00F2644E" w:rsidRDefault="00F2644E" w:rsidP="00F2644E">
            <w:pPr>
              <w:keepNext/>
              <w:keepLines/>
              <w:spacing w:after="0" w:line="240" w:lineRule="auto"/>
              <w:rPr>
                <w:rFonts w:ascii="Times New Roman" w:eastAsia="Calibri" w:hAnsi="Times New Roman" w:cs="Times New Roman"/>
                <w:b/>
                <w:sz w:val="10"/>
                <w:szCs w:val="10"/>
              </w:rPr>
            </w:pPr>
          </w:p>
        </w:tc>
      </w:tr>
    </w:tbl>
    <w:p w:rsidR="00F2644E" w:rsidRPr="00F2644E" w:rsidRDefault="00F2644E" w:rsidP="00F2644E">
      <w:pPr>
        <w:spacing w:after="0" w:line="240" w:lineRule="auto"/>
        <w:jc w:val="center"/>
        <w:rPr>
          <w:rFonts w:ascii="Times New Roman" w:hAnsi="Times New Roman" w:cs="Times New Roman"/>
          <w:sz w:val="28"/>
          <w:szCs w:val="28"/>
        </w:rPr>
      </w:pPr>
      <w:r w:rsidRPr="00F2644E">
        <w:rPr>
          <w:rFonts w:ascii="Times New Roman" w:hAnsi="Times New Roman" w:cs="Times New Roman"/>
          <w:sz w:val="28"/>
          <w:szCs w:val="28"/>
        </w:rPr>
        <w:t>Степень коррумпированности учреждений и предприятий города Воронежа</w:t>
      </w:r>
    </w:p>
    <w:tbl>
      <w:tblPr>
        <w:tblW w:w="5000" w:type="pct"/>
        <w:tblLayout w:type="fixed"/>
        <w:tblLook w:val="04A0" w:firstRow="1" w:lastRow="0" w:firstColumn="1" w:lastColumn="0" w:noHBand="0" w:noVBand="1"/>
      </w:tblPr>
      <w:tblGrid>
        <w:gridCol w:w="3417"/>
        <w:gridCol w:w="973"/>
        <w:gridCol w:w="973"/>
        <w:gridCol w:w="973"/>
        <w:gridCol w:w="973"/>
        <w:gridCol w:w="973"/>
        <w:gridCol w:w="973"/>
        <w:gridCol w:w="1343"/>
        <w:gridCol w:w="1026"/>
        <w:gridCol w:w="920"/>
        <w:gridCol w:w="920"/>
        <w:gridCol w:w="1322"/>
      </w:tblGrid>
      <w:tr w:rsidR="00F2644E" w:rsidRPr="00F2644E" w:rsidTr="00F2644E">
        <w:trPr>
          <w:trHeight w:val="20"/>
          <w:tblHeader/>
        </w:trPr>
        <w:tc>
          <w:tcPr>
            <w:tcW w:w="1155" w:type="pct"/>
            <w:vMerge w:val="restart"/>
            <w:tcBorders>
              <w:top w:val="single" w:sz="4" w:space="0" w:color="auto"/>
              <w:left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rPr>
                <w:rFonts w:ascii="Times New Roman" w:eastAsia="Times New Roman" w:hAnsi="Times New Roman" w:cs="Times New Roman"/>
                <w:b/>
                <w:color w:val="000000"/>
                <w:sz w:val="18"/>
                <w:szCs w:val="18"/>
                <w:lang w:eastAsia="ru-RU"/>
              </w:rPr>
            </w:pPr>
          </w:p>
        </w:tc>
        <w:tc>
          <w:tcPr>
            <w:tcW w:w="2428" w:type="pct"/>
            <w:gridSpan w:val="7"/>
            <w:tcBorders>
              <w:top w:val="single" w:sz="4" w:space="0" w:color="auto"/>
              <w:left w:val="nil"/>
              <w:bottom w:val="single" w:sz="4" w:space="0" w:color="auto"/>
              <w:right w:val="single" w:sz="4" w:space="0" w:color="auto"/>
            </w:tcBorders>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 xml:space="preserve">Распределение ответов </w:t>
            </w:r>
            <w:proofErr w:type="gramStart"/>
            <w:r w:rsidRPr="00F2644E">
              <w:rPr>
                <w:rFonts w:ascii="Times New Roman" w:eastAsia="Times New Roman" w:hAnsi="Times New Roman" w:cs="Times New Roman"/>
                <w:b/>
                <w:color w:val="000000"/>
                <w:sz w:val="16"/>
                <w:szCs w:val="16"/>
                <w:lang w:eastAsia="ru-RU"/>
              </w:rPr>
              <w:t>в</w:t>
            </w:r>
            <w:proofErr w:type="gramEnd"/>
            <w:r w:rsidRPr="00F2644E">
              <w:rPr>
                <w:rFonts w:ascii="Times New Roman" w:eastAsia="Times New Roman" w:hAnsi="Times New Roman" w:cs="Times New Roman"/>
                <w:b/>
                <w:color w:val="000000"/>
                <w:sz w:val="16"/>
                <w:szCs w:val="16"/>
                <w:lang w:eastAsia="ru-RU"/>
              </w:rPr>
              <w:t xml:space="preserve"> % </w:t>
            </w:r>
            <w:proofErr w:type="gramStart"/>
            <w:r w:rsidRPr="00F2644E">
              <w:rPr>
                <w:rFonts w:ascii="Times New Roman" w:eastAsia="Times New Roman" w:hAnsi="Times New Roman" w:cs="Times New Roman"/>
                <w:b/>
                <w:color w:val="000000"/>
                <w:sz w:val="16"/>
                <w:szCs w:val="16"/>
                <w:lang w:eastAsia="ru-RU"/>
              </w:rPr>
              <w:t>от</w:t>
            </w:r>
            <w:proofErr w:type="gramEnd"/>
            <w:r w:rsidRPr="00F2644E">
              <w:rPr>
                <w:rFonts w:ascii="Times New Roman" w:eastAsia="Times New Roman" w:hAnsi="Times New Roman" w:cs="Times New Roman"/>
                <w:b/>
                <w:color w:val="000000"/>
                <w:sz w:val="16"/>
                <w:szCs w:val="16"/>
                <w:lang w:eastAsia="ru-RU"/>
              </w:rPr>
              <w:t xml:space="preserve"> общего числа респондентов</w:t>
            </w:r>
          </w:p>
        </w:tc>
        <w:tc>
          <w:tcPr>
            <w:tcW w:w="347" w:type="pct"/>
            <w:vMerge w:val="restart"/>
            <w:tcBorders>
              <w:top w:val="single" w:sz="4" w:space="0" w:color="auto"/>
              <w:left w:val="single" w:sz="4" w:space="0" w:color="auto"/>
              <w:right w:val="single" w:sz="4" w:space="0" w:color="auto"/>
            </w:tcBorders>
            <w:vAlign w:val="center"/>
          </w:tcPr>
          <w:p w:rsidR="00F2644E" w:rsidRPr="00F2644E" w:rsidRDefault="00F2644E" w:rsidP="002A2138">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Средний балл ию</w:t>
            </w:r>
            <w:r w:rsidR="002A2138">
              <w:rPr>
                <w:rFonts w:ascii="Times New Roman" w:eastAsia="Times New Roman" w:hAnsi="Times New Roman" w:cs="Times New Roman"/>
                <w:b/>
                <w:color w:val="000000"/>
                <w:sz w:val="16"/>
                <w:szCs w:val="16"/>
                <w:lang w:eastAsia="ru-RU"/>
              </w:rPr>
              <w:t>л</w:t>
            </w:r>
            <w:r w:rsidRPr="00F2644E">
              <w:rPr>
                <w:rFonts w:ascii="Times New Roman" w:eastAsia="Times New Roman" w:hAnsi="Times New Roman" w:cs="Times New Roman"/>
                <w:b/>
                <w:color w:val="000000"/>
                <w:sz w:val="16"/>
                <w:szCs w:val="16"/>
                <w:lang w:eastAsia="ru-RU"/>
              </w:rPr>
              <w:t>ь 2018 года*</w:t>
            </w:r>
          </w:p>
        </w:tc>
        <w:tc>
          <w:tcPr>
            <w:tcW w:w="311" w:type="pct"/>
            <w:vMerge w:val="restart"/>
            <w:tcBorders>
              <w:top w:val="single" w:sz="4" w:space="0" w:color="auto"/>
              <w:left w:val="single" w:sz="4" w:space="0" w:color="auto"/>
              <w:right w:val="single" w:sz="4" w:space="0" w:color="auto"/>
            </w:tcBorders>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Средний балл январь 2018 года*</w:t>
            </w:r>
          </w:p>
        </w:tc>
        <w:tc>
          <w:tcPr>
            <w:tcW w:w="311" w:type="pct"/>
            <w:vMerge w:val="restart"/>
            <w:tcBorders>
              <w:top w:val="single" w:sz="4" w:space="0" w:color="auto"/>
              <w:left w:val="single" w:sz="4" w:space="0" w:color="auto"/>
              <w:right w:val="single" w:sz="4" w:space="0" w:color="auto"/>
            </w:tcBorders>
            <w:shd w:val="clear" w:color="auto" w:fill="auto"/>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Средний балл 2017 год**</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Стандартное отклонение</w:t>
            </w:r>
          </w:p>
        </w:tc>
      </w:tr>
      <w:tr w:rsidR="00F2644E" w:rsidRPr="00F2644E" w:rsidTr="00F2644E">
        <w:trPr>
          <w:trHeight w:val="20"/>
          <w:tblHeader/>
        </w:trPr>
        <w:tc>
          <w:tcPr>
            <w:tcW w:w="1155" w:type="pct"/>
            <w:vMerge/>
            <w:tcBorders>
              <w:left w:val="single" w:sz="4" w:space="0" w:color="auto"/>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rPr>
                <w:rFonts w:ascii="Times New Roman" w:eastAsia="Times New Roman" w:hAnsi="Times New Roman" w:cs="Times New Roman"/>
                <w:color w:val="000000"/>
                <w:lang w:eastAsia="ru-RU"/>
              </w:rPr>
            </w:pPr>
          </w:p>
        </w:tc>
        <w:tc>
          <w:tcPr>
            <w:tcW w:w="329"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1</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2</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3</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4</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5</w:t>
            </w:r>
          </w:p>
        </w:tc>
        <w:tc>
          <w:tcPr>
            <w:tcW w:w="454"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r w:rsidRPr="00F2644E">
              <w:rPr>
                <w:rFonts w:ascii="Times New Roman" w:eastAsia="Times New Roman" w:hAnsi="Times New Roman" w:cs="Times New Roman"/>
                <w:b/>
                <w:color w:val="000000"/>
                <w:sz w:val="16"/>
                <w:szCs w:val="16"/>
                <w:lang w:eastAsia="ru-RU"/>
              </w:rPr>
              <w:t>Затруднились ответить</w:t>
            </w:r>
          </w:p>
        </w:tc>
        <w:tc>
          <w:tcPr>
            <w:tcW w:w="347" w:type="pct"/>
            <w:vMerge/>
            <w:tcBorders>
              <w:left w:val="single" w:sz="4" w:space="0" w:color="auto"/>
              <w:bottom w:val="single" w:sz="4" w:space="0" w:color="auto"/>
              <w:right w:val="single" w:sz="4" w:space="0" w:color="auto"/>
            </w:tcBorders>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p>
        </w:tc>
        <w:tc>
          <w:tcPr>
            <w:tcW w:w="311" w:type="pct"/>
            <w:vMerge/>
            <w:tcBorders>
              <w:left w:val="single" w:sz="4" w:space="0" w:color="auto"/>
              <w:bottom w:val="single" w:sz="4" w:space="0" w:color="auto"/>
              <w:right w:val="single" w:sz="4" w:space="0" w:color="auto"/>
            </w:tcBorders>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p>
        </w:tc>
        <w:tc>
          <w:tcPr>
            <w:tcW w:w="3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p>
        </w:tc>
        <w:tc>
          <w:tcPr>
            <w:tcW w:w="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644E" w:rsidRPr="00F2644E" w:rsidRDefault="00F2644E" w:rsidP="00F2644E">
            <w:pPr>
              <w:keepNext/>
              <w:keepLines/>
              <w:spacing w:after="0" w:line="240" w:lineRule="auto"/>
              <w:jc w:val="center"/>
              <w:rPr>
                <w:rFonts w:ascii="Times New Roman" w:eastAsia="Times New Roman" w:hAnsi="Times New Roman" w:cs="Times New Roman"/>
                <w:b/>
                <w:color w:val="000000"/>
                <w:sz w:val="16"/>
                <w:szCs w:val="16"/>
                <w:lang w:eastAsia="ru-RU"/>
              </w:rPr>
            </w:pPr>
          </w:p>
        </w:tc>
      </w:tr>
      <w:tr w:rsidR="00F2644E" w:rsidRPr="00F2644E" w:rsidTr="00F2644E">
        <w:trPr>
          <w:trHeight w:val="20"/>
        </w:trPr>
        <w:tc>
          <w:tcPr>
            <w:tcW w:w="1155" w:type="pct"/>
            <w:tcBorders>
              <w:top w:val="nil"/>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учреждения здравоохранения</w:t>
            </w:r>
          </w:p>
        </w:tc>
        <w:tc>
          <w:tcPr>
            <w:tcW w:w="329"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13,8</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30,3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50,4</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0,6</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4,25</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3,80</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4,21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0,935</w:t>
            </w:r>
          </w:p>
        </w:tc>
      </w:tr>
      <w:tr w:rsidR="00F2644E" w:rsidRPr="00F2644E" w:rsidTr="00F2644E">
        <w:trPr>
          <w:trHeight w:val="20"/>
        </w:trPr>
        <w:tc>
          <w:tcPr>
            <w:tcW w:w="1155" w:type="pct"/>
            <w:tcBorders>
              <w:top w:val="nil"/>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высшие учебные заведения</w:t>
            </w:r>
          </w:p>
        </w:tc>
        <w:tc>
          <w:tcPr>
            <w:tcW w:w="329"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2,3</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2,2</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17,3</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28,4</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47,0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2,8</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4,19</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3,75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4,3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0,964</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учреждения и предприятия ЖКХ</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4,3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17,0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27,7</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48,2</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0,6</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4,16</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3,85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4,15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1,015</w:t>
            </w:r>
          </w:p>
        </w:tc>
      </w:tr>
      <w:tr w:rsidR="00F2644E" w:rsidRPr="00F2644E" w:rsidTr="00F2644E">
        <w:trPr>
          <w:trHeight w:val="20"/>
        </w:trPr>
        <w:tc>
          <w:tcPr>
            <w:tcW w:w="1155" w:type="pct"/>
            <w:tcBorders>
              <w:top w:val="nil"/>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органы ГИБДД</w:t>
            </w:r>
          </w:p>
        </w:tc>
        <w:tc>
          <w:tcPr>
            <w:tcW w:w="329"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0,3</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5,7</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18,5</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30,9</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43,3</w:t>
            </w:r>
          </w:p>
        </w:tc>
        <w:tc>
          <w:tcPr>
            <w:tcW w:w="454"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1,3</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4,13</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3,93</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4,3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0,932</w:t>
            </w:r>
          </w:p>
        </w:tc>
      </w:tr>
      <w:tr w:rsidR="00F2644E" w:rsidRPr="00F2644E" w:rsidTr="00F2644E">
        <w:trPr>
          <w:trHeight w:val="20"/>
        </w:trPr>
        <w:tc>
          <w:tcPr>
            <w:tcW w:w="1155" w:type="pct"/>
            <w:tcBorders>
              <w:top w:val="nil"/>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прокуратура</w:t>
            </w:r>
          </w:p>
        </w:tc>
        <w:tc>
          <w:tcPr>
            <w:tcW w:w="329"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1,1</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4,2</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27,1</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31,0</w:t>
            </w:r>
          </w:p>
        </w:tc>
        <w:tc>
          <w:tcPr>
            <w:tcW w:w="329" w:type="pct"/>
            <w:tcBorders>
              <w:top w:val="nil"/>
              <w:left w:val="nil"/>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33,9</w:t>
            </w:r>
          </w:p>
        </w:tc>
        <w:tc>
          <w:tcPr>
            <w:tcW w:w="454" w:type="pct"/>
            <w:tcBorders>
              <w:top w:val="single" w:sz="4" w:space="0" w:color="auto"/>
              <w:left w:val="nil"/>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2,0</w:t>
            </w:r>
          </w:p>
        </w:tc>
        <w:tc>
          <w:tcPr>
            <w:tcW w:w="347" w:type="pct"/>
            <w:tcBorders>
              <w:top w:val="nil"/>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3,93</w:t>
            </w:r>
          </w:p>
        </w:tc>
        <w:tc>
          <w:tcPr>
            <w:tcW w:w="311" w:type="pct"/>
            <w:tcBorders>
              <w:top w:val="nil"/>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3,41</w:t>
            </w:r>
          </w:p>
        </w:tc>
        <w:tc>
          <w:tcPr>
            <w:tcW w:w="311" w:type="pct"/>
            <w:tcBorders>
              <w:top w:val="nil"/>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3,85***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0,994</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крупные строительные компании</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8,8</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27,9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23,0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37,1</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1,6</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3,86</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3,55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1,081</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дошкольные учреждения (детские сады)</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5,1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29,6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31,1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30,2</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2,5</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3,85</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3,20</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4,0****</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0,978</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администрация городского округа город Воронеж</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6,3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32,6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23,5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33,9</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2,3</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3,84</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3,51</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1,032</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потребительские рынки</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0,8</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28,1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22,6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33,9</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3,3</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3,77</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3,22</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1,139</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полиция</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7,9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30,5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23,2</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28,9</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7,3</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3,73</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3,55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4,01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1,090</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промышленные предприятия</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1,4</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2,2</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7,5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29,8</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24,3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31,2</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3,5</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3,73</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3,17</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3,45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1,147</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суды</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2,2</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7,6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31,6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28,8</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8,7</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3,68</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3,54</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3,85***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1,144</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органы региональной власти</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11,7</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31,2</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21,3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29,4</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4,1</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3,67</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3,45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3,55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1,112</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налоговые органы</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0,9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13,1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28,3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31,0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lang w:eastAsia="ru-RU"/>
              </w:rPr>
            </w:pPr>
            <w:r w:rsidRPr="00F2644E">
              <w:rPr>
                <w:rFonts w:ascii="Times New Roman" w:eastAsia="Times New Roman" w:hAnsi="Times New Roman" w:cs="Times New Roman"/>
                <w:lang w:eastAsia="ru-RU"/>
              </w:rPr>
              <w:t>21,4</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5,0</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3,61</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3,45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3,49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1,028</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предприятия торговли</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10,8</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29,6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23,6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29,4</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1,5</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3,61</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3,28</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1,197</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городские учебные заведения (школы)</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5,2</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11,6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29,3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30,6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17,5</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3,2</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3,37</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2,97</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4,0****</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1,212</w:t>
            </w:r>
          </w:p>
        </w:tc>
      </w:tr>
      <w:tr w:rsidR="00F2644E" w:rsidRPr="00F2644E" w:rsidTr="00F2644E">
        <w:trPr>
          <w:trHeight w:val="20"/>
        </w:trPr>
        <w:tc>
          <w:tcPr>
            <w:tcW w:w="1155" w:type="pct"/>
            <w:tcBorders>
              <w:top w:val="single" w:sz="4" w:space="0" w:color="auto"/>
              <w:left w:val="single" w:sz="4" w:space="0" w:color="auto"/>
              <w:bottom w:val="single" w:sz="4" w:space="0" w:color="auto"/>
              <w:right w:val="single" w:sz="4" w:space="0" w:color="auto"/>
            </w:tcBorders>
            <w:shd w:val="clear" w:color="auto" w:fill="auto"/>
            <w:vAlign w:val="bottom"/>
          </w:tcPr>
          <w:p w:rsidR="00F2644E" w:rsidRPr="00F2644E" w:rsidRDefault="00F2644E" w:rsidP="00F2644E">
            <w:pPr>
              <w:spacing w:after="0" w:line="240" w:lineRule="auto"/>
              <w:rPr>
                <w:rFonts w:ascii="Times New Roman" w:hAnsi="Times New Roman" w:cs="Times New Roman"/>
                <w:color w:val="000000"/>
              </w:rPr>
            </w:pPr>
            <w:r w:rsidRPr="00F2644E">
              <w:rPr>
                <w:rFonts w:ascii="Times New Roman" w:hAnsi="Times New Roman" w:cs="Times New Roman"/>
                <w:color w:val="000000"/>
              </w:rPr>
              <w:t>церкви и другие религиозные организации</w:t>
            </w:r>
          </w:p>
        </w:tc>
        <w:tc>
          <w:tcPr>
            <w:tcW w:w="329"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27,0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11,6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11,9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23,5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8,9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3,4</w:t>
            </w:r>
          </w:p>
        </w:tc>
        <w:tc>
          <w:tcPr>
            <w:tcW w:w="454"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keepNext/>
              <w:keepLines/>
              <w:spacing w:after="0" w:line="240" w:lineRule="auto"/>
              <w:jc w:val="center"/>
              <w:rPr>
                <w:rFonts w:ascii="Times New Roman" w:eastAsia="Times New Roman" w:hAnsi="Times New Roman" w:cs="Times New Roman"/>
                <w:color w:val="000000"/>
                <w:lang w:eastAsia="ru-RU"/>
              </w:rPr>
            </w:pPr>
            <w:r w:rsidRPr="00F2644E">
              <w:rPr>
                <w:rFonts w:ascii="Times New Roman" w:eastAsia="Times New Roman" w:hAnsi="Times New Roman" w:cs="Times New Roman"/>
                <w:color w:val="000000"/>
                <w:lang w:eastAsia="ru-RU"/>
              </w:rPr>
              <w:t>13,6</w:t>
            </w:r>
          </w:p>
        </w:tc>
        <w:tc>
          <w:tcPr>
            <w:tcW w:w="347"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1,84</w:t>
            </w:r>
          </w:p>
        </w:tc>
        <w:tc>
          <w:tcPr>
            <w:tcW w:w="311" w:type="pct"/>
            <w:tcBorders>
              <w:top w:val="single" w:sz="4" w:space="0" w:color="auto"/>
              <w:left w:val="single" w:sz="4" w:space="0" w:color="auto"/>
              <w:bottom w:val="single" w:sz="4" w:space="0" w:color="auto"/>
              <w:right w:val="single" w:sz="4" w:space="0" w:color="auto"/>
            </w:tcBorders>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1,83</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2,7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644E" w:rsidRPr="00F2644E" w:rsidRDefault="00F2644E" w:rsidP="00F2644E">
            <w:pPr>
              <w:spacing w:after="0" w:line="240" w:lineRule="auto"/>
              <w:jc w:val="center"/>
              <w:rPr>
                <w:rFonts w:ascii="Times New Roman" w:hAnsi="Times New Roman" w:cs="Times New Roman"/>
              </w:rPr>
            </w:pPr>
            <w:r w:rsidRPr="00F2644E">
              <w:rPr>
                <w:rFonts w:ascii="Times New Roman" w:hAnsi="Times New Roman" w:cs="Times New Roman"/>
              </w:rPr>
              <w:t>1,550</w:t>
            </w:r>
          </w:p>
        </w:tc>
      </w:tr>
    </w:tbl>
    <w:p w:rsidR="00F2644E" w:rsidRPr="00F2644E" w:rsidRDefault="00F2644E" w:rsidP="00F2644E">
      <w:pPr>
        <w:spacing w:after="0" w:line="240" w:lineRule="auto"/>
        <w:rPr>
          <w:rFonts w:ascii="Times New Roman" w:hAnsi="Times New Roman" w:cs="Times New Roman"/>
          <w:sz w:val="24"/>
          <w:szCs w:val="24"/>
        </w:rPr>
      </w:pPr>
      <w:r w:rsidRPr="00F2644E">
        <w:rPr>
          <w:rFonts w:ascii="Times New Roman" w:hAnsi="Times New Roman" w:cs="Times New Roman"/>
          <w:sz w:val="24"/>
          <w:szCs w:val="24"/>
        </w:rPr>
        <w:t>*по шкале от 0 до 5 баллов, где 0 баллов – низкий уровень коррупции, 5 баллов – высокий уровень коррупции</w:t>
      </w:r>
    </w:p>
    <w:p w:rsidR="00F2644E" w:rsidRPr="00F2644E" w:rsidRDefault="00F2644E" w:rsidP="00F2644E">
      <w:pPr>
        <w:spacing w:after="0" w:line="240" w:lineRule="auto"/>
        <w:rPr>
          <w:rFonts w:ascii="Times New Roman" w:hAnsi="Times New Roman" w:cs="Times New Roman"/>
          <w:sz w:val="24"/>
          <w:szCs w:val="24"/>
        </w:rPr>
      </w:pPr>
      <w:r w:rsidRPr="00F2644E">
        <w:rPr>
          <w:rFonts w:ascii="Times New Roman" w:hAnsi="Times New Roman" w:cs="Times New Roman"/>
          <w:sz w:val="24"/>
          <w:szCs w:val="24"/>
        </w:rPr>
        <w:t>**по шкале от 1 до 5 баллов, где 1 балл – низкий уровень коррупции, 5 баллов – высокий уровень коррупции</w:t>
      </w:r>
    </w:p>
    <w:p w:rsidR="00F2644E" w:rsidRPr="00F2644E" w:rsidRDefault="00F2644E" w:rsidP="00F2644E">
      <w:pPr>
        <w:spacing w:after="0" w:line="240" w:lineRule="auto"/>
        <w:rPr>
          <w:rFonts w:ascii="Times New Roman" w:hAnsi="Times New Roman" w:cs="Times New Roman"/>
          <w:sz w:val="24"/>
          <w:szCs w:val="24"/>
        </w:rPr>
      </w:pPr>
      <w:r w:rsidRPr="00F2644E">
        <w:rPr>
          <w:rFonts w:ascii="Times New Roman" w:hAnsi="Times New Roman" w:cs="Times New Roman"/>
          <w:sz w:val="24"/>
          <w:szCs w:val="24"/>
        </w:rPr>
        <w:t>*** в 2017 году вариант звучал как «суды, прокуратура»</w:t>
      </w:r>
    </w:p>
    <w:p w:rsidR="00F2644E" w:rsidRPr="00F2644E" w:rsidRDefault="00F2644E" w:rsidP="00F2644E">
      <w:pPr>
        <w:rPr>
          <w:rFonts w:ascii="Times New Roman" w:hAnsi="Times New Roman" w:cs="Times New Roman"/>
          <w:sz w:val="28"/>
          <w:szCs w:val="28"/>
        </w:rPr>
        <w:sectPr w:rsidR="00F2644E" w:rsidRPr="00F2644E" w:rsidSect="00F2644E">
          <w:pgSz w:w="16838" w:h="11906" w:orient="landscape"/>
          <w:pgMar w:top="1701" w:right="1134" w:bottom="851" w:left="1134" w:header="709" w:footer="709" w:gutter="0"/>
          <w:cols w:space="708"/>
          <w:docGrid w:linePitch="360"/>
        </w:sectPr>
      </w:pPr>
      <w:bookmarkStart w:id="23" w:name="_Toc504382398"/>
      <w:r w:rsidRPr="00F2644E">
        <w:rPr>
          <w:rFonts w:ascii="Times New Roman" w:eastAsiaTheme="majorEastAsia" w:hAnsi="Times New Roman" w:cs="Times New Roman"/>
          <w:bCs/>
          <w:sz w:val="24"/>
          <w:szCs w:val="24"/>
        </w:rPr>
        <w:t>****</w:t>
      </w:r>
      <w:r w:rsidRPr="00F2644E">
        <w:rPr>
          <w:rFonts w:asciiTheme="majorHAnsi" w:eastAsiaTheme="majorEastAsia" w:hAnsiTheme="majorHAnsi" w:cstheme="majorBidi"/>
          <w:bCs/>
          <w:sz w:val="24"/>
          <w:szCs w:val="24"/>
        </w:rPr>
        <w:t xml:space="preserve"> </w:t>
      </w:r>
      <w:r w:rsidRPr="00F2644E">
        <w:rPr>
          <w:rFonts w:ascii="Times New Roman" w:eastAsiaTheme="majorEastAsia" w:hAnsi="Times New Roman" w:cs="Times New Roman"/>
          <w:bCs/>
          <w:sz w:val="24"/>
          <w:szCs w:val="24"/>
        </w:rPr>
        <w:t>в 2017 году вариант звучал как «школы, детские сады</w:t>
      </w:r>
      <w:bookmarkEnd w:id="23"/>
      <w:r w:rsidRPr="00F2644E">
        <w:rPr>
          <w:rFonts w:ascii="Times New Roman" w:eastAsiaTheme="majorEastAsia" w:hAnsi="Times New Roman" w:cs="Times New Roman"/>
          <w:bCs/>
          <w:sz w:val="24"/>
          <w:szCs w:val="24"/>
        </w:rPr>
        <w:t>»</w:t>
      </w:r>
      <w:r w:rsidRPr="00F2644E">
        <w:rPr>
          <w:rFonts w:ascii="Times New Roman" w:hAnsi="Times New Roman" w:cs="Times New Roman"/>
          <w:sz w:val="28"/>
          <w:szCs w:val="28"/>
        </w:rPr>
        <w:t>.</w:t>
      </w:r>
    </w:p>
    <w:p w:rsidR="00F2644E" w:rsidRPr="00F2644E" w:rsidRDefault="00F2644E" w:rsidP="00F2644E">
      <w:pPr>
        <w:keepNext/>
        <w:keepLines/>
        <w:spacing w:after="0" w:line="240" w:lineRule="auto"/>
        <w:jc w:val="center"/>
        <w:outlineLvl w:val="0"/>
        <w:rPr>
          <w:rFonts w:ascii="Times New Roman" w:eastAsia="Calibri" w:hAnsi="Times New Roman" w:cs="Times New Roman"/>
          <w:b/>
          <w:bCs/>
          <w:sz w:val="28"/>
          <w:szCs w:val="28"/>
        </w:rPr>
      </w:pPr>
      <w:bookmarkStart w:id="24" w:name="_Toc504382399"/>
      <w:r w:rsidRPr="00F2644E">
        <w:rPr>
          <w:rFonts w:ascii="Times New Roman" w:eastAsia="Times New Roman" w:hAnsi="Times New Roman" w:cs="Times New Roman"/>
          <w:b/>
          <w:bCs/>
          <w:color w:val="365F91" w:themeColor="accent1" w:themeShade="BF"/>
          <w:sz w:val="28"/>
          <w:szCs w:val="28"/>
        </w:rPr>
        <w:t>Приложение 3</w:t>
      </w:r>
      <w:bookmarkEnd w:id="24"/>
    </w:p>
    <w:tbl>
      <w:tblPr>
        <w:tblW w:w="5000" w:type="pct"/>
        <w:shd w:val="clear" w:color="auto" w:fill="94B5FE"/>
        <w:tblLook w:val="04A0" w:firstRow="1" w:lastRow="0" w:firstColumn="1" w:lastColumn="0" w:noHBand="0" w:noVBand="1"/>
      </w:tblPr>
      <w:tblGrid>
        <w:gridCol w:w="9570"/>
      </w:tblGrid>
      <w:tr w:rsidR="00F2644E" w:rsidRPr="00F2644E" w:rsidTr="00F2644E">
        <w:tc>
          <w:tcPr>
            <w:tcW w:w="5000" w:type="pct"/>
            <w:shd w:val="clear" w:color="auto" w:fill="94B5FE"/>
          </w:tcPr>
          <w:p w:rsidR="00F2644E" w:rsidRPr="00F2644E" w:rsidRDefault="00F2644E" w:rsidP="00F2644E">
            <w:pPr>
              <w:keepNext/>
              <w:keepLines/>
              <w:spacing w:after="0" w:line="240" w:lineRule="auto"/>
              <w:rPr>
                <w:rFonts w:ascii="Times New Roman" w:eastAsia="Calibri" w:hAnsi="Times New Roman" w:cs="Times New Roman"/>
                <w:b/>
                <w:sz w:val="10"/>
                <w:szCs w:val="10"/>
              </w:rPr>
            </w:pPr>
          </w:p>
        </w:tc>
      </w:tr>
    </w:tbl>
    <w:p w:rsidR="00F2644E" w:rsidRPr="00F2644E" w:rsidRDefault="00F2644E" w:rsidP="00F2644E">
      <w:pPr>
        <w:spacing w:after="0" w:line="240" w:lineRule="auto"/>
        <w:jc w:val="center"/>
        <w:rPr>
          <w:rFonts w:ascii="Times New Roman" w:eastAsia="Calibri" w:hAnsi="Times New Roman" w:cs="Times New Roman"/>
          <w:sz w:val="28"/>
          <w:szCs w:val="28"/>
        </w:rPr>
      </w:pPr>
      <w:r w:rsidRPr="00F2644E">
        <w:rPr>
          <w:rFonts w:ascii="Times New Roman" w:eastAsia="Calibri" w:hAnsi="Times New Roman" w:cs="Times New Roman"/>
          <w:sz w:val="28"/>
          <w:szCs w:val="28"/>
        </w:rPr>
        <w:t>Особенности социально-демографических групп</w:t>
      </w:r>
    </w:p>
    <w:p w:rsidR="00F2644E" w:rsidRPr="00F2644E" w:rsidRDefault="00F2644E" w:rsidP="00F2644E">
      <w:pPr>
        <w:spacing w:after="0" w:line="240" w:lineRule="auto"/>
        <w:jc w:val="center"/>
        <w:rPr>
          <w:rFonts w:ascii="Times New Roman" w:eastAsia="Calibri" w:hAnsi="Times New Roman" w:cs="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1784"/>
        <w:gridCol w:w="1784"/>
        <w:gridCol w:w="1784"/>
      </w:tblGrid>
      <w:tr w:rsidR="00F2644E" w:rsidRPr="00F2644E" w:rsidTr="00F2644E">
        <w:trPr>
          <w:tblHeader/>
        </w:trPr>
        <w:tc>
          <w:tcPr>
            <w:tcW w:w="4219"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основные характеристики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распределение </w:t>
            </w:r>
            <w:proofErr w:type="gramStart"/>
            <w:r w:rsidRPr="00F2644E">
              <w:rPr>
                <w:rFonts w:ascii="Times New Roman" w:eastAsia="Calibri" w:hAnsi="Times New Roman" w:cs="Times New Roman"/>
                <w:sz w:val="24"/>
                <w:szCs w:val="24"/>
              </w:rPr>
              <w:t>в</w:t>
            </w:r>
            <w:proofErr w:type="gramEnd"/>
            <w:r w:rsidRPr="00F2644E">
              <w:rPr>
                <w:rFonts w:ascii="Times New Roman" w:eastAsia="Calibri" w:hAnsi="Times New Roman" w:cs="Times New Roman"/>
                <w:sz w:val="24"/>
                <w:szCs w:val="24"/>
              </w:rPr>
              <w:t xml:space="preserve"> % </w:t>
            </w:r>
            <w:proofErr w:type="gramStart"/>
            <w:r w:rsidRPr="00F2644E">
              <w:rPr>
                <w:rFonts w:ascii="Times New Roman" w:eastAsia="Calibri" w:hAnsi="Times New Roman" w:cs="Times New Roman"/>
                <w:sz w:val="24"/>
                <w:szCs w:val="24"/>
              </w:rPr>
              <w:t>от</w:t>
            </w:r>
            <w:proofErr w:type="gramEnd"/>
            <w:r w:rsidRPr="00F2644E">
              <w:rPr>
                <w:rFonts w:ascii="Times New Roman" w:eastAsia="Calibri" w:hAnsi="Times New Roman" w:cs="Times New Roman"/>
                <w:sz w:val="24"/>
                <w:szCs w:val="24"/>
              </w:rPr>
              <w:t xml:space="preserve"> числа аудитории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коэффициент корреляции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 от общего числа респондентов</w:t>
            </w:r>
          </w:p>
        </w:tc>
      </w:tr>
      <w:tr w:rsidR="00F2644E" w:rsidRPr="00F2644E" w:rsidTr="00F2644E">
        <w:tc>
          <w:tcPr>
            <w:tcW w:w="9571" w:type="dxa"/>
            <w:gridSpan w:val="4"/>
            <w:shd w:val="clear" w:color="auto" w:fill="94B5FE"/>
            <w:vAlign w:val="center"/>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Женщины</w:t>
            </w:r>
          </w:p>
        </w:tc>
      </w:tr>
      <w:tr w:rsidR="00F2644E" w:rsidRPr="00F2644E" w:rsidTr="00F2644E">
        <w:tc>
          <w:tcPr>
            <w:tcW w:w="4219" w:type="dxa"/>
            <w:vAlign w:val="center"/>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наиболее распространенным видом коррупции - </w:t>
            </w:r>
            <w:proofErr w:type="gramStart"/>
            <w:r w:rsidRPr="00F2644E">
              <w:rPr>
                <w:rFonts w:ascii="Times New Roman" w:eastAsia="Calibri" w:hAnsi="Times New Roman" w:cs="Times New Roman"/>
                <w:sz w:val="24"/>
                <w:szCs w:val="24"/>
              </w:rPr>
              <w:t>бытовую</w:t>
            </w:r>
            <w:proofErr w:type="gramEnd"/>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64,6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56,7</w:t>
            </w:r>
          </w:p>
        </w:tc>
      </w:tr>
      <w:tr w:rsidR="00F2644E" w:rsidRPr="00F2644E" w:rsidTr="00F2644E">
        <w:tc>
          <w:tcPr>
            <w:tcW w:w="4219" w:type="dxa"/>
            <w:vAlign w:val="center"/>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доводилось давать взятки в сфере здравоохранения</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35,4</w:t>
            </w:r>
          </w:p>
        </w:tc>
      </w:tr>
      <w:tr w:rsidR="00F2644E" w:rsidRPr="00F2644E" w:rsidTr="00F2644E">
        <w:tc>
          <w:tcPr>
            <w:tcW w:w="4219" w:type="dxa"/>
            <w:vAlign w:val="center"/>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45,4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39,1</w:t>
            </w:r>
          </w:p>
        </w:tc>
      </w:tr>
      <w:tr w:rsidR="00F2644E" w:rsidRPr="00F2644E" w:rsidTr="00F2644E">
        <w:tc>
          <w:tcPr>
            <w:tcW w:w="4219" w:type="dxa"/>
            <w:vAlign w:val="center"/>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что результаты в борьбе с коррупцией есть, но они не слишком значительны</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31,0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26,2</w:t>
            </w:r>
          </w:p>
        </w:tc>
      </w:tr>
      <w:tr w:rsidR="00F2644E" w:rsidRPr="00F2644E" w:rsidTr="00F2644E">
        <w:tc>
          <w:tcPr>
            <w:tcW w:w="9571" w:type="dxa"/>
            <w:gridSpan w:val="4"/>
            <w:shd w:val="clear" w:color="auto" w:fill="94B5FE"/>
            <w:vAlign w:val="center"/>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Мужчины</w:t>
            </w:r>
          </w:p>
        </w:tc>
      </w:tr>
      <w:tr w:rsidR="00F2644E" w:rsidRPr="00F2644E" w:rsidTr="00F2644E">
        <w:tc>
          <w:tcPr>
            <w:tcW w:w="4219" w:type="dxa"/>
            <w:vAlign w:val="center"/>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наиболее распространенным видом коррупции - </w:t>
            </w:r>
            <w:proofErr w:type="gramStart"/>
            <w:r w:rsidRPr="00F2644E">
              <w:rPr>
                <w:rFonts w:ascii="Times New Roman" w:eastAsia="Calibri" w:hAnsi="Times New Roman" w:cs="Times New Roman"/>
                <w:sz w:val="24"/>
                <w:szCs w:val="24"/>
              </w:rPr>
              <w:t>деловую</w:t>
            </w:r>
            <w:proofErr w:type="gramEnd"/>
            <w:r w:rsidRPr="00F2644E">
              <w:rPr>
                <w:rFonts w:ascii="Times New Roman" w:eastAsia="Calibri" w:hAnsi="Times New Roman" w:cs="Times New Roman"/>
                <w:sz w:val="24"/>
                <w:szCs w:val="24"/>
              </w:rPr>
              <w:t xml:space="preserve"> </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47,6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38,8</w:t>
            </w:r>
          </w:p>
        </w:tc>
      </w:tr>
      <w:tr w:rsidR="00F2644E" w:rsidRPr="00F2644E" w:rsidTr="00F2644E">
        <w:tc>
          <w:tcPr>
            <w:tcW w:w="4219" w:type="dxa"/>
            <w:vAlign w:val="center"/>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затрудняются сказать, готовы ли они дать взятку чиновнику администрации городского округа город Воронеж за оперативное решение вопроса</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36,3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31,1</w:t>
            </w:r>
          </w:p>
        </w:tc>
      </w:tr>
      <w:tr w:rsidR="00F2644E" w:rsidRPr="00F2644E" w:rsidTr="00F2644E">
        <w:tc>
          <w:tcPr>
            <w:tcW w:w="4219" w:type="dxa"/>
            <w:vAlign w:val="center"/>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доводилось давать взятки ГИБДД</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16,5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11,5</w:t>
            </w:r>
          </w:p>
        </w:tc>
      </w:tr>
      <w:tr w:rsidR="00F2644E" w:rsidRPr="00F2644E" w:rsidTr="00F2644E">
        <w:tc>
          <w:tcPr>
            <w:tcW w:w="4219" w:type="dxa"/>
            <w:vAlign w:val="center"/>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что в борьбе с коррупцией реальных результатов нет, все остается на прежнем уровне</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67,9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61,0</w:t>
            </w:r>
          </w:p>
        </w:tc>
      </w:tr>
      <w:tr w:rsidR="00F2644E" w:rsidRPr="00F2644E" w:rsidTr="00F2644E">
        <w:tc>
          <w:tcPr>
            <w:tcW w:w="4219" w:type="dxa"/>
            <w:vAlign w:val="center"/>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эффективным тщательный кадровый отбор в органы власти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28,3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23,7</w:t>
            </w:r>
          </w:p>
        </w:tc>
      </w:tr>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Респонденты 18-29 лет</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махинации с бюджетом</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26,2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19,6</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скорее не согласны, что</w:t>
            </w:r>
            <w:r w:rsidRPr="00F2644E">
              <w:t xml:space="preserve"> </w:t>
            </w:r>
            <w:r w:rsidRPr="00F2644E">
              <w:rPr>
                <w:rFonts w:ascii="Times New Roman" w:eastAsia="Calibri" w:hAnsi="Times New Roman" w:cs="Times New Roman"/>
                <w:sz w:val="24"/>
                <w:szCs w:val="24"/>
              </w:rPr>
              <w:t>получить муниципальный заказ можно только по договоренности</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23,7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15,6</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никогда не давали взятки</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61,0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52,9</w:t>
            </w:r>
          </w:p>
        </w:tc>
      </w:tr>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Респонденты 30-44 лет</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уровень коррупции в Воронеже высоким</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62,7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54,8</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готовы дать взятку чиновнику администрации городского округа город Воронеж за оперативное решение вопроса</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33,3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25,8</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полностью согласны, что</w:t>
            </w:r>
            <w:r w:rsidRPr="00F2644E">
              <w:t xml:space="preserve"> </w:t>
            </w:r>
            <w:r w:rsidRPr="00F2644E">
              <w:rPr>
                <w:rFonts w:ascii="Times New Roman" w:eastAsia="Calibri" w:hAnsi="Times New Roman" w:cs="Times New Roman"/>
                <w:sz w:val="24"/>
                <w:szCs w:val="24"/>
              </w:rPr>
              <w:t xml:space="preserve">на работу в администрацию городского округа город Воронеж устраиваются только с помощью связей, блата  </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53,4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45,4</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полностью согласны, что</w:t>
            </w:r>
            <w:r w:rsidRPr="00F2644E">
              <w:t xml:space="preserve"> </w:t>
            </w:r>
            <w:r w:rsidRPr="00F2644E">
              <w:rPr>
                <w:rFonts w:ascii="Times New Roman" w:eastAsia="Calibri" w:hAnsi="Times New Roman" w:cs="Times New Roman"/>
                <w:sz w:val="24"/>
                <w:szCs w:val="24"/>
              </w:rPr>
              <w:t xml:space="preserve">для получения разрешительной документации предприниматель должен дать взятку чиновнику местной администрации  </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35,0</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полностью согласны, что</w:t>
            </w:r>
            <w:r w:rsidRPr="00F2644E">
              <w:t xml:space="preserve"> </w:t>
            </w:r>
            <w:r w:rsidRPr="00F2644E">
              <w:rPr>
                <w:rFonts w:ascii="Times New Roman" w:eastAsia="Calibri" w:hAnsi="Times New Roman" w:cs="Times New Roman"/>
                <w:sz w:val="24"/>
                <w:szCs w:val="24"/>
              </w:rPr>
              <w:t>для зачисления ребенка в школу или детский сад родители должны оказать какую-либо услугу или внести «добровольный взнос»</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52,3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38,0</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полностью согласны, что</w:t>
            </w:r>
            <w:r w:rsidRPr="00F2644E">
              <w:t xml:space="preserve"> </w:t>
            </w:r>
            <w:r w:rsidRPr="00F2644E">
              <w:rPr>
                <w:rFonts w:ascii="Times New Roman" w:eastAsia="Calibri" w:hAnsi="Times New Roman" w:cs="Times New Roman"/>
                <w:sz w:val="24"/>
                <w:szCs w:val="24"/>
              </w:rPr>
              <w:t>при проведении проверок чиновники администрации городского округа город Воронеж склоняют проверяемых к даче взятки (подарка и т.п.)</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32,9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26,1</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готовы</w:t>
            </w:r>
            <w:proofErr w:type="gramEnd"/>
            <w:r w:rsidRPr="00F2644E">
              <w:rPr>
                <w:rFonts w:ascii="Times New Roman" w:eastAsia="Calibri" w:hAnsi="Times New Roman" w:cs="Times New Roman"/>
                <w:sz w:val="24"/>
                <w:szCs w:val="24"/>
              </w:rPr>
              <w:t xml:space="preserve"> открыто предложить деньги или услугу в случае неправомерного отказа в предоставлении услуги</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20,2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14,4</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что не смотря на борьбу с коррупцией ситуация становится только хуже</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16,1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9,8</w:t>
            </w:r>
          </w:p>
        </w:tc>
      </w:tr>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Респонденты 45-55 лет</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 xml:space="preserve">скорее согласны, что на работу в администрацию городского округа город Воронеж устраиваются только с помощью связей, блата  </w:t>
            </w:r>
            <w:proofErr w:type="gramEnd"/>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61,9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50,4</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скорее не согласны, что для получения разрешительной документации предприниматель должен дать взятку чиновнику местной администрации  </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25,7</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17,4</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не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25,1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15,3</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не согласны, что</w:t>
            </w:r>
            <w:r w:rsidRPr="00F2644E">
              <w:t xml:space="preserve"> </w:t>
            </w:r>
            <w:r w:rsidRPr="00F2644E">
              <w:rPr>
                <w:rFonts w:ascii="Times New Roman" w:eastAsia="Calibri" w:hAnsi="Times New Roman" w:cs="Times New Roman"/>
                <w:sz w:val="24"/>
                <w:szCs w:val="24"/>
              </w:rPr>
              <w:t>при проведении проверок чиновники администрации городского округа город Воронеж склоняют проверяемых к даче взятки (подарка и т.п.)</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27,1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17,9</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доводилось давать взятки ГИБДД</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19,1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11,5</w:t>
            </w:r>
          </w:p>
        </w:tc>
      </w:tr>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Респонденты старше 55 лет</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взяточничество</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90,7</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86,6</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семейственность, кумовство</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48,7</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39,8</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не готовы дать взятку чиновнику администрации городского округа город Воронеж за оперативное решение вопроса</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49,0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0,08</w:t>
            </w:r>
          </w:p>
        </w:tc>
        <w:tc>
          <w:tcPr>
            <w:tcW w:w="1784" w:type="dxa"/>
            <w:vAlign w:val="center"/>
          </w:tcPr>
          <w:p w:rsidR="00F2644E" w:rsidRPr="00F2644E" w:rsidRDefault="00F2644E" w:rsidP="00EE0F93">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43,</w:t>
            </w:r>
            <w:r w:rsidR="00EE0F93">
              <w:rPr>
                <w:rFonts w:ascii="Times New Roman" w:eastAsia="Calibri" w:hAnsi="Times New Roman" w:cs="Times New Roman"/>
                <w:sz w:val="24"/>
                <w:szCs w:val="24"/>
              </w:rPr>
              <w:t>1</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доводилось давать взятки в сфере здравоохранения</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43,6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35,4</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скорее согласны, что для получения разрешительной документации предприниматель должен дать взятку чиновнику местной администрации  </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50,3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44,2</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44,7</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39,1</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согласны, что при проведении проверок чиновники администрации городского округа город Воронеж склоняют проверяемых к даче взятки (подарка и т.п.)</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60,8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49,9</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что в борьбе с коррупцией результаты есть, но они не слишком значительны</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32,9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26,2</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эффективной массовую пропаганду нетерпимости к коррупции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29,3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24,2</w:t>
            </w:r>
          </w:p>
        </w:tc>
      </w:tr>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Сотрудники частных предприятий</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bookmarkStart w:id="25" w:name="_Hlk519328182"/>
            <w:r w:rsidRPr="00F2644E">
              <w:rPr>
                <w:rFonts w:ascii="Times New Roman" w:eastAsia="Calibri" w:hAnsi="Times New Roman" w:cs="Times New Roman"/>
                <w:sz w:val="24"/>
                <w:szCs w:val="24"/>
              </w:rPr>
              <w:t xml:space="preserve">считают наиболее распространенным видом коррупции - </w:t>
            </w:r>
            <w:proofErr w:type="gramStart"/>
            <w:r w:rsidRPr="00F2644E">
              <w:rPr>
                <w:rFonts w:ascii="Times New Roman" w:eastAsia="Calibri" w:hAnsi="Times New Roman" w:cs="Times New Roman"/>
                <w:sz w:val="24"/>
                <w:szCs w:val="24"/>
              </w:rPr>
              <w:t>бытовую</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64,1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56,7</w:t>
            </w:r>
          </w:p>
        </w:tc>
      </w:tr>
      <w:tr w:rsidR="00F2644E" w:rsidRPr="00F2644E" w:rsidTr="00F2644E">
        <w:tc>
          <w:tcPr>
            <w:tcW w:w="4219" w:type="dxa"/>
            <w:vAlign w:val="center"/>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действенной в борьбе с коррупцией четкую регламентацию административных процедур</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29,0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23,1</w:t>
            </w:r>
          </w:p>
        </w:tc>
      </w:tr>
      <w:tr w:rsidR="00F2644E" w:rsidRPr="00F2644E" w:rsidTr="00F2644E">
        <w:tc>
          <w:tcPr>
            <w:tcW w:w="4219" w:type="dxa"/>
            <w:vAlign w:val="center"/>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готовы косвенно дать понять, что готовы отблагодарить за «помощь» в случае неправомерного отказа в предоставлении услуги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21,5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15,9</w:t>
            </w:r>
          </w:p>
        </w:tc>
      </w:tr>
      <w:bookmarkEnd w:id="25"/>
      <w:tr w:rsidR="00F2644E" w:rsidRPr="00F2644E" w:rsidTr="00F2644E">
        <w:tc>
          <w:tcPr>
            <w:tcW w:w="9571" w:type="dxa"/>
            <w:gridSpan w:val="4"/>
            <w:shd w:val="clear" w:color="auto" w:fill="94B5FE"/>
            <w:vAlign w:val="center"/>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Пенсионеры</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bookmarkStart w:id="26" w:name="_Hlk519328676"/>
            <w:r w:rsidRPr="00F2644E">
              <w:rPr>
                <w:rFonts w:ascii="Times New Roman" w:eastAsia="Calibri" w:hAnsi="Times New Roman" w:cs="Times New Roman"/>
                <w:sz w:val="24"/>
                <w:szCs w:val="24"/>
              </w:rPr>
              <w:t>считают взяточничество распространенной формой коррупции</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91,1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86,6</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уровень коррупции в Воронеже средним</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46,6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40,0</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не готовы дать взятку чиновнику администрации городского округа город Воронеж за оперативное решение вопроса</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49,5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0,08</w:t>
            </w:r>
          </w:p>
        </w:tc>
        <w:tc>
          <w:tcPr>
            <w:tcW w:w="1784" w:type="dxa"/>
            <w:shd w:val="clear" w:color="auto" w:fill="FFFFFF"/>
            <w:vAlign w:val="center"/>
          </w:tcPr>
          <w:p w:rsidR="00F2644E" w:rsidRPr="00F2644E" w:rsidRDefault="00F2644E" w:rsidP="00EE0F93">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43,</w:t>
            </w:r>
            <w:r w:rsidR="00EE0F93">
              <w:rPr>
                <w:rFonts w:ascii="Times New Roman" w:eastAsia="Calibri" w:hAnsi="Times New Roman" w:cs="Times New Roman"/>
                <w:sz w:val="24"/>
                <w:szCs w:val="24"/>
              </w:rPr>
              <w:t>1</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доводилось давать взятки в сфере здравоохранения</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44,7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35,4</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скорее согласны, что для получения разрешительной документации предприниматель должен дать взятку чиновнику местной администрации  </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44,2</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46,2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39,1</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согласны, что при проведении проверок чиновники администрации городского округа город Воронеж склоняют проверяемых к даче взятки (подарка и т.п.)</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61,8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49,9</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что в борьбе с коррупцией результаты есть, но они не слишком значительны</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26,2</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действенным в борьбе с коррупцией усиление </w:t>
            </w:r>
            <w:proofErr w:type="gramStart"/>
            <w:r w:rsidRPr="00F2644E">
              <w:rPr>
                <w:rFonts w:ascii="Times New Roman" w:eastAsia="Calibri" w:hAnsi="Times New Roman" w:cs="Times New Roman"/>
                <w:sz w:val="24"/>
                <w:szCs w:val="24"/>
              </w:rPr>
              <w:t>контроля за</w:t>
            </w:r>
            <w:proofErr w:type="gramEnd"/>
            <w:r w:rsidRPr="00F2644E">
              <w:rPr>
                <w:rFonts w:ascii="Times New Roman" w:eastAsia="Calibri" w:hAnsi="Times New Roman" w:cs="Times New Roman"/>
                <w:sz w:val="24"/>
                <w:szCs w:val="24"/>
              </w:rPr>
              <w:t xml:space="preserve"> доходами чиновников</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32,9</w:t>
            </w:r>
          </w:p>
        </w:tc>
      </w:tr>
      <w:bookmarkEnd w:id="26"/>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Сотрудники государственных и муниципальных предприятий</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bookmarkStart w:id="27" w:name="_Hlk519328815"/>
            <w:proofErr w:type="gramStart"/>
            <w:r w:rsidRPr="00F2644E">
              <w:rPr>
                <w:rFonts w:ascii="Times New Roman" w:eastAsia="Calibri" w:hAnsi="Times New Roman" w:cs="Times New Roman"/>
                <w:sz w:val="24"/>
                <w:szCs w:val="24"/>
              </w:rPr>
              <w:t>скорее согласны, что</w:t>
            </w:r>
            <w:r w:rsidRPr="00F2644E">
              <w:t xml:space="preserve"> </w:t>
            </w:r>
            <w:r w:rsidRPr="00F2644E">
              <w:rPr>
                <w:rFonts w:ascii="Times New Roman" w:eastAsia="Calibri" w:hAnsi="Times New Roman" w:cs="Times New Roman"/>
                <w:sz w:val="24"/>
                <w:szCs w:val="24"/>
              </w:rPr>
              <w:t xml:space="preserve">на работу в администрацию городского округа город Воронеж устраиваются только с помощью связей, блата  </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63,0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50,4</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скорее не согласны, что для получения разрешительной документации предприниматель должен дать взятку чиновнику местной администрации  </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28,0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17,4</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полностью согласны, что при проведении проверок чиновники администрации городского округа город Воронеж склоняют проверяемых к даче взятки (подарка и т.п.)</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26,1</w:t>
            </w:r>
          </w:p>
        </w:tc>
      </w:tr>
      <w:bookmarkEnd w:id="27"/>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Респонденты со средним профессиональным образованием</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bookmarkStart w:id="28" w:name="_Hlk519329697"/>
            <w:r w:rsidRPr="00F2644E">
              <w:rPr>
                <w:rFonts w:ascii="Times New Roman" w:eastAsia="Calibri" w:hAnsi="Times New Roman" w:cs="Times New Roman"/>
                <w:sz w:val="24"/>
                <w:szCs w:val="24"/>
              </w:rPr>
              <w:t>считают распространенной формой коррупции вымогательство со стороны муниципальных и государственных служащих</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29,4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24,7</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лоббирование</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27,0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21,7</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уровень коррупции в Воронеже высоким</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61,0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54,8</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повышение заработной платы чиновникам</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15,6</w:t>
            </w:r>
          </w:p>
        </w:tc>
      </w:tr>
      <w:bookmarkEnd w:id="28"/>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Респонденты с высшим образованием</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bookmarkStart w:id="29" w:name="_Hlk519329418"/>
            <w:proofErr w:type="gramStart"/>
            <w:r w:rsidRPr="00F2644E">
              <w:rPr>
                <w:rFonts w:ascii="Times New Roman" w:eastAsia="Calibri" w:hAnsi="Times New Roman" w:cs="Times New Roman"/>
                <w:sz w:val="24"/>
                <w:szCs w:val="24"/>
              </w:rPr>
              <w:t xml:space="preserve">полностью согласны, что на работу в администрацию городского округа город Воронеж устраиваются только с помощью связей, блата  </w:t>
            </w:r>
            <w:proofErr w:type="gramEnd"/>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52,4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45,4</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полностью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45,7</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38,0</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полностью согласны, что при проведении проверок чиновники администрации городского округа город Воронеж склоняют проверяемых к даче взятки (подарка и т.п.)</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26,1</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готовы обратиться с жалобой в вышестоящий орган в случае неправомерного отказа в предоставлении услуги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40,5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35,0</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готовы найти человека, который сможет помочь в случае неправомерного отказа в предоставлении услуги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27,0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21,6</w:t>
            </w:r>
          </w:p>
        </w:tc>
      </w:tr>
      <w:bookmarkEnd w:id="29"/>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Респонденты с доходом менее 10 тысяч рублей</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bookmarkStart w:id="30" w:name="_Hlk519329857"/>
            <w:r w:rsidRPr="00F2644E">
              <w:rPr>
                <w:rFonts w:ascii="Times New Roman" w:eastAsia="Calibri" w:hAnsi="Times New Roman" w:cs="Times New Roman"/>
                <w:sz w:val="24"/>
                <w:szCs w:val="24"/>
              </w:rPr>
              <w:t>считают махинации с бюджетом (нецелевое использование и т.д.) распространенной формой коррупции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28,7</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19,6</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взяточничество</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93,4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86,6</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использование служебного положения</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57,8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48,4</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уровень коррупции в Воронеже высоким</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69,5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54,8</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не готовы дать взятку чиновнику администрации городского округа город Воронеж за оперативное решение вопроса</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61,4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0,34</w:t>
            </w:r>
          </w:p>
        </w:tc>
        <w:tc>
          <w:tcPr>
            <w:tcW w:w="1784" w:type="dxa"/>
            <w:vAlign w:val="center"/>
          </w:tcPr>
          <w:p w:rsidR="00F2644E" w:rsidRPr="00F2644E" w:rsidRDefault="00F2644E" w:rsidP="00EE0F93">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43,</w:t>
            </w:r>
            <w:r w:rsidR="00EE0F93">
              <w:rPr>
                <w:rFonts w:ascii="Times New Roman" w:eastAsia="Calibri" w:hAnsi="Times New Roman" w:cs="Times New Roman"/>
                <w:sz w:val="24"/>
                <w:szCs w:val="24"/>
              </w:rPr>
              <w:t>1</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 xml:space="preserve">скорее согласны, что на работу в администрацию городского округа город Воронеж устраиваются только с помощью связей, блата  </w:t>
            </w:r>
            <w:proofErr w:type="gramEnd"/>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57,1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50,4</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полностью согласны, что</w:t>
            </w:r>
            <w:r w:rsidRPr="00F2644E">
              <w:t xml:space="preserve"> </w:t>
            </w:r>
            <w:r w:rsidRPr="00F2644E">
              <w:rPr>
                <w:rFonts w:ascii="Times New Roman" w:eastAsia="Calibri" w:hAnsi="Times New Roman" w:cs="Times New Roman"/>
                <w:sz w:val="24"/>
                <w:szCs w:val="24"/>
              </w:rPr>
              <w:t>получить муниципальный заказ можно только по договоренности</w:t>
            </w:r>
            <w:proofErr w:type="gramEnd"/>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41,8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33,1</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52,8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39,1</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готовы косвенно дать понять, что готовы отблагодарить за «помощь» в случае неправомерного отказа в предоставлении услуги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21,1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15,9</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ужесточение наказания за коррупционные преступления</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78,5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73,1</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никогда не давали взятки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56,4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52,9</w:t>
            </w:r>
          </w:p>
        </w:tc>
      </w:tr>
      <w:bookmarkEnd w:id="30"/>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b/>
                <w:sz w:val="24"/>
                <w:szCs w:val="24"/>
              </w:rPr>
              <w:t>Респонденты с доходом 10-20 тысяч рублей</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bookmarkStart w:id="31" w:name="_Hlk519329975"/>
            <w:r w:rsidRPr="00F2644E">
              <w:rPr>
                <w:rFonts w:ascii="Times New Roman" w:eastAsia="Calibri" w:hAnsi="Times New Roman" w:cs="Times New Roman"/>
                <w:sz w:val="24"/>
                <w:szCs w:val="24"/>
              </w:rPr>
              <w:t>считают семейственность, кумовство распространенной формой коррупции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43,7</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39,8</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вымогательство со стороны  муниципальных и государственных  служащих распространенной формой коррупции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34,5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24,7</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лоббирование</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25,4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21,7</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наиболее распространенным видом коррупции - </w:t>
            </w:r>
            <w:proofErr w:type="gramStart"/>
            <w:r w:rsidRPr="00F2644E">
              <w:rPr>
                <w:rFonts w:ascii="Times New Roman" w:eastAsia="Calibri" w:hAnsi="Times New Roman" w:cs="Times New Roman"/>
                <w:sz w:val="24"/>
                <w:szCs w:val="24"/>
              </w:rPr>
              <w:t>бытовую</w:t>
            </w:r>
            <w:proofErr w:type="gramEnd"/>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66,3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56,7</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уровень коррупции в Воронеже средним</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45,2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40,0</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доводилось давать взятки в сфере здравоохранения</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35,4</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 xml:space="preserve">скорее согласны, что на работу в администрацию городского округа город Воронеж устраиваются только с помощью связей, блата  </w:t>
            </w:r>
            <w:proofErr w:type="gramEnd"/>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58,0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50,4</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полностью согласны, что для получения разрешительной документации предприниматель должен дать взятку чиновнику местной администрации  </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40,5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35,0</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что в борьбе с коррупцией реальных результатов нет, все остается на прежнем уровне</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66,6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61,0</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получение услуг через МФЦ</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46,1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39,2</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четкую регламентацию административных процедур</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30,8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23,1</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ротацию государственных и муниципальных служащих</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27,1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20,3</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тщательный кадровый отбор в органы власти</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32,8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23,7</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повышение заработной платы чиновникам</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22,2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15,6</w:t>
            </w:r>
          </w:p>
        </w:tc>
      </w:tr>
      <w:bookmarkEnd w:id="31"/>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Респонденты с доходом свыше 20 тысяч рублей</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bookmarkStart w:id="32" w:name="_Hlk519331163"/>
            <w:r w:rsidRPr="00F2644E">
              <w:rPr>
                <w:rFonts w:ascii="Times New Roman" w:eastAsia="Calibri" w:hAnsi="Times New Roman" w:cs="Times New Roman"/>
                <w:sz w:val="24"/>
                <w:szCs w:val="24"/>
              </w:rPr>
              <w:t xml:space="preserve">считают наиболее распространенным видом коррупции - </w:t>
            </w:r>
            <w:proofErr w:type="gramStart"/>
            <w:r w:rsidRPr="00F2644E">
              <w:rPr>
                <w:rFonts w:ascii="Times New Roman" w:eastAsia="Calibri" w:hAnsi="Times New Roman" w:cs="Times New Roman"/>
                <w:sz w:val="24"/>
                <w:szCs w:val="24"/>
              </w:rPr>
              <w:t>деловую</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67,1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38,8</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уровень коррупции в Воронеже средним</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40,0</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затрудняются сказать, готовы ли они дать взятку чиновнику администрации городского округа город Воронеж за оперативное решение вопроса</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45,3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31,1</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доводилось в 2018 году давать взятки 1-2 раза</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25,3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17,0</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 xml:space="preserve">полностью согласны, что на работу в администрацию городского округа город Воронеж устраиваются только с помощью связей, блата  </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58,8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0,31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45,4</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полностью согласны, что получить муниципальный заказ можно только по договоренности</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37,6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33,1</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полностью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49,7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38,0</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получение услуг через МФЦ</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57,1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39,2</w:t>
            </w:r>
          </w:p>
        </w:tc>
      </w:tr>
      <w:bookmarkEnd w:id="32"/>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Жители Железнодорожного района</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наиболее распространенным видом коррупции - </w:t>
            </w:r>
            <w:proofErr w:type="gramStart"/>
            <w:r w:rsidRPr="00F2644E">
              <w:rPr>
                <w:rFonts w:ascii="Times New Roman" w:eastAsia="Calibri" w:hAnsi="Times New Roman" w:cs="Times New Roman"/>
                <w:sz w:val="24"/>
                <w:szCs w:val="24"/>
              </w:rPr>
              <w:t>деловую</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82,4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0,33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38,8</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bookmarkStart w:id="33" w:name="_Hlk519331834"/>
            <w:r w:rsidRPr="00F2644E">
              <w:rPr>
                <w:rFonts w:ascii="Times New Roman" w:eastAsia="Calibri" w:hAnsi="Times New Roman" w:cs="Times New Roman"/>
                <w:sz w:val="24"/>
                <w:szCs w:val="24"/>
              </w:rPr>
              <w:t>затрудняются сказать, готовы ли они дать взятку чиновнику администрации городского округа город Воронеж за оперативное решение вопроса</w:t>
            </w:r>
            <w:bookmarkEnd w:id="33"/>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63,4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31,1</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 xml:space="preserve">полностью согласны, что на работу в администрацию городского округа город Воронеж устраиваются только с помощью связей, блата  </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66,2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0,30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45,4</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скорее согласны, что для получения разрешительной документации предприниматель должен дать взятку чиновнику местной администрации  </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57,9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44,2</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полностью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56,6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38,0</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согласны, что при проведении проверок чиновники администрации городского округа город Воронеж склоняют проверяемых к даче взятки (подарка и т.п.)</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65,5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49,9</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bookmarkStart w:id="34" w:name="_Hlk519331855"/>
            <w:r w:rsidRPr="00F2644E">
              <w:rPr>
                <w:rFonts w:ascii="Times New Roman" w:eastAsia="Calibri" w:hAnsi="Times New Roman" w:cs="Times New Roman"/>
                <w:sz w:val="24"/>
                <w:szCs w:val="24"/>
              </w:rPr>
              <w:t>готовы обратиться с жалобой в вышестоящий орган в случае неправомерного отказа в предоставлении услуги</w:t>
            </w:r>
            <w:bookmarkEnd w:id="34"/>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47,6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35,0</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получение услуг через МФЦ</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71,7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39,2</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увольнение должностных лиц, попавшихся на получении взятки</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47,6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30,5</w:t>
            </w:r>
          </w:p>
        </w:tc>
      </w:tr>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Жители Коминтерновского района</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семейственность, кумовство</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55,0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39,8</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вымогательство со стороны государственных и муниципальных служащих</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34,2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24,7</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наиболее распространенным видом коррупции – </w:t>
            </w:r>
            <w:proofErr w:type="gramStart"/>
            <w:r w:rsidRPr="00F2644E">
              <w:rPr>
                <w:rFonts w:ascii="Times New Roman" w:eastAsia="Calibri" w:hAnsi="Times New Roman" w:cs="Times New Roman"/>
                <w:sz w:val="24"/>
                <w:szCs w:val="24"/>
              </w:rPr>
              <w:t>бытовую</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77,6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56,7</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bookmarkStart w:id="35" w:name="_Hlk519331908"/>
            <w:r w:rsidRPr="00F2644E">
              <w:rPr>
                <w:rFonts w:ascii="Times New Roman" w:eastAsia="Calibri" w:hAnsi="Times New Roman" w:cs="Times New Roman"/>
                <w:sz w:val="24"/>
                <w:szCs w:val="24"/>
              </w:rPr>
              <w:t>считают уровень коррупции в Воронеже средним</w:t>
            </w:r>
            <w:bookmarkEnd w:id="35"/>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70,2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0,38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40,0</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готовы дать взятку чиновнику администрации городского округа город Воронеж за оперативное решение вопроса</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25,8</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bookmarkStart w:id="36" w:name="_Hlk519331932"/>
            <w:r w:rsidRPr="00F2644E">
              <w:rPr>
                <w:rFonts w:ascii="Times New Roman" w:eastAsia="Calibri" w:hAnsi="Times New Roman" w:cs="Times New Roman"/>
                <w:sz w:val="24"/>
                <w:szCs w:val="24"/>
              </w:rPr>
              <w:t>доводилось в 2018 году давать взятки 1-2 раза</w:t>
            </w:r>
            <w:bookmarkEnd w:id="36"/>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27,2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17,0</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скорее не согласны, что получить муниципальный заказ можно только по договоренности</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31,8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0,31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15,6</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не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28,3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15,3</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не согласны, что при проведении проверок чиновники администрации городского округа город Воронеж склоняют проверяемых к даче взятки (подарка и т.п.)</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27,0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17,9</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готовы обратиться с жалобой в вышестоящий орган в случае неправомерного отказа в предоставлении услуги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45,3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35,0</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bookmarkStart w:id="37" w:name="_Hlk519331971"/>
            <w:r w:rsidRPr="00F2644E">
              <w:rPr>
                <w:rFonts w:ascii="Times New Roman" w:eastAsia="Calibri" w:hAnsi="Times New Roman" w:cs="Times New Roman"/>
                <w:sz w:val="24"/>
                <w:szCs w:val="24"/>
              </w:rPr>
              <w:t>считают, что в борьбе с коррупцией реальных результатов нет, все остается на прежнем уровне</w:t>
            </w:r>
            <w:bookmarkEnd w:id="37"/>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73,4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61,0</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ужесточение наказания за коррупционные преступления</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80,2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73,1</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получение услуг через МФЦ</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50,7</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39,2</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действенной в борьбе с коррупцией четкую регламентацию административных процедур</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23,1</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эффективным тщательный кадровый отбор в органы власти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33,2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23,7</w:t>
            </w:r>
          </w:p>
        </w:tc>
      </w:tr>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Жители Левобережного района</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наиболее распространенным видом коррупции - </w:t>
            </w:r>
            <w:proofErr w:type="gramStart"/>
            <w:r w:rsidRPr="00F2644E">
              <w:rPr>
                <w:rFonts w:ascii="Times New Roman" w:eastAsia="Calibri" w:hAnsi="Times New Roman" w:cs="Times New Roman"/>
                <w:sz w:val="24"/>
                <w:szCs w:val="24"/>
              </w:rPr>
              <w:t>деловую</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66,7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38,8</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махинации с бюджетом</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27,7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19,6</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bookmarkStart w:id="38" w:name="_Hlk519332017"/>
            <w:r w:rsidRPr="00F2644E">
              <w:rPr>
                <w:rFonts w:ascii="Times New Roman" w:eastAsia="Calibri" w:hAnsi="Times New Roman" w:cs="Times New Roman"/>
                <w:sz w:val="24"/>
                <w:szCs w:val="24"/>
              </w:rPr>
              <w:t>считают уровень коррупции в Воронеже высоким</w:t>
            </w:r>
            <w:bookmarkEnd w:id="38"/>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72,3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54,8</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 xml:space="preserve">полностью согласны, что на работу в администрацию городского округа город Воронеж устраиваются только с помощью связей, блата  </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68,5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45,4</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скорее не согласны, что для получения разрешительной документации предприниматель должен дать взятку чиновнику местной администрации  </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28,8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17,4</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полностью согласны, что получить муниципальный заказ можно только по договоренности</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43,1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33,1</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полностью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69,5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38,0</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полностью согласны, что при проведении проверок чиновники администрации городского округа город Воронеж склоняют проверяемых к даче взятки (подарка и т.п.)</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26,1</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bookmarkStart w:id="39" w:name="_Hlk519332062"/>
            <w:r w:rsidRPr="00F2644E">
              <w:rPr>
                <w:rFonts w:ascii="Times New Roman" w:eastAsia="Calibri" w:hAnsi="Times New Roman" w:cs="Times New Roman"/>
                <w:sz w:val="24"/>
                <w:szCs w:val="24"/>
              </w:rPr>
              <w:t>готовы найти человека, который сможет помочь в случае неправомерного отказа в предоставлении услуги</w:t>
            </w:r>
            <w:bookmarkEnd w:id="39"/>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21,6</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ужесточение наказания за коррупционные преступления</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81,2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73,1</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увольнение должностных лиц, попавшихся на получении взятки</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51,8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30,5</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действенным в борьбе с коррупцией усиление </w:t>
            </w:r>
            <w:proofErr w:type="gramStart"/>
            <w:r w:rsidRPr="00F2644E">
              <w:rPr>
                <w:rFonts w:ascii="Times New Roman" w:eastAsia="Calibri" w:hAnsi="Times New Roman" w:cs="Times New Roman"/>
                <w:sz w:val="24"/>
                <w:szCs w:val="24"/>
              </w:rPr>
              <w:t>контроля за</w:t>
            </w:r>
            <w:proofErr w:type="gramEnd"/>
            <w:r w:rsidRPr="00F2644E">
              <w:rPr>
                <w:rFonts w:ascii="Times New Roman" w:eastAsia="Calibri" w:hAnsi="Times New Roman" w:cs="Times New Roman"/>
                <w:sz w:val="24"/>
                <w:szCs w:val="24"/>
              </w:rPr>
              <w:t xml:space="preserve"> доходами чиновников</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32,9</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никогда не давали взятки</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63,9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52,9</w:t>
            </w:r>
          </w:p>
        </w:tc>
      </w:tr>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Жители Ленинского района</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оказание услуг с использованием служебного положения («блат») распространенной формой коррупции</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72,7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48,4</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взяточничество</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95,0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86,6</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лоббирование</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21,7</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махинации с бюджетом</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28,9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19,6</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наиболее распространенным видом коррупции - </w:t>
            </w:r>
            <w:proofErr w:type="gramStart"/>
            <w:r w:rsidRPr="00F2644E">
              <w:rPr>
                <w:rFonts w:ascii="Times New Roman" w:eastAsia="Calibri" w:hAnsi="Times New Roman" w:cs="Times New Roman"/>
                <w:sz w:val="24"/>
                <w:szCs w:val="24"/>
              </w:rPr>
              <w:t>бытовую</w:t>
            </w:r>
            <w:proofErr w:type="gramEnd"/>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75,2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56,7</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уровень коррупции в Воронеже высоким</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79,3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0,17</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54,8</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bookmarkStart w:id="40" w:name="_Hlk519332309"/>
            <w:r w:rsidRPr="00F2644E">
              <w:rPr>
                <w:rFonts w:ascii="Times New Roman" w:eastAsia="Calibri" w:hAnsi="Times New Roman" w:cs="Times New Roman"/>
                <w:sz w:val="24"/>
                <w:szCs w:val="24"/>
              </w:rPr>
              <w:t>не готовы дать взятку чиновнику администрации городского округа город Воронеж за оперативное решение вопроса</w:t>
            </w:r>
            <w:bookmarkEnd w:id="40"/>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59,5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0,21</w:t>
            </w:r>
          </w:p>
        </w:tc>
        <w:tc>
          <w:tcPr>
            <w:tcW w:w="1784" w:type="dxa"/>
            <w:vAlign w:val="center"/>
          </w:tcPr>
          <w:p w:rsidR="00F2644E" w:rsidRPr="00F2644E" w:rsidRDefault="00F2644E" w:rsidP="00EE0F93">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43,</w:t>
            </w:r>
            <w:r w:rsidR="00EE0F93">
              <w:rPr>
                <w:rFonts w:ascii="Times New Roman" w:eastAsia="Calibri" w:hAnsi="Times New Roman" w:cs="Times New Roman"/>
                <w:sz w:val="24"/>
                <w:szCs w:val="24"/>
              </w:rPr>
              <w:t>1</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 xml:space="preserve">скорее согласны, что на работу в администрацию городского округа город Воронеж устраиваются только с помощью связей, блата  </w:t>
            </w:r>
            <w:proofErr w:type="gramEnd"/>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90,1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50,4</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скорее согласны, что получить муниципальный заказ можно только по договоренности</w:t>
            </w:r>
            <w:proofErr w:type="gramEnd"/>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57,0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48,3</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77,7</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39,1</w:t>
            </w:r>
          </w:p>
        </w:tc>
      </w:tr>
      <w:tr w:rsidR="00F2644E" w:rsidRPr="00F2644E" w:rsidTr="00F2644E">
        <w:tc>
          <w:tcPr>
            <w:tcW w:w="4219" w:type="dxa"/>
          </w:tcPr>
          <w:p w:rsidR="00F2644E" w:rsidRPr="00F2644E" w:rsidRDefault="00F2644E" w:rsidP="00F2644E">
            <w:pPr>
              <w:tabs>
                <w:tab w:val="left" w:pos="2610"/>
              </w:tabs>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согласны, что при проведении проверок чиновники администрации городского округа город Воронеж склоняют проверяемых к даче взятки (подарка и т.п.)</w:t>
            </w:r>
            <w:r w:rsidRPr="00F2644E">
              <w:rPr>
                <w:rFonts w:ascii="Times New Roman" w:eastAsia="Calibri" w:hAnsi="Times New Roman" w:cs="Times New Roman"/>
                <w:sz w:val="24"/>
                <w:szCs w:val="24"/>
              </w:rPr>
              <w:tab/>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61,2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49,9</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готовы косвенно дать понять, что готовы отблагодарить за «помощь» в случае неправомерного отказа в предоставлении услуги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43,8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15,9</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bookmarkStart w:id="41" w:name="_Hlk519332339"/>
            <w:r w:rsidRPr="00F2644E">
              <w:rPr>
                <w:rFonts w:ascii="Times New Roman" w:eastAsia="Calibri" w:hAnsi="Times New Roman" w:cs="Times New Roman"/>
                <w:sz w:val="24"/>
                <w:szCs w:val="24"/>
              </w:rPr>
              <w:t>считают, что в борьбе с коррупцией реальных результатов нет, все остается на прежнем уровне</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79,3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61,0</w:t>
            </w:r>
          </w:p>
        </w:tc>
      </w:tr>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ужесточение наказания за коррупционные преступления</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85,1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73,1</w:t>
            </w:r>
          </w:p>
        </w:tc>
      </w:tr>
      <w:bookmarkEnd w:id="41"/>
      <w:tr w:rsidR="00F2644E" w:rsidRPr="00F2644E" w:rsidTr="00F2644E">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действенным в борьбе с коррупцией усиление </w:t>
            </w:r>
            <w:proofErr w:type="gramStart"/>
            <w:r w:rsidRPr="00F2644E">
              <w:rPr>
                <w:rFonts w:ascii="Times New Roman" w:eastAsia="Calibri" w:hAnsi="Times New Roman" w:cs="Times New Roman"/>
                <w:sz w:val="24"/>
                <w:szCs w:val="24"/>
              </w:rPr>
              <w:t>контроля за</w:t>
            </w:r>
            <w:proofErr w:type="gramEnd"/>
            <w:r w:rsidRPr="00F2644E">
              <w:rPr>
                <w:rFonts w:ascii="Times New Roman" w:eastAsia="Calibri" w:hAnsi="Times New Roman" w:cs="Times New Roman"/>
                <w:sz w:val="24"/>
                <w:szCs w:val="24"/>
              </w:rPr>
              <w:t xml:space="preserve"> расходами чиновников</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81,8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53,4</w:t>
            </w:r>
          </w:p>
        </w:tc>
      </w:tr>
      <w:tr w:rsidR="00F2644E" w:rsidRPr="00F2644E" w:rsidTr="00F2644E">
        <w:tc>
          <w:tcPr>
            <w:tcW w:w="4219" w:type="dxa"/>
          </w:tcPr>
          <w:p w:rsidR="00F2644E" w:rsidRPr="00F2644E" w:rsidRDefault="00F2644E" w:rsidP="00F2644E">
            <w:pPr>
              <w:tabs>
                <w:tab w:val="left" w:pos="2715"/>
              </w:tabs>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повышение заработной платы чиновникам</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42,1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15,6</w:t>
            </w:r>
          </w:p>
        </w:tc>
      </w:tr>
      <w:tr w:rsidR="00F2644E" w:rsidRPr="00F2644E" w:rsidTr="00F2644E">
        <w:trPr>
          <w:trHeight w:val="872"/>
        </w:trPr>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действенным в борьбе с коррупцией усиление </w:t>
            </w:r>
            <w:proofErr w:type="gramStart"/>
            <w:r w:rsidRPr="00F2644E">
              <w:rPr>
                <w:rFonts w:ascii="Times New Roman" w:eastAsia="Calibri" w:hAnsi="Times New Roman" w:cs="Times New Roman"/>
                <w:sz w:val="24"/>
                <w:szCs w:val="24"/>
              </w:rPr>
              <w:t>контроля за</w:t>
            </w:r>
            <w:proofErr w:type="gramEnd"/>
            <w:r w:rsidRPr="00F2644E">
              <w:rPr>
                <w:rFonts w:ascii="Times New Roman" w:eastAsia="Calibri" w:hAnsi="Times New Roman" w:cs="Times New Roman"/>
                <w:sz w:val="24"/>
                <w:szCs w:val="24"/>
              </w:rPr>
              <w:t xml:space="preserve"> деятельностью администрации городского округа город Воронеж</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86,8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0,31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44,5</w:t>
            </w:r>
          </w:p>
        </w:tc>
      </w:tr>
      <w:tr w:rsidR="00F2644E" w:rsidRPr="00F2644E" w:rsidTr="00F2644E">
        <w:trPr>
          <w:trHeight w:val="872"/>
        </w:trPr>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эффективной массовая пропаганда нетерпимости к коррупции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77,7</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0,45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24,2</w:t>
            </w:r>
          </w:p>
        </w:tc>
      </w:tr>
      <w:tr w:rsidR="00F2644E" w:rsidRPr="00F2644E" w:rsidTr="00F2644E">
        <w:trPr>
          <w:trHeight w:val="465"/>
        </w:trPr>
        <w:tc>
          <w:tcPr>
            <w:tcW w:w="4219" w:type="dxa"/>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не приходилось давать взятки в 2018 году</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97,5</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73,9</w:t>
            </w:r>
          </w:p>
        </w:tc>
      </w:tr>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Жители Советского района</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махинации при выполнении государственных и муниципальных заказов</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30,1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0,07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24,0</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вымогательство со стороны государственных и муниципальных служащих</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47,8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0,27</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24,7</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распространенной формой коррупции лоббирование</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31,6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21,7</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наиболее распространенным видом коррупции - </w:t>
            </w:r>
            <w:proofErr w:type="gramStart"/>
            <w:r w:rsidRPr="00F2644E">
              <w:rPr>
                <w:rFonts w:ascii="Times New Roman" w:eastAsia="Calibri" w:hAnsi="Times New Roman" w:cs="Times New Roman"/>
                <w:sz w:val="24"/>
                <w:szCs w:val="24"/>
              </w:rPr>
              <w:t>бытовую</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77,5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56,7</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уровень коррупции в Воронеже высоким</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70,3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54,8</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не готовы дать взятку чиновнику администрации городского округа город Воронеж за оперативное решение вопроса</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53,6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EE0F93">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43,</w:t>
            </w:r>
            <w:r w:rsidR="00EE0F93">
              <w:rPr>
                <w:rFonts w:ascii="Times New Roman" w:eastAsia="Calibri" w:hAnsi="Times New Roman" w:cs="Times New Roman"/>
                <w:sz w:val="24"/>
                <w:szCs w:val="24"/>
              </w:rPr>
              <w:t>1</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доводилось давать взятки в сфере здравоохранения</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53,1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35,4</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не приходилось давать взятки в 2018 году</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86,1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73,9</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68,9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39,1</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скорее согласны, что для получения разрешительной документации предприниматель должен дать взятку чиновнику местной администрации  </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55,6</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44,2</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полностью согласны, что получить муниципальный заказ можно только по договоренности</w:t>
            </w:r>
            <w:proofErr w:type="gramEnd"/>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50,2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33,1</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не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21,4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15,3</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скорее согласны, что при проведении проверок чиновники администрации городского округа город Воронеж склоняют проверяемых к даче взятки (подарка и т.п.)</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57,4</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49,9</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готовы косвенно дать понять, что готовы отблагодарить за «помощь» в случае неправомерного отказа в предоставлении услуги</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0,31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15,9</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что в борьбе с коррупцией результаты есть, но они не слишком значительны</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33,3</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26,2</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действенным в борьбе с коррупцией усиление </w:t>
            </w:r>
            <w:proofErr w:type="gramStart"/>
            <w:r w:rsidRPr="00F2644E">
              <w:rPr>
                <w:rFonts w:ascii="Times New Roman" w:eastAsia="Calibri" w:hAnsi="Times New Roman" w:cs="Times New Roman"/>
                <w:sz w:val="24"/>
                <w:szCs w:val="24"/>
              </w:rPr>
              <w:t>контроля за</w:t>
            </w:r>
            <w:proofErr w:type="gramEnd"/>
            <w:r w:rsidRPr="00F2644E">
              <w:rPr>
                <w:rFonts w:ascii="Times New Roman" w:eastAsia="Calibri" w:hAnsi="Times New Roman" w:cs="Times New Roman"/>
                <w:sz w:val="24"/>
                <w:szCs w:val="24"/>
              </w:rPr>
              <w:t xml:space="preserve"> расходами чиновников</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63,2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53,4</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считают действенным в борьбе с коррупцией усиление </w:t>
            </w:r>
            <w:proofErr w:type="gramStart"/>
            <w:r w:rsidRPr="00F2644E">
              <w:rPr>
                <w:rFonts w:ascii="Times New Roman" w:eastAsia="Calibri" w:hAnsi="Times New Roman" w:cs="Times New Roman"/>
                <w:sz w:val="24"/>
                <w:szCs w:val="24"/>
              </w:rPr>
              <w:t>контроля за</w:t>
            </w:r>
            <w:proofErr w:type="gramEnd"/>
            <w:r w:rsidRPr="00F2644E">
              <w:rPr>
                <w:rFonts w:ascii="Times New Roman" w:eastAsia="Calibri" w:hAnsi="Times New Roman" w:cs="Times New Roman"/>
                <w:sz w:val="24"/>
                <w:szCs w:val="24"/>
              </w:rPr>
              <w:t xml:space="preserve"> деятельностью администрации городского округа город Воронеж</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55,5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44,5</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действенной в борьбе с коррупцией четкую регламентацию административных процедур</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40,2</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23,1</w:t>
            </w:r>
          </w:p>
        </w:tc>
      </w:tr>
      <w:tr w:rsidR="00F2644E" w:rsidRPr="00F2644E" w:rsidTr="00F2644E">
        <w:tc>
          <w:tcPr>
            <w:tcW w:w="4219" w:type="dxa"/>
            <w:shd w:val="clear" w:color="auto" w:fill="FFFFFF"/>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действенным в борьбе с коррупцией ротацию государственных служащих</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43,5</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0,29</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20,3</w:t>
            </w:r>
          </w:p>
        </w:tc>
      </w:tr>
      <w:tr w:rsidR="00F2644E" w:rsidRPr="00F2644E" w:rsidTr="00F2644E">
        <w:tc>
          <w:tcPr>
            <w:tcW w:w="9571" w:type="dxa"/>
            <w:gridSpan w:val="4"/>
            <w:shd w:val="clear" w:color="auto" w:fill="94B5FE"/>
          </w:tcPr>
          <w:p w:rsidR="00F2644E" w:rsidRPr="00F2644E" w:rsidRDefault="00F2644E" w:rsidP="00F2644E">
            <w:pPr>
              <w:spacing w:after="0" w:line="240" w:lineRule="auto"/>
              <w:jc w:val="center"/>
              <w:rPr>
                <w:rFonts w:ascii="Times New Roman" w:eastAsia="Calibri" w:hAnsi="Times New Roman" w:cs="Times New Roman"/>
                <w:b/>
                <w:sz w:val="24"/>
                <w:szCs w:val="24"/>
              </w:rPr>
            </w:pPr>
            <w:r w:rsidRPr="00F2644E">
              <w:rPr>
                <w:rFonts w:ascii="Times New Roman" w:eastAsia="Calibri" w:hAnsi="Times New Roman" w:cs="Times New Roman"/>
                <w:b/>
                <w:sz w:val="24"/>
                <w:szCs w:val="24"/>
              </w:rPr>
              <w:t>Жители Центрального района</w:t>
            </w:r>
          </w:p>
        </w:tc>
      </w:tr>
      <w:tr w:rsidR="00F2644E" w:rsidRPr="00F2644E" w:rsidTr="00F2644E">
        <w:tc>
          <w:tcPr>
            <w:tcW w:w="4219" w:type="dxa"/>
            <w:shd w:val="clear" w:color="auto" w:fill="FFFFFF"/>
          </w:tcPr>
          <w:p w:rsidR="00F2644E" w:rsidRPr="00F2644E" w:rsidRDefault="00F2644E" w:rsidP="00F2644E">
            <w:pPr>
              <w:spacing w:after="0" w:line="240" w:lineRule="auto"/>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махинации с бюджетом распространенной формой коррупции</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43,0</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0,18</w:t>
            </w:r>
          </w:p>
        </w:tc>
        <w:tc>
          <w:tcPr>
            <w:tcW w:w="1784" w:type="dxa"/>
            <w:shd w:val="clear" w:color="auto" w:fill="FFFFFF"/>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19,6</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bookmarkStart w:id="42" w:name="_Hlk519334295"/>
            <w:r w:rsidRPr="00F2644E">
              <w:rPr>
                <w:rFonts w:ascii="Times New Roman" w:eastAsia="Calibri" w:hAnsi="Times New Roman" w:cs="Times New Roman"/>
                <w:sz w:val="24"/>
                <w:szCs w:val="24"/>
              </w:rPr>
              <w:t>готовы дать взятку чиновнику администрации городского округа город Воронеж за оперативное решение вопроса</w:t>
            </w:r>
            <w:bookmarkEnd w:id="42"/>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41,9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25,8</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 xml:space="preserve">скорее согласны, что для получения разрешительной документации предприниматель должен дать взятку чиновнику местной администрации  </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54,3</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0,14</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44,2</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proofErr w:type="gramStart"/>
            <w:r w:rsidRPr="00F2644E">
              <w:rPr>
                <w:rFonts w:ascii="Times New Roman" w:eastAsia="Calibri" w:hAnsi="Times New Roman" w:cs="Times New Roman"/>
                <w:sz w:val="24"/>
                <w:szCs w:val="24"/>
              </w:rPr>
              <w:t>скорее согласны, что получить муниципальный заказ можно только по договоренности</w:t>
            </w:r>
            <w:proofErr w:type="gramEnd"/>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65,9</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48,3</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полностью согласны, что для зачисления ребенка в школу или детский сад родители должны оказать какую-либо услугу или внести «добровольный взнос»</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65,0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0.18</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38,0</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bookmarkStart w:id="43" w:name="_Hlk519334405"/>
            <w:r w:rsidRPr="00F2644E">
              <w:rPr>
                <w:rFonts w:ascii="Times New Roman" w:eastAsia="Calibri" w:hAnsi="Times New Roman" w:cs="Times New Roman"/>
                <w:sz w:val="24"/>
                <w:szCs w:val="24"/>
              </w:rPr>
              <w:t>готовы найти человека, который сможет помочь в случае неправомерного отказа в предоставлении услуги</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37,2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0,11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21,6</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считают, что результаты в борьбе с коррупцией есть, но они не слишком значительны</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36,1</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0,22</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26,2</w:t>
            </w:r>
          </w:p>
        </w:tc>
      </w:tr>
      <w:tr w:rsidR="00F2644E" w:rsidRPr="00F2644E" w:rsidTr="00F2644E">
        <w:tc>
          <w:tcPr>
            <w:tcW w:w="4219" w:type="dxa"/>
          </w:tcPr>
          <w:p w:rsidR="00F2644E" w:rsidRPr="00F2644E" w:rsidRDefault="00F2644E" w:rsidP="00F2644E">
            <w:pPr>
              <w:spacing w:after="0" w:line="240" w:lineRule="auto"/>
              <w:jc w:val="both"/>
              <w:rPr>
                <w:rFonts w:ascii="Times New Roman" w:eastAsia="Calibri" w:hAnsi="Times New Roman" w:cs="Times New Roman"/>
                <w:sz w:val="24"/>
                <w:szCs w:val="24"/>
              </w:rPr>
            </w:pPr>
            <w:r w:rsidRPr="00F2644E">
              <w:rPr>
                <w:rFonts w:ascii="Times New Roman" w:eastAsia="Calibri" w:hAnsi="Times New Roman" w:cs="Times New Roman"/>
                <w:sz w:val="24"/>
                <w:szCs w:val="24"/>
              </w:rPr>
              <w:t>доводилось давать взятки ГИБДД</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32,6</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0,20</w:t>
            </w:r>
          </w:p>
        </w:tc>
        <w:tc>
          <w:tcPr>
            <w:tcW w:w="1784" w:type="dxa"/>
            <w:vAlign w:val="center"/>
          </w:tcPr>
          <w:p w:rsidR="00F2644E" w:rsidRPr="00F2644E" w:rsidRDefault="00F2644E" w:rsidP="00F2644E">
            <w:pPr>
              <w:spacing w:after="0" w:line="240" w:lineRule="auto"/>
              <w:jc w:val="center"/>
              <w:rPr>
                <w:rFonts w:ascii="Times New Roman" w:eastAsia="Calibri" w:hAnsi="Times New Roman" w:cs="Times New Roman"/>
                <w:sz w:val="24"/>
                <w:szCs w:val="24"/>
              </w:rPr>
            </w:pPr>
            <w:r w:rsidRPr="00F2644E">
              <w:rPr>
                <w:rFonts w:ascii="Times New Roman" w:eastAsia="Calibri" w:hAnsi="Times New Roman" w:cs="Times New Roman"/>
                <w:sz w:val="24"/>
                <w:szCs w:val="24"/>
              </w:rPr>
              <w:t>11,5</w:t>
            </w:r>
          </w:p>
        </w:tc>
      </w:tr>
      <w:bookmarkEnd w:id="43"/>
    </w:tbl>
    <w:p w:rsidR="00F2644E" w:rsidRPr="00F2644E" w:rsidRDefault="00F2644E" w:rsidP="00F2644E">
      <w:pPr>
        <w:spacing w:after="0" w:line="240" w:lineRule="auto"/>
        <w:contextualSpacing/>
        <w:jc w:val="both"/>
        <w:rPr>
          <w:rFonts w:ascii="Times New Roman" w:eastAsia="Calibri" w:hAnsi="Times New Roman" w:cs="Times New Roman"/>
          <w:sz w:val="28"/>
          <w:szCs w:val="28"/>
        </w:rPr>
      </w:pPr>
    </w:p>
    <w:p w:rsidR="00F2644E" w:rsidRPr="00F2644E" w:rsidRDefault="00F2644E" w:rsidP="00F2644E"/>
    <w:p w:rsidR="00F2644E" w:rsidRPr="00F2644E" w:rsidRDefault="00F2644E" w:rsidP="00F2644E"/>
    <w:sectPr w:rsidR="00F2644E" w:rsidRPr="00F2644E" w:rsidSect="0002490E">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B35" w:rsidRDefault="00BA5B35" w:rsidP="0036343B">
      <w:pPr>
        <w:spacing w:after="0" w:line="240" w:lineRule="auto"/>
      </w:pPr>
      <w:r>
        <w:separator/>
      </w:r>
    </w:p>
  </w:endnote>
  <w:endnote w:type="continuationSeparator" w:id="0">
    <w:p w:rsidR="00BA5B35" w:rsidRDefault="00BA5B35" w:rsidP="00363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890139"/>
      <w:docPartObj>
        <w:docPartGallery w:val="Page Numbers (Bottom of Page)"/>
        <w:docPartUnique/>
      </w:docPartObj>
    </w:sdtPr>
    <w:sdtEndPr/>
    <w:sdtContent>
      <w:p w:rsidR="00F2644E" w:rsidRDefault="00F2644E">
        <w:pPr>
          <w:pStyle w:val="ab"/>
          <w:jc w:val="right"/>
        </w:pPr>
        <w:r>
          <w:fldChar w:fldCharType="begin"/>
        </w:r>
        <w:r>
          <w:instrText>PAGE   \* MERGEFORMAT</w:instrText>
        </w:r>
        <w:r>
          <w:fldChar w:fldCharType="separate"/>
        </w:r>
        <w:r w:rsidR="000E7D6B">
          <w:rPr>
            <w:noProof/>
          </w:rPr>
          <w:t>16</w:t>
        </w:r>
        <w:r>
          <w:fldChar w:fldCharType="end"/>
        </w:r>
      </w:p>
    </w:sdtContent>
  </w:sdt>
  <w:p w:rsidR="00F2644E" w:rsidRDefault="00F2644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750430"/>
      <w:docPartObj>
        <w:docPartGallery w:val="Page Numbers (Bottom of Page)"/>
        <w:docPartUnique/>
      </w:docPartObj>
    </w:sdtPr>
    <w:sdtEndPr/>
    <w:sdtContent>
      <w:p w:rsidR="00F2644E" w:rsidRDefault="00F2644E">
        <w:pPr>
          <w:pStyle w:val="ab"/>
          <w:jc w:val="right"/>
        </w:pPr>
        <w:r>
          <w:fldChar w:fldCharType="begin"/>
        </w:r>
        <w:r>
          <w:instrText>PAGE   \* MERGEFORMAT</w:instrText>
        </w:r>
        <w:r>
          <w:fldChar w:fldCharType="separate"/>
        </w:r>
        <w:r w:rsidR="000E7D6B">
          <w:rPr>
            <w:noProof/>
          </w:rPr>
          <w:t>57</w:t>
        </w:r>
        <w:r>
          <w:fldChar w:fldCharType="end"/>
        </w:r>
      </w:p>
    </w:sdtContent>
  </w:sdt>
  <w:p w:rsidR="00F2644E" w:rsidRDefault="00F2644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B35" w:rsidRDefault="00BA5B35" w:rsidP="0036343B">
      <w:pPr>
        <w:spacing w:after="0" w:line="240" w:lineRule="auto"/>
      </w:pPr>
      <w:r>
        <w:separator/>
      </w:r>
    </w:p>
  </w:footnote>
  <w:footnote w:type="continuationSeparator" w:id="0">
    <w:p w:rsidR="00BA5B35" w:rsidRDefault="00BA5B35" w:rsidP="0036343B">
      <w:pPr>
        <w:spacing w:after="0" w:line="240" w:lineRule="auto"/>
      </w:pPr>
      <w:r>
        <w:continuationSeparator/>
      </w:r>
    </w:p>
  </w:footnote>
  <w:footnote w:id="1">
    <w:p w:rsidR="00F2644E" w:rsidRDefault="00F2644E" w:rsidP="004C315A">
      <w:pPr>
        <w:pStyle w:val="a6"/>
      </w:pPr>
      <w:r>
        <w:rPr>
          <w:rStyle w:val="a8"/>
        </w:rPr>
        <w:footnoteRef/>
      </w:r>
      <w:r>
        <w:t xml:space="preserve"> </w:t>
      </w:r>
      <w:r w:rsidRPr="00DB50D6">
        <w:t>Социологи узнали, чего россияне ожидают от правительства</w:t>
      </w:r>
      <w:r>
        <w:t xml:space="preserve">. РИА-Новости, февраль 2018 года – </w:t>
      </w:r>
      <w:r>
        <w:rPr>
          <w:lang w:val="en-US"/>
        </w:rPr>
        <w:t>www</w:t>
      </w:r>
      <w:r w:rsidRPr="00DB50D6">
        <w:t>.ria.ru</w:t>
      </w:r>
    </w:p>
  </w:footnote>
  <w:footnote w:id="2">
    <w:p w:rsidR="00F2644E" w:rsidRDefault="00F2644E">
      <w:pPr>
        <w:pStyle w:val="a6"/>
      </w:pPr>
      <w:r>
        <w:rPr>
          <w:rStyle w:val="a8"/>
        </w:rPr>
        <w:footnoteRef/>
      </w:r>
      <w:r>
        <w:t xml:space="preserve"> </w:t>
      </w:r>
      <w:r w:rsidRPr="002978F2">
        <w:t>Уровень коррупции в России. События в Дагестане</w:t>
      </w:r>
      <w:r>
        <w:t xml:space="preserve">. ФОМ, март 2018 года – </w:t>
      </w:r>
      <w:r>
        <w:rPr>
          <w:lang w:val="en-US"/>
        </w:rPr>
        <w:t>www</w:t>
      </w:r>
      <w:r w:rsidRPr="002978F2">
        <w:t>.fom.ru</w:t>
      </w:r>
    </w:p>
  </w:footnote>
  <w:footnote w:id="3">
    <w:p w:rsidR="00F2644E" w:rsidRDefault="00F2644E" w:rsidP="001E6EB5">
      <w:pPr>
        <w:pStyle w:val="a6"/>
      </w:pPr>
      <w:r>
        <w:rPr>
          <w:rStyle w:val="a8"/>
        </w:rPr>
        <w:footnoteRef/>
      </w:r>
      <w:r>
        <w:t xml:space="preserve"> </w:t>
      </w:r>
      <w:r w:rsidRPr="00DB50D6">
        <w:t>Уровень коррупции в России. События в Дагестане</w:t>
      </w:r>
      <w:r>
        <w:t xml:space="preserve">. ФОМ, март 2018 года – </w:t>
      </w:r>
      <w:r>
        <w:rPr>
          <w:lang w:val="en-US"/>
        </w:rPr>
        <w:t>www</w:t>
      </w:r>
      <w:r>
        <w:t>.</w:t>
      </w:r>
      <w:r w:rsidRPr="00DB50D6">
        <w:t>fom.ru</w:t>
      </w:r>
    </w:p>
  </w:footnote>
  <w:footnote w:id="4">
    <w:p w:rsidR="00F2644E" w:rsidRDefault="00F2644E" w:rsidP="001E6EB5">
      <w:pPr>
        <w:pStyle w:val="a6"/>
      </w:pPr>
      <w:r>
        <w:rPr>
          <w:rStyle w:val="a8"/>
        </w:rPr>
        <w:footnoteRef/>
      </w:r>
      <w:r>
        <w:t xml:space="preserve"> </w:t>
      </w:r>
      <w:r w:rsidRPr="004C315A">
        <w:t xml:space="preserve">Нежданный свидетель: </w:t>
      </w:r>
      <w:proofErr w:type="spellStart"/>
      <w:r w:rsidRPr="004C315A">
        <w:t>Сечин</w:t>
      </w:r>
      <w:proofErr w:type="spellEnd"/>
      <w:r w:rsidRPr="004C315A">
        <w:t xml:space="preserve"> пришел в суд над </w:t>
      </w:r>
      <w:proofErr w:type="spellStart"/>
      <w:r w:rsidRPr="004C315A">
        <w:t>Улюкаевым</w:t>
      </w:r>
      <w:proofErr w:type="spellEnd"/>
      <w:r>
        <w:t xml:space="preserve">. РИА-Новости, апрель 2018 года – </w:t>
      </w:r>
      <w:r>
        <w:rPr>
          <w:lang w:val="en-US"/>
        </w:rPr>
        <w:t>www</w:t>
      </w:r>
      <w:r w:rsidRPr="004C315A">
        <w:t>.ria.ru</w:t>
      </w:r>
    </w:p>
  </w:footnote>
  <w:footnote w:id="5">
    <w:p w:rsidR="00F2644E" w:rsidRDefault="00F2644E">
      <w:pPr>
        <w:pStyle w:val="a6"/>
      </w:pPr>
      <w:r>
        <w:rPr>
          <w:rStyle w:val="a8"/>
        </w:rPr>
        <w:footnoteRef/>
      </w:r>
      <w:r>
        <w:t xml:space="preserve"> </w:t>
      </w:r>
      <w:r w:rsidRPr="007D7C92">
        <w:t xml:space="preserve">За «откаты» при </w:t>
      </w:r>
      <w:proofErr w:type="spellStart"/>
      <w:r w:rsidRPr="007D7C92">
        <w:t>госзакупках</w:t>
      </w:r>
      <w:proofErr w:type="spellEnd"/>
      <w:r w:rsidRPr="007D7C92">
        <w:t xml:space="preserve"> обещают до 12 лет тюрьмы</w:t>
      </w:r>
      <w:r>
        <w:t xml:space="preserve">. Парламентская газета, март 2018 года - </w:t>
      </w:r>
      <w:r w:rsidRPr="007D7C92">
        <w:t>www.pnp.ru</w:t>
      </w:r>
      <w:r>
        <w:t xml:space="preserve">; </w:t>
      </w:r>
      <w:r w:rsidRPr="003F124A">
        <w:t>Александр Гусев предложил изменить систему муниципальных закупок в Воронежской области</w:t>
      </w:r>
      <w:r>
        <w:t xml:space="preserve">. РИА-Воронеж, июнь 2018 года – </w:t>
      </w:r>
      <w:r>
        <w:rPr>
          <w:lang w:val="en-US"/>
        </w:rPr>
        <w:t>www</w:t>
      </w:r>
      <w:r w:rsidRPr="007D7C92">
        <w:t>.</w:t>
      </w:r>
      <w:r w:rsidRPr="003F124A">
        <w:t>liski.riavrn.ru</w:t>
      </w:r>
    </w:p>
  </w:footnote>
  <w:footnote w:id="6">
    <w:p w:rsidR="00F2644E" w:rsidRDefault="00F2644E">
      <w:pPr>
        <w:pStyle w:val="a6"/>
      </w:pPr>
      <w:r>
        <w:rPr>
          <w:rStyle w:val="a8"/>
        </w:rPr>
        <w:footnoteRef/>
      </w:r>
      <w:r>
        <w:t xml:space="preserve"> </w:t>
      </w:r>
      <w:r w:rsidRPr="00C5123A">
        <w:t>Борьба с коррупцией: эстафету в череде разоблачений перенял Дагестан</w:t>
      </w:r>
      <w:r>
        <w:t xml:space="preserve">. Аргументы и Факты, февраль 2018 года - </w:t>
      </w:r>
      <w:r w:rsidRPr="00C5123A">
        <w:t>w</w:t>
      </w:r>
      <w:r>
        <w:t>ww.aif.ru</w:t>
      </w:r>
    </w:p>
  </w:footnote>
  <w:footnote w:id="7">
    <w:p w:rsidR="00F2644E" w:rsidRDefault="00F2644E">
      <w:pPr>
        <w:pStyle w:val="a6"/>
      </w:pPr>
      <w:r>
        <w:rPr>
          <w:rStyle w:val="a8"/>
        </w:rPr>
        <w:footnoteRef/>
      </w:r>
      <w:r>
        <w:t xml:space="preserve"> </w:t>
      </w:r>
      <w:r w:rsidRPr="00E30A04">
        <w:t>Кемеровская трагедия: Коррупция, которая привела к катастрофе</w:t>
      </w:r>
      <w:r>
        <w:t xml:space="preserve">. Царьград, март 2018 года – </w:t>
      </w:r>
      <w:r>
        <w:rPr>
          <w:lang w:val="en-US"/>
        </w:rPr>
        <w:t>www</w:t>
      </w:r>
      <w:r w:rsidRPr="00E30A04">
        <w:t>.tsargrad.tv</w:t>
      </w:r>
    </w:p>
  </w:footnote>
  <w:footnote w:id="8">
    <w:p w:rsidR="00F2644E" w:rsidRDefault="00F2644E">
      <w:pPr>
        <w:pStyle w:val="a6"/>
      </w:pPr>
      <w:r>
        <w:rPr>
          <w:rStyle w:val="a8"/>
        </w:rPr>
        <w:footnoteRef/>
      </w:r>
      <w:r>
        <w:t xml:space="preserve"> </w:t>
      </w:r>
      <w:r w:rsidRPr="00E30A04">
        <w:t>Более 240 административных дел возбуждено после проверки пожарной безопасности в ТРЦ Воронежской области</w:t>
      </w:r>
      <w:r>
        <w:t xml:space="preserve">. Интерфакс, апрель 2018 года - </w:t>
      </w:r>
      <w:r w:rsidRPr="00E30A04">
        <w:t>www.interfax-russia.ru</w:t>
      </w:r>
    </w:p>
  </w:footnote>
  <w:footnote w:id="9">
    <w:p w:rsidR="00F2644E" w:rsidRDefault="00F2644E">
      <w:pPr>
        <w:pStyle w:val="a6"/>
      </w:pPr>
      <w:r>
        <w:rPr>
          <w:rStyle w:val="a8"/>
        </w:rPr>
        <w:footnoteRef/>
      </w:r>
      <w:r>
        <w:t xml:space="preserve"> </w:t>
      </w:r>
      <w:r w:rsidRPr="006053AC">
        <w:t xml:space="preserve">Задачи из ЕГЭ по математике для разных часовых поясов появились в </w:t>
      </w:r>
      <w:proofErr w:type="spellStart"/>
      <w:r w:rsidRPr="006053AC">
        <w:t>соцсетях</w:t>
      </w:r>
      <w:proofErr w:type="spellEnd"/>
      <w:r w:rsidRPr="006053AC">
        <w:t xml:space="preserve"> за четыре дня до экзамена. </w:t>
      </w:r>
      <w:proofErr w:type="spellStart"/>
      <w:r w:rsidRPr="006053AC">
        <w:t>Рособрнадзор</w:t>
      </w:r>
      <w:proofErr w:type="spellEnd"/>
      <w:r w:rsidRPr="006053AC">
        <w:t xml:space="preserve"> утечку отрицает</w:t>
      </w:r>
      <w:r>
        <w:t xml:space="preserve">. Медуза, июнь 2018 года – </w:t>
      </w:r>
      <w:r>
        <w:rPr>
          <w:lang w:val="en-US"/>
        </w:rPr>
        <w:t>www</w:t>
      </w:r>
      <w:r w:rsidRPr="006053AC">
        <w:t>.meduza.io</w:t>
      </w:r>
    </w:p>
  </w:footnote>
  <w:footnote w:id="10">
    <w:p w:rsidR="00F2644E" w:rsidRDefault="00F2644E">
      <w:pPr>
        <w:pStyle w:val="a6"/>
      </w:pPr>
      <w:r>
        <w:rPr>
          <w:rStyle w:val="a8"/>
        </w:rPr>
        <w:footnoteRef/>
      </w:r>
      <w:r>
        <w:t xml:space="preserve"> </w:t>
      </w:r>
      <w:r w:rsidRPr="00606733">
        <w:t>Градостроитель: Виктор Владимиров утвержден в должности воронежского вице-мэра</w:t>
      </w:r>
      <w:r>
        <w:t xml:space="preserve">. Горком, июнь 2018 года – </w:t>
      </w:r>
      <w:r>
        <w:rPr>
          <w:lang w:val="en-US"/>
        </w:rPr>
        <w:t>www</w:t>
      </w:r>
      <w:r w:rsidRPr="00F15748">
        <w:t>.</w:t>
      </w:r>
      <w:r w:rsidRPr="00606733">
        <w:t>gorcom36.ru</w:t>
      </w:r>
    </w:p>
  </w:footnote>
  <w:footnote w:id="11">
    <w:p w:rsidR="00F2644E" w:rsidRDefault="00F2644E" w:rsidP="004C315A">
      <w:pPr>
        <w:pStyle w:val="a6"/>
      </w:pPr>
      <w:r>
        <w:rPr>
          <w:rStyle w:val="a8"/>
        </w:rPr>
        <w:footnoteRef/>
      </w:r>
      <w:r>
        <w:t xml:space="preserve"> </w:t>
      </w:r>
      <w:r w:rsidRPr="00523BC1">
        <w:t>Уровень коррупции в России. События в Дагестане. ФОМ, март 2018 года – www.fom.ru</w:t>
      </w:r>
    </w:p>
  </w:footnote>
  <w:footnote w:id="12">
    <w:p w:rsidR="00F2644E" w:rsidRDefault="00F2644E" w:rsidP="00FC6745">
      <w:pPr>
        <w:pStyle w:val="a6"/>
      </w:pPr>
      <w:r>
        <w:rPr>
          <w:rStyle w:val="a8"/>
        </w:rPr>
        <w:footnoteRef/>
      </w:r>
      <w:r>
        <w:t xml:space="preserve"> </w:t>
      </w:r>
      <w:r w:rsidRPr="00DF71F4">
        <w:t>Россияне считают медицину самой коррумпированной сферой</w:t>
      </w:r>
      <w:r>
        <w:t xml:space="preserve">. </w:t>
      </w:r>
      <w:proofErr w:type="spellStart"/>
      <w:r>
        <w:t>Маил</w:t>
      </w:r>
      <w:proofErr w:type="gramStart"/>
      <w:r>
        <w:t>.р</w:t>
      </w:r>
      <w:proofErr w:type="gramEnd"/>
      <w:r>
        <w:t>у</w:t>
      </w:r>
      <w:proofErr w:type="spellEnd"/>
      <w:r>
        <w:t xml:space="preserve">, июнь 2018 года – </w:t>
      </w:r>
      <w:r>
        <w:rPr>
          <w:lang w:val="en-US"/>
        </w:rPr>
        <w:t>www</w:t>
      </w:r>
      <w:r w:rsidRPr="00523598">
        <w:t>.</w:t>
      </w:r>
      <w:r w:rsidRPr="00DF71F4">
        <w:t>health.mail.ru</w:t>
      </w:r>
    </w:p>
  </w:footnote>
  <w:footnote w:id="13">
    <w:p w:rsidR="00F2644E" w:rsidRDefault="00F2644E" w:rsidP="00FC6745">
      <w:pPr>
        <w:pStyle w:val="a6"/>
      </w:pPr>
      <w:r>
        <w:rPr>
          <w:rStyle w:val="a8"/>
        </w:rPr>
        <w:footnoteRef/>
      </w:r>
      <w:r>
        <w:t xml:space="preserve"> </w:t>
      </w:r>
      <w:r w:rsidRPr="00523598">
        <w:t>Пять за коррупцию</w:t>
      </w:r>
      <w:r>
        <w:t xml:space="preserve">. Коммерсант, апрель 2018 года - </w:t>
      </w:r>
      <w:r w:rsidRPr="00523598">
        <w:t>www.kommersant.ru</w:t>
      </w:r>
    </w:p>
  </w:footnote>
  <w:footnote w:id="14">
    <w:p w:rsidR="00F2644E" w:rsidRDefault="00F2644E" w:rsidP="000B0340">
      <w:pPr>
        <w:pStyle w:val="a6"/>
        <w:jc w:val="both"/>
      </w:pPr>
      <w:r>
        <w:rPr>
          <w:rStyle w:val="a8"/>
        </w:rPr>
        <w:footnoteRef/>
      </w:r>
      <w:r>
        <w:t xml:space="preserve"> </w:t>
      </w:r>
      <w:r w:rsidRPr="006B32DA">
        <w:t xml:space="preserve">Отметим, что в 2017 году этот вопрос респондентам хоть и задавался, однако </w:t>
      </w:r>
      <w:r>
        <w:t>шкала</w:t>
      </w:r>
      <w:r w:rsidRPr="006B32DA">
        <w:t xml:space="preserve"> ответов была иной, поэтому детальное сравнение провести не представляется возможным</w:t>
      </w:r>
    </w:p>
  </w:footnote>
  <w:footnote w:id="15">
    <w:p w:rsidR="00F2644E" w:rsidRDefault="00F2644E" w:rsidP="00F2644E">
      <w:pPr>
        <w:pStyle w:val="a6"/>
      </w:pPr>
      <w:r>
        <w:rPr>
          <w:rStyle w:val="a8"/>
        </w:rPr>
        <w:footnoteRef/>
      </w:r>
      <w:r>
        <w:t xml:space="preserve"> Мэр Воронежа призвал завершить ремонт развязки на 9 Января раньше срока. Мое-онлайн, май 2018 года – </w:t>
      </w:r>
      <w:r>
        <w:rPr>
          <w:lang w:val="en-US"/>
        </w:rPr>
        <w:t>www</w:t>
      </w:r>
      <w:r w:rsidRPr="002357CC">
        <w:t>.</w:t>
      </w:r>
      <w:r w:rsidRPr="00C6070B">
        <w:t>moe-online.ru</w:t>
      </w:r>
    </w:p>
  </w:footnote>
  <w:footnote w:id="16">
    <w:p w:rsidR="00F2644E" w:rsidRDefault="00F2644E" w:rsidP="00F2644E">
      <w:pPr>
        <w:pStyle w:val="a6"/>
      </w:pPr>
      <w:r>
        <w:rPr>
          <w:rStyle w:val="a8"/>
        </w:rPr>
        <w:footnoteRef/>
      </w:r>
      <w:r>
        <w:t xml:space="preserve"> </w:t>
      </w:r>
      <w:r w:rsidRPr="00A754E9">
        <w:t xml:space="preserve">Признавшийся во взятке воронежский дорожник Дмитрий </w:t>
      </w:r>
      <w:proofErr w:type="spellStart"/>
      <w:r w:rsidRPr="00A754E9">
        <w:t>Роньшин</w:t>
      </w:r>
      <w:proofErr w:type="spellEnd"/>
      <w:r w:rsidRPr="00A754E9">
        <w:t xml:space="preserve"> останется под домашним арестом до конца лета</w:t>
      </w:r>
      <w:r>
        <w:t xml:space="preserve">. Абирег, июль 2018 года – </w:t>
      </w:r>
      <w:r>
        <w:rPr>
          <w:lang w:val="en-US"/>
        </w:rPr>
        <w:t>www</w:t>
      </w:r>
      <w:r w:rsidRPr="00314967">
        <w:t>.</w:t>
      </w:r>
      <w:r w:rsidRPr="00A754E9">
        <w:t>abireg.ru</w:t>
      </w:r>
    </w:p>
  </w:footnote>
  <w:footnote w:id="17">
    <w:p w:rsidR="00F2644E" w:rsidRDefault="00F2644E" w:rsidP="00F2644E">
      <w:pPr>
        <w:pStyle w:val="a6"/>
      </w:pPr>
      <w:r>
        <w:rPr>
          <w:rStyle w:val="a8"/>
        </w:rPr>
        <w:footnoteRef/>
      </w:r>
      <w:r>
        <w:t xml:space="preserve"> Каждый четвёртый воронежец оценивает работу Ж</w:t>
      </w:r>
      <w:proofErr w:type="gramStart"/>
      <w:r>
        <w:t>КХ в св</w:t>
      </w:r>
      <w:proofErr w:type="gramEnd"/>
      <w:r>
        <w:t xml:space="preserve">оём доме как очень плохую. Мое-онлайн, октябрь 2017 года – </w:t>
      </w:r>
      <w:r>
        <w:rPr>
          <w:lang w:val="en-US"/>
        </w:rPr>
        <w:t>www</w:t>
      </w:r>
      <w:r w:rsidRPr="009643B9">
        <w:t>.</w:t>
      </w:r>
      <w:r w:rsidRPr="00A102CD">
        <w:t>moe-online.ru</w:t>
      </w:r>
    </w:p>
  </w:footnote>
  <w:footnote w:id="18">
    <w:p w:rsidR="00F2644E" w:rsidRDefault="00F2644E" w:rsidP="00F2644E">
      <w:pPr>
        <w:pStyle w:val="a6"/>
      </w:pPr>
      <w:r>
        <w:rPr>
          <w:rStyle w:val="a8"/>
        </w:rPr>
        <w:footnoteRef/>
      </w:r>
      <w:r>
        <w:t xml:space="preserve"> </w:t>
      </w:r>
      <w:r w:rsidRPr="009643B9">
        <w:t>Воронежцы недовольны высокими счетами за коммунальные платежи</w:t>
      </w:r>
      <w:r>
        <w:t xml:space="preserve">. </w:t>
      </w:r>
      <w:proofErr w:type="spellStart"/>
      <w:r>
        <w:t>Словости</w:t>
      </w:r>
      <w:proofErr w:type="spellEnd"/>
      <w:r>
        <w:t xml:space="preserve">, май 2018 года – </w:t>
      </w:r>
      <w:r>
        <w:rPr>
          <w:lang w:val="en-US"/>
        </w:rPr>
        <w:t>www</w:t>
      </w:r>
      <w:r w:rsidRPr="0027330A">
        <w:t>.</w:t>
      </w:r>
      <w:r w:rsidRPr="009643B9">
        <w:t>slovosti.ru</w:t>
      </w:r>
    </w:p>
  </w:footnote>
  <w:footnote w:id="19">
    <w:p w:rsidR="00F2644E" w:rsidRDefault="00F2644E" w:rsidP="00F2644E">
      <w:pPr>
        <w:pStyle w:val="a6"/>
      </w:pPr>
      <w:r>
        <w:rPr>
          <w:rStyle w:val="a8"/>
        </w:rPr>
        <w:footnoteRef/>
      </w:r>
      <w:r>
        <w:t xml:space="preserve"> </w:t>
      </w:r>
      <w:r w:rsidRPr="00E712A0">
        <w:t>Россияне оценили уровень коррупции в учреждениях страны</w:t>
      </w:r>
      <w:r>
        <w:t xml:space="preserve">. Известия, март 2018 года – </w:t>
      </w:r>
      <w:r>
        <w:rPr>
          <w:lang w:val="en-US"/>
        </w:rPr>
        <w:t>www</w:t>
      </w:r>
      <w:r w:rsidRPr="00E712A0">
        <w:t>.</w:t>
      </w:r>
      <w:r>
        <w:t>iz.ru</w:t>
      </w:r>
    </w:p>
  </w:footnote>
  <w:footnote w:id="20">
    <w:p w:rsidR="00F2644E" w:rsidRDefault="00F2644E" w:rsidP="00F2644E">
      <w:pPr>
        <w:pStyle w:val="a6"/>
      </w:pPr>
      <w:r>
        <w:rPr>
          <w:rStyle w:val="a8"/>
        </w:rPr>
        <w:footnoteRef/>
      </w:r>
      <w:r>
        <w:t xml:space="preserve"> </w:t>
      </w:r>
      <w:r w:rsidRPr="00950FDE">
        <w:t>Россияне оценили уровень коррупции в учреждениях страны</w:t>
      </w:r>
      <w:r>
        <w:t xml:space="preserve">. Известия, март 2018 года – </w:t>
      </w:r>
      <w:r>
        <w:rPr>
          <w:lang w:val="en-US"/>
        </w:rPr>
        <w:t>www</w:t>
      </w:r>
      <w:r w:rsidRPr="00950FDE">
        <w:t>.iz.ru</w:t>
      </w:r>
    </w:p>
  </w:footnote>
  <w:footnote w:id="21">
    <w:p w:rsidR="00F2644E" w:rsidRDefault="00F2644E" w:rsidP="00F2644E">
      <w:pPr>
        <w:pStyle w:val="a6"/>
      </w:pPr>
      <w:r>
        <w:rPr>
          <w:rStyle w:val="a8"/>
        </w:rPr>
        <w:footnoteRef/>
      </w:r>
      <w:r>
        <w:t xml:space="preserve"> </w:t>
      </w:r>
      <w:r w:rsidRPr="00E6552C">
        <w:t>Коэффициент корреляции 0,1</w:t>
      </w:r>
      <w:r>
        <w:t>1</w:t>
      </w:r>
      <w:r w:rsidRPr="00E6552C">
        <w:t xml:space="preserve"> при p&lt;0,05</w:t>
      </w:r>
    </w:p>
  </w:footnote>
  <w:footnote w:id="22">
    <w:p w:rsidR="00F2644E" w:rsidRDefault="00F2644E" w:rsidP="00F2644E">
      <w:pPr>
        <w:pStyle w:val="a6"/>
      </w:pPr>
      <w:r>
        <w:rPr>
          <w:rStyle w:val="a8"/>
        </w:rPr>
        <w:footnoteRef/>
      </w:r>
      <w:r>
        <w:t xml:space="preserve"> </w:t>
      </w:r>
      <w:r w:rsidRPr="003D74ED">
        <w:t>R</w:t>
      </w:r>
      <w:r w:rsidRPr="003D74ED">
        <w:rPr>
          <w:vertAlign w:val="superscript"/>
        </w:rPr>
        <w:t>2</w:t>
      </w:r>
      <w:r w:rsidRPr="003D74ED">
        <w:t xml:space="preserve"> = </w:t>
      </w:r>
      <w:r>
        <w:t>12,9</w:t>
      </w:r>
      <w:r w:rsidRPr="003D74ED">
        <w:t>, Бета-коэффициент= 0,</w:t>
      </w:r>
      <w:r>
        <w:t>129</w:t>
      </w:r>
      <w:r w:rsidRPr="003D74ED">
        <w:t xml:space="preserve">, при </w:t>
      </w:r>
      <w:proofErr w:type="gramStart"/>
      <w:r w:rsidRPr="003D74ED">
        <w:t>р</w:t>
      </w:r>
      <w:proofErr w:type="gramEnd"/>
      <w:r w:rsidRPr="003D74ED">
        <w:t>&gt;0,05</w:t>
      </w:r>
    </w:p>
  </w:footnote>
  <w:footnote w:id="23">
    <w:p w:rsidR="00F2644E" w:rsidRDefault="00F2644E" w:rsidP="00F2644E">
      <w:pPr>
        <w:pStyle w:val="a6"/>
      </w:pPr>
      <w:r>
        <w:rPr>
          <w:rStyle w:val="a8"/>
        </w:rPr>
        <w:footnoteRef/>
      </w:r>
      <w:r>
        <w:t xml:space="preserve"> </w:t>
      </w:r>
      <w:r w:rsidRPr="003D74ED">
        <w:t>R</w:t>
      </w:r>
      <w:r w:rsidRPr="003D74ED">
        <w:rPr>
          <w:vertAlign w:val="superscript"/>
        </w:rPr>
        <w:t>2</w:t>
      </w:r>
      <w:r w:rsidRPr="003D74ED">
        <w:t xml:space="preserve"> = </w:t>
      </w:r>
      <w:r>
        <w:t>12,9</w:t>
      </w:r>
      <w:r w:rsidRPr="003D74ED">
        <w:t>, Бета-коэффициент= 0,</w:t>
      </w:r>
      <w:r>
        <w:t>064</w:t>
      </w:r>
      <w:r w:rsidRPr="003D74ED">
        <w:t xml:space="preserve">, при </w:t>
      </w:r>
      <w:proofErr w:type="gramStart"/>
      <w:r w:rsidRPr="003D74ED">
        <w:t>р</w:t>
      </w:r>
      <w:proofErr w:type="gramEnd"/>
      <w:r w:rsidRPr="003D74ED">
        <w:t>&gt;0,05</w:t>
      </w:r>
    </w:p>
  </w:footnote>
  <w:footnote w:id="24">
    <w:p w:rsidR="00F2644E" w:rsidRDefault="00F2644E" w:rsidP="00F2644E">
      <w:pPr>
        <w:pStyle w:val="a6"/>
      </w:pPr>
      <w:r>
        <w:rPr>
          <w:rStyle w:val="a8"/>
        </w:rPr>
        <w:footnoteRef/>
      </w:r>
      <w:r>
        <w:t xml:space="preserve"> </w:t>
      </w:r>
      <w:r w:rsidRPr="003D74ED">
        <w:t>R</w:t>
      </w:r>
      <w:r w:rsidRPr="003D74ED">
        <w:rPr>
          <w:vertAlign w:val="superscript"/>
        </w:rPr>
        <w:t>2</w:t>
      </w:r>
      <w:r w:rsidRPr="003D74ED">
        <w:t xml:space="preserve"> = </w:t>
      </w:r>
      <w:r>
        <w:t>12,9</w:t>
      </w:r>
      <w:r w:rsidRPr="003D74ED">
        <w:t>, Бета-коэффициент= 0,</w:t>
      </w:r>
      <w:r>
        <w:t>237</w:t>
      </w:r>
      <w:r w:rsidRPr="003D74ED">
        <w:t xml:space="preserve">, при </w:t>
      </w:r>
      <w:proofErr w:type="gramStart"/>
      <w:r w:rsidRPr="003D74ED">
        <w:t>р</w:t>
      </w:r>
      <w:proofErr w:type="gramEnd"/>
      <w:r w:rsidRPr="003D74ED">
        <w:t>&gt;0,05</w:t>
      </w:r>
    </w:p>
  </w:footnote>
  <w:footnote w:id="25">
    <w:p w:rsidR="00F2644E" w:rsidRDefault="00F2644E" w:rsidP="00F2644E">
      <w:pPr>
        <w:pStyle w:val="a6"/>
      </w:pPr>
      <w:r>
        <w:rPr>
          <w:rStyle w:val="a8"/>
        </w:rPr>
        <w:footnoteRef/>
      </w:r>
      <w:r>
        <w:t xml:space="preserve"> </w:t>
      </w:r>
      <w:r w:rsidRPr="003D74ED">
        <w:t>R</w:t>
      </w:r>
      <w:r w:rsidRPr="003D74ED">
        <w:rPr>
          <w:vertAlign w:val="superscript"/>
        </w:rPr>
        <w:t>2</w:t>
      </w:r>
      <w:r w:rsidRPr="003D74ED">
        <w:t xml:space="preserve"> = </w:t>
      </w:r>
      <w:r>
        <w:t>12,9</w:t>
      </w:r>
      <w:r w:rsidRPr="003D74ED">
        <w:t>, Бета-коэффициент= 0,</w:t>
      </w:r>
      <w:r>
        <w:t>184</w:t>
      </w:r>
      <w:r w:rsidRPr="003D74ED">
        <w:t xml:space="preserve">, при </w:t>
      </w:r>
      <w:proofErr w:type="gramStart"/>
      <w:r w:rsidRPr="003D74ED">
        <w:t>р</w:t>
      </w:r>
      <w:proofErr w:type="gramEnd"/>
      <w:r w:rsidRPr="003D74ED">
        <w:t>&gt;0,05</w:t>
      </w:r>
    </w:p>
  </w:footnote>
  <w:footnote w:id="26">
    <w:p w:rsidR="00F2644E" w:rsidRDefault="00F2644E" w:rsidP="00F2644E">
      <w:pPr>
        <w:pStyle w:val="a6"/>
      </w:pPr>
      <w:r>
        <w:rPr>
          <w:rStyle w:val="a8"/>
        </w:rPr>
        <w:footnoteRef/>
      </w:r>
      <w:r>
        <w:t xml:space="preserve"> </w:t>
      </w:r>
      <w:r w:rsidRPr="003D74ED">
        <w:t>R</w:t>
      </w:r>
      <w:r w:rsidRPr="003D74ED">
        <w:rPr>
          <w:vertAlign w:val="superscript"/>
        </w:rPr>
        <w:t>2</w:t>
      </w:r>
      <w:r w:rsidRPr="003D74ED">
        <w:t xml:space="preserve"> = </w:t>
      </w:r>
      <w:r>
        <w:t>12,9</w:t>
      </w:r>
      <w:r w:rsidRPr="003D74ED">
        <w:t>, Бета-коэффициент= 0,</w:t>
      </w:r>
      <w:r>
        <w:t>118</w:t>
      </w:r>
      <w:r w:rsidRPr="003D74ED">
        <w:t xml:space="preserve">, при </w:t>
      </w:r>
      <w:proofErr w:type="gramStart"/>
      <w:r w:rsidRPr="003D74ED">
        <w:t>р</w:t>
      </w:r>
      <w:proofErr w:type="gramEnd"/>
      <w:r w:rsidRPr="003D74ED">
        <w:t>&gt;0,05</w:t>
      </w:r>
    </w:p>
  </w:footnote>
  <w:footnote w:id="27">
    <w:p w:rsidR="00F2644E" w:rsidRDefault="00F2644E" w:rsidP="00F2644E">
      <w:pPr>
        <w:pStyle w:val="a6"/>
      </w:pPr>
      <w:r>
        <w:rPr>
          <w:rStyle w:val="a8"/>
        </w:rPr>
        <w:footnoteRef/>
      </w:r>
      <w:r>
        <w:t xml:space="preserve"> </w:t>
      </w:r>
      <w:r w:rsidRPr="003D74ED">
        <w:t>R</w:t>
      </w:r>
      <w:r w:rsidRPr="003D74ED">
        <w:rPr>
          <w:vertAlign w:val="superscript"/>
        </w:rPr>
        <w:t>2</w:t>
      </w:r>
      <w:r w:rsidRPr="003D74ED">
        <w:t xml:space="preserve"> = </w:t>
      </w:r>
      <w:r>
        <w:t>12,9</w:t>
      </w:r>
      <w:r w:rsidRPr="003D74ED">
        <w:t>, Бета-коэффициент= 0,</w:t>
      </w:r>
      <w:r>
        <w:t>065</w:t>
      </w:r>
      <w:r w:rsidRPr="003D74ED">
        <w:t xml:space="preserve">, при </w:t>
      </w:r>
      <w:proofErr w:type="gramStart"/>
      <w:r w:rsidRPr="003D74ED">
        <w:t>р</w:t>
      </w:r>
      <w:proofErr w:type="gramEnd"/>
      <w:r w:rsidRPr="003D74ED">
        <w:t>&gt;0,05</w:t>
      </w:r>
    </w:p>
  </w:footnote>
  <w:footnote w:id="28">
    <w:p w:rsidR="00F2644E" w:rsidRDefault="00F2644E" w:rsidP="00F2644E">
      <w:pPr>
        <w:pStyle w:val="a6"/>
      </w:pPr>
      <w:r>
        <w:rPr>
          <w:rStyle w:val="a8"/>
        </w:rPr>
        <w:footnoteRef/>
      </w:r>
      <w:r>
        <w:t xml:space="preserve"> </w:t>
      </w:r>
      <w:r w:rsidRPr="00677FC5">
        <w:t>По результатам ANOVA-анализа: средний ба</w:t>
      </w:r>
      <w:proofErr w:type="gramStart"/>
      <w:r w:rsidRPr="00677FC5">
        <w:t>лл в гр</w:t>
      </w:r>
      <w:proofErr w:type="gramEnd"/>
      <w:r w:rsidRPr="00677FC5">
        <w:t xml:space="preserve">уппе </w:t>
      </w:r>
      <w:r>
        <w:t xml:space="preserve">4,19, </w:t>
      </w:r>
      <w:r w:rsidRPr="00677FC5">
        <w:t>уровень значимости p&lt;0,05</w:t>
      </w:r>
    </w:p>
  </w:footnote>
  <w:footnote w:id="29">
    <w:p w:rsidR="00F2644E" w:rsidRDefault="00F2644E" w:rsidP="00F2644E">
      <w:pPr>
        <w:pStyle w:val="a6"/>
      </w:pPr>
      <w:r>
        <w:rPr>
          <w:rStyle w:val="a8"/>
        </w:rPr>
        <w:footnoteRef/>
      </w:r>
      <w:r>
        <w:t xml:space="preserve"> </w:t>
      </w:r>
      <w:r w:rsidRPr="00677FC5">
        <w:t>По результатам ANOVA-анализа: средний ба</w:t>
      </w:r>
      <w:proofErr w:type="gramStart"/>
      <w:r w:rsidRPr="00677FC5">
        <w:t>лл в гр</w:t>
      </w:r>
      <w:proofErr w:type="gramEnd"/>
      <w:r w:rsidRPr="00677FC5">
        <w:t xml:space="preserve">уппе </w:t>
      </w:r>
      <w:r>
        <w:t>4,01</w:t>
      </w:r>
      <w:r w:rsidRPr="00677FC5">
        <w:t>, уровень значимости p&lt;0,05</w:t>
      </w:r>
    </w:p>
  </w:footnote>
  <w:footnote w:id="30">
    <w:p w:rsidR="00F2644E" w:rsidRDefault="00F2644E" w:rsidP="00F2644E">
      <w:pPr>
        <w:pStyle w:val="a6"/>
      </w:pPr>
      <w:r>
        <w:rPr>
          <w:rStyle w:val="a8"/>
        </w:rPr>
        <w:footnoteRef/>
      </w:r>
      <w:r>
        <w:t xml:space="preserve"> </w:t>
      </w:r>
      <w:r w:rsidRPr="00677FC5">
        <w:t>По результатам ANOVA-анализа: средний ба</w:t>
      </w:r>
      <w:proofErr w:type="gramStart"/>
      <w:r w:rsidRPr="00677FC5">
        <w:t>лл в гр</w:t>
      </w:r>
      <w:proofErr w:type="gramEnd"/>
      <w:r w:rsidRPr="00677FC5">
        <w:t xml:space="preserve">уппе </w:t>
      </w:r>
      <w:r>
        <w:t>3,93</w:t>
      </w:r>
      <w:r w:rsidRPr="00677FC5">
        <w:t>, уровень значимости p&lt;0,05</w:t>
      </w:r>
    </w:p>
  </w:footnote>
  <w:footnote w:id="31">
    <w:p w:rsidR="00F2644E" w:rsidRDefault="00F2644E" w:rsidP="00F2644E">
      <w:pPr>
        <w:pStyle w:val="a6"/>
      </w:pPr>
      <w:r>
        <w:rPr>
          <w:rStyle w:val="a8"/>
        </w:rPr>
        <w:footnoteRef/>
      </w:r>
      <w:r>
        <w:t xml:space="preserve"> </w:t>
      </w:r>
      <w:r w:rsidRPr="00677FC5">
        <w:t>По результатам ANOVA-анализа: средний ба</w:t>
      </w:r>
      <w:proofErr w:type="gramStart"/>
      <w:r w:rsidRPr="00677FC5">
        <w:t>лл в гр</w:t>
      </w:r>
      <w:proofErr w:type="gramEnd"/>
      <w:r w:rsidRPr="00677FC5">
        <w:t xml:space="preserve">уппе </w:t>
      </w:r>
      <w:r>
        <w:t>2</w:t>
      </w:r>
      <w:r w:rsidRPr="00677FC5">
        <w:t>,</w:t>
      </w:r>
      <w:r>
        <w:t>05,</w:t>
      </w:r>
      <w:r w:rsidRPr="00677FC5">
        <w:t xml:space="preserve"> уровень значимости p&lt;0,05</w:t>
      </w:r>
    </w:p>
  </w:footnote>
  <w:footnote w:id="32">
    <w:p w:rsidR="00F2644E" w:rsidRDefault="00F2644E" w:rsidP="00F2644E">
      <w:pPr>
        <w:pStyle w:val="a6"/>
      </w:pPr>
      <w:r>
        <w:rPr>
          <w:rStyle w:val="a8"/>
        </w:rPr>
        <w:footnoteRef/>
      </w:r>
      <w:r>
        <w:t xml:space="preserve"> </w:t>
      </w:r>
      <w:r w:rsidRPr="00677FC5">
        <w:t>По результатам ANOVA-анализа: средний ба</w:t>
      </w:r>
      <w:proofErr w:type="gramStart"/>
      <w:r w:rsidRPr="00677FC5">
        <w:t>лл в гр</w:t>
      </w:r>
      <w:proofErr w:type="gramEnd"/>
      <w:r w:rsidRPr="00677FC5">
        <w:t xml:space="preserve">уппе </w:t>
      </w:r>
      <w:r>
        <w:t>4,07</w:t>
      </w:r>
      <w:r w:rsidRPr="00677FC5">
        <w:t>, уровень значимости p&lt;0,05</w:t>
      </w:r>
    </w:p>
  </w:footnote>
  <w:footnote w:id="33">
    <w:p w:rsidR="00F2644E" w:rsidRDefault="00F2644E" w:rsidP="00F2644E">
      <w:pPr>
        <w:pStyle w:val="a6"/>
      </w:pPr>
      <w:r>
        <w:rPr>
          <w:rStyle w:val="a8"/>
        </w:rPr>
        <w:footnoteRef/>
      </w:r>
      <w:r>
        <w:t xml:space="preserve"> </w:t>
      </w:r>
      <w:r w:rsidRPr="00677FC5">
        <w:t>По результатам ANOVA-анализа: средний ба</w:t>
      </w:r>
      <w:proofErr w:type="gramStart"/>
      <w:r w:rsidRPr="00677FC5">
        <w:t>лл в гр</w:t>
      </w:r>
      <w:proofErr w:type="gramEnd"/>
      <w:r w:rsidRPr="00677FC5">
        <w:t xml:space="preserve">уппе </w:t>
      </w:r>
      <w:r>
        <w:t>3,85</w:t>
      </w:r>
      <w:r w:rsidRPr="00677FC5">
        <w:t>, уровень значимости p&lt;0,05</w:t>
      </w:r>
    </w:p>
  </w:footnote>
  <w:footnote w:id="34">
    <w:p w:rsidR="00F2644E" w:rsidRDefault="00F2644E" w:rsidP="00F2644E">
      <w:pPr>
        <w:pStyle w:val="a6"/>
      </w:pPr>
      <w:r>
        <w:rPr>
          <w:rStyle w:val="a8"/>
        </w:rPr>
        <w:footnoteRef/>
      </w:r>
      <w:r>
        <w:t xml:space="preserve"> </w:t>
      </w:r>
      <w:r w:rsidRPr="00677FC5">
        <w:t>По результатам ANOVA-анализа: средний ба</w:t>
      </w:r>
      <w:proofErr w:type="gramStart"/>
      <w:r w:rsidRPr="00677FC5">
        <w:t>лл в гр</w:t>
      </w:r>
      <w:proofErr w:type="gramEnd"/>
      <w:r w:rsidRPr="00677FC5">
        <w:t xml:space="preserve">уппе </w:t>
      </w:r>
      <w:r>
        <w:t>3,77</w:t>
      </w:r>
      <w:r w:rsidRPr="00677FC5">
        <w:t>, уровень значимости p&lt;0,05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B4292"/>
    <w:multiLevelType w:val="hybridMultilevel"/>
    <w:tmpl w:val="3E68988A"/>
    <w:lvl w:ilvl="0" w:tplc="7E2E407C">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7114CB"/>
    <w:multiLevelType w:val="hybridMultilevel"/>
    <w:tmpl w:val="AAF2A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E40DB9"/>
    <w:multiLevelType w:val="hybridMultilevel"/>
    <w:tmpl w:val="D938CB82"/>
    <w:lvl w:ilvl="0" w:tplc="C96E2898">
      <w:start w:val="1"/>
      <w:numFmt w:val="decimal"/>
      <w:lvlText w:val="%1."/>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A60B8C"/>
    <w:multiLevelType w:val="hybridMultilevel"/>
    <w:tmpl w:val="4F3E5E10"/>
    <w:lvl w:ilvl="0" w:tplc="F7007F7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3473D8"/>
    <w:multiLevelType w:val="hybridMultilevel"/>
    <w:tmpl w:val="DEA4C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5F367B8"/>
    <w:multiLevelType w:val="hybridMultilevel"/>
    <w:tmpl w:val="CFB052B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487" w:hanging="360"/>
      </w:pPr>
      <w:rPr>
        <w:rFonts w:ascii="Courier New" w:hAnsi="Courier New" w:cs="Courier New"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EDA61C6"/>
    <w:multiLevelType w:val="hybridMultilevel"/>
    <w:tmpl w:val="6DF49ECA"/>
    <w:lvl w:ilvl="0" w:tplc="846C951E">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7">
    <w:nsid w:val="6FA31EE9"/>
    <w:multiLevelType w:val="hybridMultilevel"/>
    <w:tmpl w:val="24FEB0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71CF6E64"/>
    <w:multiLevelType w:val="hybridMultilevel"/>
    <w:tmpl w:val="956A955E"/>
    <w:lvl w:ilvl="0" w:tplc="9D148F6A">
      <w:start w:val="1"/>
      <w:numFmt w:val="decimal"/>
      <w:lvlText w:val="%1."/>
      <w:lvlJc w:val="left"/>
      <w:pPr>
        <w:tabs>
          <w:tab w:val="num" w:pos="540"/>
        </w:tabs>
        <w:ind w:left="540" w:hanging="360"/>
      </w:pPr>
      <w:rPr>
        <w:rFonts w:ascii="Times New Roman" w:hAnsi="Times New Roman" w:cs="Arial" w:hint="default"/>
        <w:b w:val="0"/>
        <w:i w:val="0"/>
      </w:rPr>
    </w:lvl>
    <w:lvl w:ilvl="1" w:tplc="73FC058E">
      <w:start w:val="1"/>
      <w:numFmt w:val="decimal"/>
      <w:lvlText w:val="%2."/>
      <w:lvlJc w:val="left"/>
      <w:pPr>
        <w:tabs>
          <w:tab w:val="num" w:pos="720"/>
        </w:tabs>
        <w:ind w:left="720" w:hanging="360"/>
      </w:pPr>
      <w:rPr>
        <w:rFonts w:hint="default"/>
        <w:b w:val="0"/>
        <w:i w:val="0"/>
        <w:sz w:val="20"/>
        <w:szCs w:val="2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3"/>
  </w:num>
  <w:num w:numId="4">
    <w:abstractNumId w:val="7"/>
  </w:num>
  <w:num w:numId="5">
    <w:abstractNumId w:val="5"/>
  </w:num>
  <w:num w:numId="6">
    <w:abstractNumId w:val="8"/>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95"/>
    <w:rsid w:val="000002D7"/>
    <w:rsid w:val="000023DF"/>
    <w:rsid w:val="00003458"/>
    <w:rsid w:val="000040C6"/>
    <w:rsid w:val="00005217"/>
    <w:rsid w:val="00007E49"/>
    <w:rsid w:val="00013684"/>
    <w:rsid w:val="00016BE8"/>
    <w:rsid w:val="00017964"/>
    <w:rsid w:val="0002037C"/>
    <w:rsid w:val="0002490E"/>
    <w:rsid w:val="0003026C"/>
    <w:rsid w:val="00034031"/>
    <w:rsid w:val="000376D3"/>
    <w:rsid w:val="00042505"/>
    <w:rsid w:val="000467F4"/>
    <w:rsid w:val="00046C4F"/>
    <w:rsid w:val="00052D69"/>
    <w:rsid w:val="000603FE"/>
    <w:rsid w:val="00060D4A"/>
    <w:rsid w:val="00061B2F"/>
    <w:rsid w:val="000661B3"/>
    <w:rsid w:val="0007353C"/>
    <w:rsid w:val="00073948"/>
    <w:rsid w:val="00074C92"/>
    <w:rsid w:val="00077A67"/>
    <w:rsid w:val="00077BD1"/>
    <w:rsid w:val="000829DA"/>
    <w:rsid w:val="00082AB1"/>
    <w:rsid w:val="000838D5"/>
    <w:rsid w:val="0008594D"/>
    <w:rsid w:val="000859AF"/>
    <w:rsid w:val="000871EF"/>
    <w:rsid w:val="00090637"/>
    <w:rsid w:val="000A1905"/>
    <w:rsid w:val="000A6FA5"/>
    <w:rsid w:val="000B0340"/>
    <w:rsid w:val="000B09A4"/>
    <w:rsid w:val="000B504D"/>
    <w:rsid w:val="000B5C0D"/>
    <w:rsid w:val="000B6A9F"/>
    <w:rsid w:val="000B6DC9"/>
    <w:rsid w:val="000B723D"/>
    <w:rsid w:val="000C2E02"/>
    <w:rsid w:val="000D07ED"/>
    <w:rsid w:val="000D111F"/>
    <w:rsid w:val="000D4339"/>
    <w:rsid w:val="000E3A9B"/>
    <w:rsid w:val="000E4790"/>
    <w:rsid w:val="000E7699"/>
    <w:rsid w:val="000E7D6B"/>
    <w:rsid w:val="000F15AF"/>
    <w:rsid w:val="000F2F64"/>
    <w:rsid w:val="000F6E8E"/>
    <w:rsid w:val="00100156"/>
    <w:rsid w:val="00105791"/>
    <w:rsid w:val="001107CA"/>
    <w:rsid w:val="00110A94"/>
    <w:rsid w:val="00112C50"/>
    <w:rsid w:val="00115870"/>
    <w:rsid w:val="0012428F"/>
    <w:rsid w:val="00125387"/>
    <w:rsid w:val="00126BC7"/>
    <w:rsid w:val="00127126"/>
    <w:rsid w:val="00127DA5"/>
    <w:rsid w:val="00133D95"/>
    <w:rsid w:val="00135D63"/>
    <w:rsid w:val="001466DE"/>
    <w:rsid w:val="00152030"/>
    <w:rsid w:val="001524D6"/>
    <w:rsid w:val="00155DED"/>
    <w:rsid w:val="001575C6"/>
    <w:rsid w:val="001600B6"/>
    <w:rsid w:val="00161E5A"/>
    <w:rsid w:val="00163421"/>
    <w:rsid w:val="00167ADC"/>
    <w:rsid w:val="00185714"/>
    <w:rsid w:val="0018611C"/>
    <w:rsid w:val="00193984"/>
    <w:rsid w:val="00194708"/>
    <w:rsid w:val="00195014"/>
    <w:rsid w:val="001A1F9C"/>
    <w:rsid w:val="001A239C"/>
    <w:rsid w:val="001B1071"/>
    <w:rsid w:val="001C6DC2"/>
    <w:rsid w:val="001C75C6"/>
    <w:rsid w:val="001D4325"/>
    <w:rsid w:val="001E2A16"/>
    <w:rsid w:val="001E41F1"/>
    <w:rsid w:val="001E6EB5"/>
    <w:rsid w:val="001F267F"/>
    <w:rsid w:val="001F3D0C"/>
    <w:rsid w:val="001F6EFA"/>
    <w:rsid w:val="002003CF"/>
    <w:rsid w:val="002010D4"/>
    <w:rsid w:val="00201F3D"/>
    <w:rsid w:val="00202349"/>
    <w:rsid w:val="002024A5"/>
    <w:rsid w:val="00202C4E"/>
    <w:rsid w:val="002062D6"/>
    <w:rsid w:val="00207583"/>
    <w:rsid w:val="00213AB3"/>
    <w:rsid w:val="002161FE"/>
    <w:rsid w:val="002228A1"/>
    <w:rsid w:val="00224765"/>
    <w:rsid w:val="00230F3C"/>
    <w:rsid w:val="00231565"/>
    <w:rsid w:val="0023170E"/>
    <w:rsid w:val="00231986"/>
    <w:rsid w:val="00231CB4"/>
    <w:rsid w:val="00234332"/>
    <w:rsid w:val="002411AE"/>
    <w:rsid w:val="0024353D"/>
    <w:rsid w:val="0024577E"/>
    <w:rsid w:val="00252662"/>
    <w:rsid w:val="0025513C"/>
    <w:rsid w:val="002555AB"/>
    <w:rsid w:val="002611C8"/>
    <w:rsid w:val="00261BB4"/>
    <w:rsid w:val="0026254F"/>
    <w:rsid w:val="00262671"/>
    <w:rsid w:val="0027212A"/>
    <w:rsid w:val="002756F1"/>
    <w:rsid w:val="00276D55"/>
    <w:rsid w:val="00282643"/>
    <w:rsid w:val="0029469F"/>
    <w:rsid w:val="0029511E"/>
    <w:rsid w:val="00295A60"/>
    <w:rsid w:val="00297263"/>
    <w:rsid w:val="002978F1"/>
    <w:rsid w:val="002978F2"/>
    <w:rsid w:val="002A2138"/>
    <w:rsid w:val="002A4D06"/>
    <w:rsid w:val="002B0E97"/>
    <w:rsid w:val="002B14B6"/>
    <w:rsid w:val="002B1F66"/>
    <w:rsid w:val="002B2C41"/>
    <w:rsid w:val="002B5E13"/>
    <w:rsid w:val="002B67B7"/>
    <w:rsid w:val="002C5161"/>
    <w:rsid w:val="002C5858"/>
    <w:rsid w:val="002D4735"/>
    <w:rsid w:val="002D5A17"/>
    <w:rsid w:val="002E37AF"/>
    <w:rsid w:val="002F0CD9"/>
    <w:rsid w:val="002F21F6"/>
    <w:rsid w:val="00302AE5"/>
    <w:rsid w:val="00304245"/>
    <w:rsid w:val="00307956"/>
    <w:rsid w:val="003106CF"/>
    <w:rsid w:val="0031610E"/>
    <w:rsid w:val="00331E09"/>
    <w:rsid w:val="00333FE4"/>
    <w:rsid w:val="0033402C"/>
    <w:rsid w:val="003348D0"/>
    <w:rsid w:val="00335BC5"/>
    <w:rsid w:val="0034274E"/>
    <w:rsid w:val="00343E5D"/>
    <w:rsid w:val="00345CB7"/>
    <w:rsid w:val="00350F13"/>
    <w:rsid w:val="00354FE8"/>
    <w:rsid w:val="003562E4"/>
    <w:rsid w:val="00356688"/>
    <w:rsid w:val="00361272"/>
    <w:rsid w:val="003618ED"/>
    <w:rsid w:val="00362689"/>
    <w:rsid w:val="0036343B"/>
    <w:rsid w:val="00364DF8"/>
    <w:rsid w:val="003665FA"/>
    <w:rsid w:val="00366915"/>
    <w:rsid w:val="0036781C"/>
    <w:rsid w:val="00385512"/>
    <w:rsid w:val="003862D8"/>
    <w:rsid w:val="003865B5"/>
    <w:rsid w:val="0038674E"/>
    <w:rsid w:val="00386CFF"/>
    <w:rsid w:val="00387274"/>
    <w:rsid w:val="003917D7"/>
    <w:rsid w:val="00392A4D"/>
    <w:rsid w:val="00394900"/>
    <w:rsid w:val="0039595E"/>
    <w:rsid w:val="003A3E02"/>
    <w:rsid w:val="003A7373"/>
    <w:rsid w:val="003B128D"/>
    <w:rsid w:val="003B21C7"/>
    <w:rsid w:val="003B3BC8"/>
    <w:rsid w:val="003B4552"/>
    <w:rsid w:val="003C3C77"/>
    <w:rsid w:val="003C79DE"/>
    <w:rsid w:val="003D165A"/>
    <w:rsid w:val="003D1B16"/>
    <w:rsid w:val="003D279A"/>
    <w:rsid w:val="003E51D6"/>
    <w:rsid w:val="003E5489"/>
    <w:rsid w:val="003E65FA"/>
    <w:rsid w:val="003F124A"/>
    <w:rsid w:val="003F4718"/>
    <w:rsid w:val="00401075"/>
    <w:rsid w:val="00402DAD"/>
    <w:rsid w:val="00407D67"/>
    <w:rsid w:val="00410B9B"/>
    <w:rsid w:val="00410D5E"/>
    <w:rsid w:val="00417536"/>
    <w:rsid w:val="00417CAB"/>
    <w:rsid w:val="004219B5"/>
    <w:rsid w:val="0042314F"/>
    <w:rsid w:val="004259B2"/>
    <w:rsid w:val="0042666A"/>
    <w:rsid w:val="004267AE"/>
    <w:rsid w:val="004331BA"/>
    <w:rsid w:val="004333DB"/>
    <w:rsid w:val="004368A6"/>
    <w:rsid w:val="00440B63"/>
    <w:rsid w:val="004414FB"/>
    <w:rsid w:val="0044270F"/>
    <w:rsid w:val="004447E6"/>
    <w:rsid w:val="004449BA"/>
    <w:rsid w:val="00447E1E"/>
    <w:rsid w:val="004535BD"/>
    <w:rsid w:val="0045378A"/>
    <w:rsid w:val="00453D92"/>
    <w:rsid w:val="00454552"/>
    <w:rsid w:val="00454AB5"/>
    <w:rsid w:val="00455B44"/>
    <w:rsid w:val="00455FAE"/>
    <w:rsid w:val="00460B6B"/>
    <w:rsid w:val="00462661"/>
    <w:rsid w:val="00462AE0"/>
    <w:rsid w:val="00463D39"/>
    <w:rsid w:val="00466122"/>
    <w:rsid w:val="00470BA5"/>
    <w:rsid w:val="00471F85"/>
    <w:rsid w:val="00474672"/>
    <w:rsid w:val="00475BC6"/>
    <w:rsid w:val="00480A54"/>
    <w:rsid w:val="00484187"/>
    <w:rsid w:val="00493FE8"/>
    <w:rsid w:val="00496247"/>
    <w:rsid w:val="004A3F07"/>
    <w:rsid w:val="004A4BFE"/>
    <w:rsid w:val="004A58C7"/>
    <w:rsid w:val="004A70E6"/>
    <w:rsid w:val="004B5678"/>
    <w:rsid w:val="004B5864"/>
    <w:rsid w:val="004B697E"/>
    <w:rsid w:val="004B7BEC"/>
    <w:rsid w:val="004C159C"/>
    <w:rsid w:val="004C167E"/>
    <w:rsid w:val="004C1EEC"/>
    <w:rsid w:val="004C315A"/>
    <w:rsid w:val="004C7E88"/>
    <w:rsid w:val="004D3D17"/>
    <w:rsid w:val="004E0E73"/>
    <w:rsid w:val="004E1D56"/>
    <w:rsid w:val="004E35FF"/>
    <w:rsid w:val="004E4A3B"/>
    <w:rsid w:val="004F1531"/>
    <w:rsid w:val="004F1EE8"/>
    <w:rsid w:val="004F5D3B"/>
    <w:rsid w:val="004F5FAA"/>
    <w:rsid w:val="0050060E"/>
    <w:rsid w:val="005022C2"/>
    <w:rsid w:val="005030BC"/>
    <w:rsid w:val="0050340F"/>
    <w:rsid w:val="005066DC"/>
    <w:rsid w:val="00510616"/>
    <w:rsid w:val="005111BC"/>
    <w:rsid w:val="00513EC0"/>
    <w:rsid w:val="00516C1A"/>
    <w:rsid w:val="0051785D"/>
    <w:rsid w:val="00523598"/>
    <w:rsid w:val="00523BC1"/>
    <w:rsid w:val="00525218"/>
    <w:rsid w:val="0053680F"/>
    <w:rsid w:val="005421CE"/>
    <w:rsid w:val="00551641"/>
    <w:rsid w:val="00552A21"/>
    <w:rsid w:val="00554DF7"/>
    <w:rsid w:val="00555216"/>
    <w:rsid w:val="00555FCE"/>
    <w:rsid w:val="005578BC"/>
    <w:rsid w:val="00561755"/>
    <w:rsid w:val="00562B58"/>
    <w:rsid w:val="00564E9E"/>
    <w:rsid w:val="00565E3F"/>
    <w:rsid w:val="00566129"/>
    <w:rsid w:val="005702F6"/>
    <w:rsid w:val="0057574D"/>
    <w:rsid w:val="00575754"/>
    <w:rsid w:val="00577627"/>
    <w:rsid w:val="0058126A"/>
    <w:rsid w:val="005829C3"/>
    <w:rsid w:val="00583946"/>
    <w:rsid w:val="00587837"/>
    <w:rsid w:val="00594F16"/>
    <w:rsid w:val="005A0D1D"/>
    <w:rsid w:val="005A1A33"/>
    <w:rsid w:val="005A26EF"/>
    <w:rsid w:val="005B3A9F"/>
    <w:rsid w:val="005B6884"/>
    <w:rsid w:val="005B7D75"/>
    <w:rsid w:val="005C182D"/>
    <w:rsid w:val="005C3053"/>
    <w:rsid w:val="005C7FB1"/>
    <w:rsid w:val="005E0C7D"/>
    <w:rsid w:val="005E222F"/>
    <w:rsid w:val="005F29A7"/>
    <w:rsid w:val="005F442E"/>
    <w:rsid w:val="0060053A"/>
    <w:rsid w:val="00604590"/>
    <w:rsid w:val="00604D46"/>
    <w:rsid w:val="006053AC"/>
    <w:rsid w:val="00606733"/>
    <w:rsid w:val="006072A5"/>
    <w:rsid w:val="00610901"/>
    <w:rsid w:val="0061740D"/>
    <w:rsid w:val="00617484"/>
    <w:rsid w:val="00620D82"/>
    <w:rsid w:val="00624834"/>
    <w:rsid w:val="006261C3"/>
    <w:rsid w:val="00635F7B"/>
    <w:rsid w:val="00637BCC"/>
    <w:rsid w:val="006409D2"/>
    <w:rsid w:val="0064239A"/>
    <w:rsid w:val="0064279B"/>
    <w:rsid w:val="00642DD0"/>
    <w:rsid w:val="00643D25"/>
    <w:rsid w:val="00650014"/>
    <w:rsid w:val="00657AA8"/>
    <w:rsid w:val="00660B21"/>
    <w:rsid w:val="00662994"/>
    <w:rsid w:val="00666621"/>
    <w:rsid w:val="00667025"/>
    <w:rsid w:val="006808A9"/>
    <w:rsid w:val="0068114E"/>
    <w:rsid w:val="00682E37"/>
    <w:rsid w:val="006A0543"/>
    <w:rsid w:val="006A09CF"/>
    <w:rsid w:val="006A1319"/>
    <w:rsid w:val="006A1813"/>
    <w:rsid w:val="006A2783"/>
    <w:rsid w:val="006A2AE1"/>
    <w:rsid w:val="006A4ECB"/>
    <w:rsid w:val="006B32DA"/>
    <w:rsid w:val="006B61E0"/>
    <w:rsid w:val="006B63C3"/>
    <w:rsid w:val="006C2B46"/>
    <w:rsid w:val="006C4410"/>
    <w:rsid w:val="006C5ED7"/>
    <w:rsid w:val="006D0B3A"/>
    <w:rsid w:val="006D4FEE"/>
    <w:rsid w:val="006D5102"/>
    <w:rsid w:val="006D687A"/>
    <w:rsid w:val="006E3CE7"/>
    <w:rsid w:val="006E5629"/>
    <w:rsid w:val="006E6978"/>
    <w:rsid w:val="006F1552"/>
    <w:rsid w:val="006F27CC"/>
    <w:rsid w:val="006F3E33"/>
    <w:rsid w:val="006F424B"/>
    <w:rsid w:val="006F52D0"/>
    <w:rsid w:val="00703D2B"/>
    <w:rsid w:val="00706A2A"/>
    <w:rsid w:val="007157B3"/>
    <w:rsid w:val="00724B95"/>
    <w:rsid w:val="00724E68"/>
    <w:rsid w:val="00726058"/>
    <w:rsid w:val="00732F4F"/>
    <w:rsid w:val="00741669"/>
    <w:rsid w:val="00744818"/>
    <w:rsid w:val="00753958"/>
    <w:rsid w:val="00754773"/>
    <w:rsid w:val="00754B4A"/>
    <w:rsid w:val="00754ECE"/>
    <w:rsid w:val="00757A6D"/>
    <w:rsid w:val="00760DBF"/>
    <w:rsid w:val="00764AD9"/>
    <w:rsid w:val="00785D05"/>
    <w:rsid w:val="00795745"/>
    <w:rsid w:val="007A03B6"/>
    <w:rsid w:val="007A4B7D"/>
    <w:rsid w:val="007A57E0"/>
    <w:rsid w:val="007A63DF"/>
    <w:rsid w:val="007B2274"/>
    <w:rsid w:val="007B2320"/>
    <w:rsid w:val="007B6116"/>
    <w:rsid w:val="007C076A"/>
    <w:rsid w:val="007C244F"/>
    <w:rsid w:val="007C4A34"/>
    <w:rsid w:val="007C6CD4"/>
    <w:rsid w:val="007D0DBC"/>
    <w:rsid w:val="007D2102"/>
    <w:rsid w:val="007D3071"/>
    <w:rsid w:val="007D36A4"/>
    <w:rsid w:val="007D6B3E"/>
    <w:rsid w:val="007D7C92"/>
    <w:rsid w:val="007E07A8"/>
    <w:rsid w:val="007E126F"/>
    <w:rsid w:val="007E3CE4"/>
    <w:rsid w:val="007E3ED3"/>
    <w:rsid w:val="007E502D"/>
    <w:rsid w:val="007E59BA"/>
    <w:rsid w:val="007E7E2D"/>
    <w:rsid w:val="007F0F28"/>
    <w:rsid w:val="007F3C6F"/>
    <w:rsid w:val="007F3CAA"/>
    <w:rsid w:val="007F4E5B"/>
    <w:rsid w:val="007F6319"/>
    <w:rsid w:val="00802490"/>
    <w:rsid w:val="00803205"/>
    <w:rsid w:val="0080789F"/>
    <w:rsid w:val="00812739"/>
    <w:rsid w:val="00814EE1"/>
    <w:rsid w:val="008165A4"/>
    <w:rsid w:val="00821158"/>
    <w:rsid w:val="00822D4A"/>
    <w:rsid w:val="00824D6F"/>
    <w:rsid w:val="008269A4"/>
    <w:rsid w:val="00827936"/>
    <w:rsid w:val="0083043C"/>
    <w:rsid w:val="00830B6C"/>
    <w:rsid w:val="00831510"/>
    <w:rsid w:val="00831C57"/>
    <w:rsid w:val="00832399"/>
    <w:rsid w:val="00834095"/>
    <w:rsid w:val="00836810"/>
    <w:rsid w:val="00836B85"/>
    <w:rsid w:val="008428F6"/>
    <w:rsid w:val="0085309F"/>
    <w:rsid w:val="00855CB0"/>
    <w:rsid w:val="00856BD1"/>
    <w:rsid w:val="008615E4"/>
    <w:rsid w:val="00861675"/>
    <w:rsid w:val="00870992"/>
    <w:rsid w:val="00870AEE"/>
    <w:rsid w:val="008716DA"/>
    <w:rsid w:val="00874947"/>
    <w:rsid w:val="00875119"/>
    <w:rsid w:val="008770E2"/>
    <w:rsid w:val="008846C7"/>
    <w:rsid w:val="008860EE"/>
    <w:rsid w:val="00886436"/>
    <w:rsid w:val="008A3286"/>
    <w:rsid w:val="008A4520"/>
    <w:rsid w:val="008A4626"/>
    <w:rsid w:val="008A4FFE"/>
    <w:rsid w:val="008A73D0"/>
    <w:rsid w:val="008B37E5"/>
    <w:rsid w:val="008B4C09"/>
    <w:rsid w:val="008C022A"/>
    <w:rsid w:val="008C022F"/>
    <w:rsid w:val="008C06F7"/>
    <w:rsid w:val="008C442D"/>
    <w:rsid w:val="008C57E0"/>
    <w:rsid w:val="008C6205"/>
    <w:rsid w:val="008D0892"/>
    <w:rsid w:val="008D38C9"/>
    <w:rsid w:val="008D424C"/>
    <w:rsid w:val="008D5ADC"/>
    <w:rsid w:val="008D65A3"/>
    <w:rsid w:val="008D7F24"/>
    <w:rsid w:val="008E612E"/>
    <w:rsid w:val="009013C1"/>
    <w:rsid w:val="009019E8"/>
    <w:rsid w:val="00901E44"/>
    <w:rsid w:val="00910A95"/>
    <w:rsid w:val="00914F2D"/>
    <w:rsid w:val="0091788E"/>
    <w:rsid w:val="0092016F"/>
    <w:rsid w:val="00923258"/>
    <w:rsid w:val="00925BA3"/>
    <w:rsid w:val="00925F12"/>
    <w:rsid w:val="00927ABF"/>
    <w:rsid w:val="00930066"/>
    <w:rsid w:val="0093032E"/>
    <w:rsid w:val="0093431C"/>
    <w:rsid w:val="00934B1A"/>
    <w:rsid w:val="00940E2A"/>
    <w:rsid w:val="00941C24"/>
    <w:rsid w:val="00943E8A"/>
    <w:rsid w:val="009473FD"/>
    <w:rsid w:val="00952240"/>
    <w:rsid w:val="00956495"/>
    <w:rsid w:val="00957D30"/>
    <w:rsid w:val="0096234A"/>
    <w:rsid w:val="00962734"/>
    <w:rsid w:val="00974C26"/>
    <w:rsid w:val="00980088"/>
    <w:rsid w:val="009808AA"/>
    <w:rsid w:val="009810D2"/>
    <w:rsid w:val="009828C1"/>
    <w:rsid w:val="009938D4"/>
    <w:rsid w:val="00995493"/>
    <w:rsid w:val="009A04E7"/>
    <w:rsid w:val="009B39F2"/>
    <w:rsid w:val="009B6700"/>
    <w:rsid w:val="009C023B"/>
    <w:rsid w:val="009C619D"/>
    <w:rsid w:val="009C639E"/>
    <w:rsid w:val="009D143B"/>
    <w:rsid w:val="009D15B8"/>
    <w:rsid w:val="009D2A62"/>
    <w:rsid w:val="009D4B2B"/>
    <w:rsid w:val="009D519E"/>
    <w:rsid w:val="009E0F18"/>
    <w:rsid w:val="009E1DD0"/>
    <w:rsid w:val="009F199E"/>
    <w:rsid w:val="009F246C"/>
    <w:rsid w:val="009F2912"/>
    <w:rsid w:val="009F42DF"/>
    <w:rsid w:val="009F46F1"/>
    <w:rsid w:val="009F7779"/>
    <w:rsid w:val="00A0426C"/>
    <w:rsid w:val="00A05D28"/>
    <w:rsid w:val="00A06C00"/>
    <w:rsid w:val="00A06E31"/>
    <w:rsid w:val="00A15663"/>
    <w:rsid w:val="00A1687B"/>
    <w:rsid w:val="00A24251"/>
    <w:rsid w:val="00A25447"/>
    <w:rsid w:val="00A2548C"/>
    <w:rsid w:val="00A356F8"/>
    <w:rsid w:val="00A35E3B"/>
    <w:rsid w:val="00A44A10"/>
    <w:rsid w:val="00A469F6"/>
    <w:rsid w:val="00A557A3"/>
    <w:rsid w:val="00A62FA6"/>
    <w:rsid w:val="00A65B2D"/>
    <w:rsid w:val="00A711F9"/>
    <w:rsid w:val="00A74178"/>
    <w:rsid w:val="00A800BB"/>
    <w:rsid w:val="00A802E5"/>
    <w:rsid w:val="00A82869"/>
    <w:rsid w:val="00A830E0"/>
    <w:rsid w:val="00A8683D"/>
    <w:rsid w:val="00A9077D"/>
    <w:rsid w:val="00A92027"/>
    <w:rsid w:val="00A9437C"/>
    <w:rsid w:val="00A94542"/>
    <w:rsid w:val="00A9576E"/>
    <w:rsid w:val="00AA2040"/>
    <w:rsid w:val="00AA31FC"/>
    <w:rsid w:val="00AB3391"/>
    <w:rsid w:val="00AC02E9"/>
    <w:rsid w:val="00AC2CFF"/>
    <w:rsid w:val="00AC5419"/>
    <w:rsid w:val="00AC6FCA"/>
    <w:rsid w:val="00AD17C9"/>
    <w:rsid w:val="00AD19E8"/>
    <w:rsid w:val="00AD373C"/>
    <w:rsid w:val="00AD7228"/>
    <w:rsid w:val="00AD73AE"/>
    <w:rsid w:val="00AE0008"/>
    <w:rsid w:val="00AE74A7"/>
    <w:rsid w:val="00AE7FC3"/>
    <w:rsid w:val="00AF1264"/>
    <w:rsid w:val="00AF1E15"/>
    <w:rsid w:val="00AF1E2E"/>
    <w:rsid w:val="00AF3250"/>
    <w:rsid w:val="00AF4F73"/>
    <w:rsid w:val="00B01F63"/>
    <w:rsid w:val="00B02B0D"/>
    <w:rsid w:val="00B034C9"/>
    <w:rsid w:val="00B22218"/>
    <w:rsid w:val="00B26E94"/>
    <w:rsid w:val="00B3186B"/>
    <w:rsid w:val="00B407D2"/>
    <w:rsid w:val="00B41E9B"/>
    <w:rsid w:val="00B4337A"/>
    <w:rsid w:val="00B51169"/>
    <w:rsid w:val="00B52466"/>
    <w:rsid w:val="00B52C34"/>
    <w:rsid w:val="00B569C9"/>
    <w:rsid w:val="00B56E5F"/>
    <w:rsid w:val="00B60DD0"/>
    <w:rsid w:val="00B657E9"/>
    <w:rsid w:val="00B715BE"/>
    <w:rsid w:val="00B72AA8"/>
    <w:rsid w:val="00B7324C"/>
    <w:rsid w:val="00B73755"/>
    <w:rsid w:val="00B75B52"/>
    <w:rsid w:val="00B8027F"/>
    <w:rsid w:val="00B927E7"/>
    <w:rsid w:val="00BA4E15"/>
    <w:rsid w:val="00BA5B35"/>
    <w:rsid w:val="00BA656E"/>
    <w:rsid w:val="00BA659E"/>
    <w:rsid w:val="00BB3A06"/>
    <w:rsid w:val="00BB5CC0"/>
    <w:rsid w:val="00BB632D"/>
    <w:rsid w:val="00BC2048"/>
    <w:rsid w:val="00BC303F"/>
    <w:rsid w:val="00BD145E"/>
    <w:rsid w:val="00BD237A"/>
    <w:rsid w:val="00BD7282"/>
    <w:rsid w:val="00BF324A"/>
    <w:rsid w:val="00BF3B5C"/>
    <w:rsid w:val="00BF5A63"/>
    <w:rsid w:val="00C01CBE"/>
    <w:rsid w:val="00C02278"/>
    <w:rsid w:val="00C045D6"/>
    <w:rsid w:val="00C133F8"/>
    <w:rsid w:val="00C17B80"/>
    <w:rsid w:val="00C22F68"/>
    <w:rsid w:val="00C2429F"/>
    <w:rsid w:val="00C243BE"/>
    <w:rsid w:val="00C25DDD"/>
    <w:rsid w:val="00C26C19"/>
    <w:rsid w:val="00C26E4E"/>
    <w:rsid w:val="00C27D3C"/>
    <w:rsid w:val="00C31AAF"/>
    <w:rsid w:val="00C35588"/>
    <w:rsid w:val="00C360B4"/>
    <w:rsid w:val="00C36239"/>
    <w:rsid w:val="00C46A13"/>
    <w:rsid w:val="00C4716D"/>
    <w:rsid w:val="00C47271"/>
    <w:rsid w:val="00C5123A"/>
    <w:rsid w:val="00C52B16"/>
    <w:rsid w:val="00C552FE"/>
    <w:rsid w:val="00C553A3"/>
    <w:rsid w:val="00C5601F"/>
    <w:rsid w:val="00C6169E"/>
    <w:rsid w:val="00C62F25"/>
    <w:rsid w:val="00C704BB"/>
    <w:rsid w:val="00C7053C"/>
    <w:rsid w:val="00C73267"/>
    <w:rsid w:val="00C744DA"/>
    <w:rsid w:val="00C75E2E"/>
    <w:rsid w:val="00C80DA9"/>
    <w:rsid w:val="00C83A0B"/>
    <w:rsid w:val="00C90568"/>
    <w:rsid w:val="00C90648"/>
    <w:rsid w:val="00C935BD"/>
    <w:rsid w:val="00C950E3"/>
    <w:rsid w:val="00C97280"/>
    <w:rsid w:val="00CA1BD3"/>
    <w:rsid w:val="00CA2BA1"/>
    <w:rsid w:val="00CA658A"/>
    <w:rsid w:val="00CB12F0"/>
    <w:rsid w:val="00CB5C56"/>
    <w:rsid w:val="00CB708D"/>
    <w:rsid w:val="00CB7F08"/>
    <w:rsid w:val="00CC1D1E"/>
    <w:rsid w:val="00CC290D"/>
    <w:rsid w:val="00CC6082"/>
    <w:rsid w:val="00CD576B"/>
    <w:rsid w:val="00CE0C3D"/>
    <w:rsid w:val="00CE17C5"/>
    <w:rsid w:val="00CE7703"/>
    <w:rsid w:val="00CF0881"/>
    <w:rsid w:val="00CF093D"/>
    <w:rsid w:val="00CF16D3"/>
    <w:rsid w:val="00CF2AC7"/>
    <w:rsid w:val="00D02A30"/>
    <w:rsid w:val="00D0474A"/>
    <w:rsid w:val="00D0489B"/>
    <w:rsid w:val="00D131AA"/>
    <w:rsid w:val="00D14DAC"/>
    <w:rsid w:val="00D16AC3"/>
    <w:rsid w:val="00D17422"/>
    <w:rsid w:val="00D204EA"/>
    <w:rsid w:val="00D20588"/>
    <w:rsid w:val="00D23555"/>
    <w:rsid w:val="00D2764D"/>
    <w:rsid w:val="00D31200"/>
    <w:rsid w:val="00D3385F"/>
    <w:rsid w:val="00D33EA4"/>
    <w:rsid w:val="00D44BE4"/>
    <w:rsid w:val="00D477BD"/>
    <w:rsid w:val="00D47B85"/>
    <w:rsid w:val="00D53CE0"/>
    <w:rsid w:val="00D6400B"/>
    <w:rsid w:val="00D643E9"/>
    <w:rsid w:val="00D65BFF"/>
    <w:rsid w:val="00D65CF2"/>
    <w:rsid w:val="00D66372"/>
    <w:rsid w:val="00D706CF"/>
    <w:rsid w:val="00D77B88"/>
    <w:rsid w:val="00D83493"/>
    <w:rsid w:val="00D915C6"/>
    <w:rsid w:val="00D94269"/>
    <w:rsid w:val="00D94315"/>
    <w:rsid w:val="00DA04D8"/>
    <w:rsid w:val="00DA2888"/>
    <w:rsid w:val="00DA376A"/>
    <w:rsid w:val="00DB1C4C"/>
    <w:rsid w:val="00DB33A6"/>
    <w:rsid w:val="00DB3F79"/>
    <w:rsid w:val="00DB50D6"/>
    <w:rsid w:val="00DC0D6E"/>
    <w:rsid w:val="00DC2D08"/>
    <w:rsid w:val="00DC42EA"/>
    <w:rsid w:val="00DC6254"/>
    <w:rsid w:val="00DD2143"/>
    <w:rsid w:val="00DD2E0A"/>
    <w:rsid w:val="00DD442A"/>
    <w:rsid w:val="00DD7FB6"/>
    <w:rsid w:val="00DE5200"/>
    <w:rsid w:val="00DF1C00"/>
    <w:rsid w:val="00DF6095"/>
    <w:rsid w:val="00DF6C89"/>
    <w:rsid w:val="00DF71F4"/>
    <w:rsid w:val="00E16378"/>
    <w:rsid w:val="00E2075C"/>
    <w:rsid w:val="00E26046"/>
    <w:rsid w:val="00E263EC"/>
    <w:rsid w:val="00E30A04"/>
    <w:rsid w:val="00E3415E"/>
    <w:rsid w:val="00E344D5"/>
    <w:rsid w:val="00E34AF3"/>
    <w:rsid w:val="00E4389F"/>
    <w:rsid w:val="00E53FC4"/>
    <w:rsid w:val="00E550C8"/>
    <w:rsid w:val="00E57C5C"/>
    <w:rsid w:val="00E65A85"/>
    <w:rsid w:val="00E71413"/>
    <w:rsid w:val="00E74851"/>
    <w:rsid w:val="00E76C20"/>
    <w:rsid w:val="00E807C9"/>
    <w:rsid w:val="00E83B3D"/>
    <w:rsid w:val="00E8548D"/>
    <w:rsid w:val="00E8555E"/>
    <w:rsid w:val="00E85D04"/>
    <w:rsid w:val="00E90618"/>
    <w:rsid w:val="00E927E8"/>
    <w:rsid w:val="00E94423"/>
    <w:rsid w:val="00E94670"/>
    <w:rsid w:val="00E9584C"/>
    <w:rsid w:val="00EA6B78"/>
    <w:rsid w:val="00EA7530"/>
    <w:rsid w:val="00EB25CA"/>
    <w:rsid w:val="00EB2A23"/>
    <w:rsid w:val="00EB2B65"/>
    <w:rsid w:val="00EB511C"/>
    <w:rsid w:val="00ED0940"/>
    <w:rsid w:val="00ED3A1C"/>
    <w:rsid w:val="00ED5D9C"/>
    <w:rsid w:val="00EE0D16"/>
    <w:rsid w:val="00EE0EF4"/>
    <w:rsid w:val="00EE0F93"/>
    <w:rsid w:val="00EE5EBA"/>
    <w:rsid w:val="00EF12D5"/>
    <w:rsid w:val="00F144D6"/>
    <w:rsid w:val="00F15084"/>
    <w:rsid w:val="00F15748"/>
    <w:rsid w:val="00F178CA"/>
    <w:rsid w:val="00F2591F"/>
    <w:rsid w:val="00F2644E"/>
    <w:rsid w:val="00F26C50"/>
    <w:rsid w:val="00F3693D"/>
    <w:rsid w:val="00F427D3"/>
    <w:rsid w:val="00F46425"/>
    <w:rsid w:val="00F51F36"/>
    <w:rsid w:val="00F547B3"/>
    <w:rsid w:val="00F54E30"/>
    <w:rsid w:val="00F56EAD"/>
    <w:rsid w:val="00F70F10"/>
    <w:rsid w:val="00F72A26"/>
    <w:rsid w:val="00F75251"/>
    <w:rsid w:val="00F778B7"/>
    <w:rsid w:val="00F9247E"/>
    <w:rsid w:val="00FA1606"/>
    <w:rsid w:val="00FA1946"/>
    <w:rsid w:val="00FB0D6C"/>
    <w:rsid w:val="00FB2B7E"/>
    <w:rsid w:val="00FB784F"/>
    <w:rsid w:val="00FC1608"/>
    <w:rsid w:val="00FC2777"/>
    <w:rsid w:val="00FC6745"/>
    <w:rsid w:val="00FC69EF"/>
    <w:rsid w:val="00FC721C"/>
    <w:rsid w:val="00FD0A55"/>
    <w:rsid w:val="00FE0F4C"/>
    <w:rsid w:val="00FE1429"/>
    <w:rsid w:val="00FE46AE"/>
    <w:rsid w:val="00FE5444"/>
    <w:rsid w:val="00FE7EC1"/>
    <w:rsid w:val="00FF6E28"/>
    <w:rsid w:val="00FF741B"/>
    <w:rsid w:val="00FF74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27D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27D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7D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27DA5"/>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E83B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3B3D"/>
    <w:rPr>
      <w:rFonts w:ascii="Tahoma" w:hAnsi="Tahoma" w:cs="Tahoma"/>
      <w:sz w:val="16"/>
      <w:szCs w:val="16"/>
    </w:rPr>
  </w:style>
  <w:style w:type="paragraph" w:styleId="a5">
    <w:name w:val="List Paragraph"/>
    <w:basedOn w:val="a"/>
    <w:uiPriority w:val="34"/>
    <w:qFormat/>
    <w:rsid w:val="00802490"/>
    <w:pPr>
      <w:ind w:left="720"/>
      <w:contextualSpacing/>
    </w:pPr>
  </w:style>
  <w:style w:type="paragraph" w:styleId="a6">
    <w:name w:val="footnote text"/>
    <w:basedOn w:val="a"/>
    <w:link w:val="a7"/>
    <w:uiPriority w:val="99"/>
    <w:unhideWhenUsed/>
    <w:rsid w:val="0036343B"/>
    <w:pPr>
      <w:spacing w:after="0" w:line="240" w:lineRule="auto"/>
    </w:pPr>
    <w:rPr>
      <w:sz w:val="20"/>
      <w:szCs w:val="20"/>
    </w:rPr>
  </w:style>
  <w:style w:type="character" w:customStyle="1" w:styleId="a7">
    <w:name w:val="Текст сноски Знак"/>
    <w:basedOn w:val="a0"/>
    <w:link w:val="a6"/>
    <w:uiPriority w:val="99"/>
    <w:rsid w:val="0036343B"/>
    <w:rPr>
      <w:sz w:val="20"/>
      <w:szCs w:val="20"/>
    </w:rPr>
  </w:style>
  <w:style w:type="character" w:styleId="a8">
    <w:name w:val="footnote reference"/>
    <w:basedOn w:val="a0"/>
    <w:uiPriority w:val="99"/>
    <w:semiHidden/>
    <w:unhideWhenUsed/>
    <w:rsid w:val="0036343B"/>
    <w:rPr>
      <w:vertAlign w:val="superscript"/>
    </w:rPr>
  </w:style>
  <w:style w:type="paragraph" w:styleId="a9">
    <w:name w:val="header"/>
    <w:basedOn w:val="a"/>
    <w:link w:val="aa"/>
    <w:uiPriority w:val="99"/>
    <w:unhideWhenUsed/>
    <w:rsid w:val="0046612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66122"/>
  </w:style>
  <w:style w:type="paragraph" w:styleId="ab">
    <w:name w:val="footer"/>
    <w:basedOn w:val="a"/>
    <w:link w:val="ac"/>
    <w:uiPriority w:val="99"/>
    <w:unhideWhenUsed/>
    <w:rsid w:val="0046612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66122"/>
  </w:style>
  <w:style w:type="character" w:styleId="ad">
    <w:name w:val="Hyperlink"/>
    <w:basedOn w:val="a0"/>
    <w:uiPriority w:val="99"/>
    <w:unhideWhenUsed/>
    <w:rsid w:val="008269A4"/>
    <w:rPr>
      <w:color w:val="0000FF" w:themeColor="hyperlink"/>
      <w:u w:val="single"/>
    </w:rPr>
  </w:style>
  <w:style w:type="table" w:styleId="ae">
    <w:name w:val="Table Grid"/>
    <w:basedOn w:val="a1"/>
    <w:uiPriority w:val="59"/>
    <w:rsid w:val="00650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Подзаголовок1"/>
    <w:basedOn w:val="a"/>
    <w:next w:val="a"/>
    <w:uiPriority w:val="11"/>
    <w:qFormat/>
    <w:rsid w:val="006C2B46"/>
    <w:pPr>
      <w:numPr>
        <w:ilvl w:val="1"/>
      </w:numPr>
    </w:pPr>
    <w:rPr>
      <w:rFonts w:ascii="Cambria" w:eastAsia="Times New Roman" w:hAnsi="Cambria" w:cs="Times New Roman"/>
      <w:i/>
      <w:iCs/>
      <w:color w:val="94B5FE"/>
      <w:spacing w:val="15"/>
      <w:sz w:val="24"/>
      <w:szCs w:val="24"/>
      <w:lang w:eastAsia="ru-RU"/>
    </w:rPr>
  </w:style>
  <w:style w:type="paragraph" w:styleId="af">
    <w:name w:val="TOC Heading"/>
    <w:basedOn w:val="1"/>
    <w:next w:val="a"/>
    <w:uiPriority w:val="39"/>
    <w:unhideWhenUsed/>
    <w:qFormat/>
    <w:rsid w:val="00127DA5"/>
    <w:pPr>
      <w:outlineLvl w:val="9"/>
    </w:pPr>
    <w:rPr>
      <w:lang w:eastAsia="ru-RU"/>
    </w:rPr>
  </w:style>
  <w:style w:type="paragraph" w:styleId="12">
    <w:name w:val="toc 1"/>
    <w:basedOn w:val="a"/>
    <w:next w:val="a"/>
    <w:autoRedefine/>
    <w:uiPriority w:val="39"/>
    <w:unhideWhenUsed/>
    <w:rsid w:val="00127DA5"/>
    <w:pPr>
      <w:spacing w:after="100"/>
    </w:pPr>
  </w:style>
  <w:style w:type="paragraph" w:styleId="21">
    <w:name w:val="toc 2"/>
    <w:basedOn w:val="a"/>
    <w:next w:val="a"/>
    <w:autoRedefine/>
    <w:uiPriority w:val="39"/>
    <w:unhideWhenUsed/>
    <w:rsid w:val="00E53FC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27D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27D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7D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27DA5"/>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E83B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3B3D"/>
    <w:rPr>
      <w:rFonts w:ascii="Tahoma" w:hAnsi="Tahoma" w:cs="Tahoma"/>
      <w:sz w:val="16"/>
      <w:szCs w:val="16"/>
    </w:rPr>
  </w:style>
  <w:style w:type="paragraph" w:styleId="a5">
    <w:name w:val="List Paragraph"/>
    <w:basedOn w:val="a"/>
    <w:uiPriority w:val="34"/>
    <w:qFormat/>
    <w:rsid w:val="00802490"/>
    <w:pPr>
      <w:ind w:left="720"/>
      <w:contextualSpacing/>
    </w:pPr>
  </w:style>
  <w:style w:type="paragraph" w:styleId="a6">
    <w:name w:val="footnote text"/>
    <w:basedOn w:val="a"/>
    <w:link w:val="a7"/>
    <w:uiPriority w:val="99"/>
    <w:unhideWhenUsed/>
    <w:rsid w:val="0036343B"/>
    <w:pPr>
      <w:spacing w:after="0" w:line="240" w:lineRule="auto"/>
    </w:pPr>
    <w:rPr>
      <w:sz w:val="20"/>
      <w:szCs w:val="20"/>
    </w:rPr>
  </w:style>
  <w:style w:type="character" w:customStyle="1" w:styleId="a7">
    <w:name w:val="Текст сноски Знак"/>
    <w:basedOn w:val="a0"/>
    <w:link w:val="a6"/>
    <w:uiPriority w:val="99"/>
    <w:rsid w:val="0036343B"/>
    <w:rPr>
      <w:sz w:val="20"/>
      <w:szCs w:val="20"/>
    </w:rPr>
  </w:style>
  <w:style w:type="character" w:styleId="a8">
    <w:name w:val="footnote reference"/>
    <w:basedOn w:val="a0"/>
    <w:uiPriority w:val="99"/>
    <w:semiHidden/>
    <w:unhideWhenUsed/>
    <w:rsid w:val="0036343B"/>
    <w:rPr>
      <w:vertAlign w:val="superscript"/>
    </w:rPr>
  </w:style>
  <w:style w:type="paragraph" w:styleId="a9">
    <w:name w:val="header"/>
    <w:basedOn w:val="a"/>
    <w:link w:val="aa"/>
    <w:uiPriority w:val="99"/>
    <w:unhideWhenUsed/>
    <w:rsid w:val="0046612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66122"/>
  </w:style>
  <w:style w:type="paragraph" w:styleId="ab">
    <w:name w:val="footer"/>
    <w:basedOn w:val="a"/>
    <w:link w:val="ac"/>
    <w:uiPriority w:val="99"/>
    <w:unhideWhenUsed/>
    <w:rsid w:val="0046612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66122"/>
  </w:style>
  <w:style w:type="character" w:styleId="ad">
    <w:name w:val="Hyperlink"/>
    <w:basedOn w:val="a0"/>
    <w:uiPriority w:val="99"/>
    <w:unhideWhenUsed/>
    <w:rsid w:val="008269A4"/>
    <w:rPr>
      <w:color w:val="0000FF" w:themeColor="hyperlink"/>
      <w:u w:val="single"/>
    </w:rPr>
  </w:style>
  <w:style w:type="table" w:styleId="ae">
    <w:name w:val="Table Grid"/>
    <w:basedOn w:val="a1"/>
    <w:uiPriority w:val="59"/>
    <w:rsid w:val="00650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Подзаголовок1"/>
    <w:basedOn w:val="a"/>
    <w:next w:val="a"/>
    <w:uiPriority w:val="11"/>
    <w:qFormat/>
    <w:rsid w:val="006C2B46"/>
    <w:pPr>
      <w:numPr>
        <w:ilvl w:val="1"/>
      </w:numPr>
    </w:pPr>
    <w:rPr>
      <w:rFonts w:ascii="Cambria" w:eastAsia="Times New Roman" w:hAnsi="Cambria" w:cs="Times New Roman"/>
      <w:i/>
      <w:iCs/>
      <w:color w:val="94B5FE"/>
      <w:spacing w:val="15"/>
      <w:sz w:val="24"/>
      <w:szCs w:val="24"/>
      <w:lang w:eastAsia="ru-RU"/>
    </w:rPr>
  </w:style>
  <w:style w:type="paragraph" w:styleId="af">
    <w:name w:val="TOC Heading"/>
    <w:basedOn w:val="1"/>
    <w:next w:val="a"/>
    <w:uiPriority w:val="39"/>
    <w:unhideWhenUsed/>
    <w:qFormat/>
    <w:rsid w:val="00127DA5"/>
    <w:pPr>
      <w:outlineLvl w:val="9"/>
    </w:pPr>
    <w:rPr>
      <w:lang w:eastAsia="ru-RU"/>
    </w:rPr>
  </w:style>
  <w:style w:type="paragraph" w:styleId="12">
    <w:name w:val="toc 1"/>
    <w:basedOn w:val="a"/>
    <w:next w:val="a"/>
    <w:autoRedefine/>
    <w:uiPriority w:val="39"/>
    <w:unhideWhenUsed/>
    <w:rsid w:val="00127DA5"/>
    <w:pPr>
      <w:spacing w:after="100"/>
    </w:pPr>
  </w:style>
  <w:style w:type="paragraph" w:styleId="21">
    <w:name w:val="toc 2"/>
    <w:basedOn w:val="a"/>
    <w:next w:val="a"/>
    <w:autoRedefine/>
    <w:uiPriority w:val="39"/>
    <w:unhideWhenUsed/>
    <w:rsid w:val="00E53FC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25838">
      <w:bodyDiv w:val="1"/>
      <w:marLeft w:val="0"/>
      <w:marRight w:val="0"/>
      <w:marTop w:val="0"/>
      <w:marBottom w:val="0"/>
      <w:divBdr>
        <w:top w:val="none" w:sz="0" w:space="0" w:color="auto"/>
        <w:left w:val="none" w:sz="0" w:space="0" w:color="auto"/>
        <w:bottom w:val="none" w:sz="0" w:space="0" w:color="auto"/>
        <w:right w:val="none" w:sz="0" w:space="0" w:color="auto"/>
      </w:divBdr>
    </w:div>
    <w:div w:id="468665816">
      <w:bodyDiv w:val="1"/>
      <w:marLeft w:val="0"/>
      <w:marRight w:val="0"/>
      <w:marTop w:val="0"/>
      <w:marBottom w:val="0"/>
      <w:divBdr>
        <w:top w:val="none" w:sz="0" w:space="0" w:color="auto"/>
        <w:left w:val="none" w:sz="0" w:space="0" w:color="auto"/>
        <w:bottom w:val="none" w:sz="0" w:space="0" w:color="auto"/>
        <w:right w:val="none" w:sz="0" w:space="0" w:color="auto"/>
      </w:divBdr>
    </w:div>
    <w:div w:id="180415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13.xml"/><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baseline="0">
                <a:effectLst/>
              </a:rPr>
              <a:t>Какой вид коррупции Вы считаете наиболее распространненым?</a:t>
            </a:r>
            <a:endParaRPr lang="ru-RU" sz="1200">
              <a:effectLst/>
            </a:endParaRPr>
          </a:p>
        </c:rich>
      </c:tx>
      <c:overlay val="0"/>
    </c:title>
    <c:autoTitleDeleted val="0"/>
    <c:plotArea>
      <c:layout/>
      <c:barChart>
        <c:barDir val="bar"/>
        <c:grouping val="clustered"/>
        <c:varyColors val="0"/>
        <c:ser>
          <c:idx val="0"/>
          <c:order val="0"/>
          <c:tx>
            <c:strRef>
              <c:f>'виды коррупции'!$E$2</c:f>
              <c:strCache>
                <c:ptCount val="1"/>
                <c:pt idx="0">
                  <c:v>январь 2018 года</c:v>
                </c:pt>
              </c:strCache>
            </c:strRef>
          </c:tx>
          <c:spPr>
            <a:solidFill>
              <a:schemeClr val="accent2"/>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'виды коррупции'!$D$3:$D$6</c:f>
              <c:strCache>
                <c:ptCount val="4"/>
                <c:pt idx="0">
                  <c:v>другое</c:v>
                </c:pt>
                <c:pt idx="1">
                  <c:v>затруднились ответить</c:v>
                </c:pt>
                <c:pt idx="2">
                  <c:v>деловая коррупция (взаимодействие власти и бизнеса)</c:v>
                </c:pt>
                <c:pt idx="3">
                  <c:v>бытовая коррупция (взаимодействие гражданина и чиновника)</c:v>
                </c:pt>
              </c:strCache>
            </c:strRef>
          </c:cat>
          <c:val>
            <c:numRef>
              <c:f>'виды коррупции'!$E$3:$E$6</c:f>
              <c:numCache>
                <c:formatCode>General</c:formatCode>
                <c:ptCount val="4"/>
                <c:pt idx="0">
                  <c:v>0.1</c:v>
                </c:pt>
                <c:pt idx="1">
                  <c:v>5.0999999999999996</c:v>
                </c:pt>
                <c:pt idx="2">
                  <c:v>58.2</c:v>
                </c:pt>
                <c:pt idx="3">
                  <c:v>36.6</c:v>
                </c:pt>
              </c:numCache>
            </c:numRef>
          </c:val>
        </c:ser>
        <c:ser>
          <c:idx val="1"/>
          <c:order val="1"/>
          <c:tx>
            <c:strRef>
              <c:f>'виды коррупции'!$F$2</c:f>
              <c:strCache>
                <c:ptCount val="1"/>
                <c:pt idx="0">
                  <c:v>июль 2018 года</c:v>
                </c:pt>
              </c:strCache>
            </c:strRef>
          </c:tx>
          <c:spPr>
            <a:solidFill>
              <a:srgbClr val="598CFD"/>
            </a:solidFill>
          </c:spPr>
          <c:invertIfNegative val="0"/>
          <c:dLbls>
            <c:dLbl>
              <c:idx val="1"/>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'виды коррупции'!$D$3:$D$6</c:f>
              <c:strCache>
                <c:ptCount val="4"/>
                <c:pt idx="0">
                  <c:v>другое</c:v>
                </c:pt>
                <c:pt idx="1">
                  <c:v>затруднились ответить</c:v>
                </c:pt>
                <c:pt idx="2">
                  <c:v>деловая коррупция (взаимодействие власти и бизнеса)</c:v>
                </c:pt>
                <c:pt idx="3">
                  <c:v>бытовая коррупция (взаимодействие гражданина и чиновника)</c:v>
                </c:pt>
              </c:strCache>
            </c:strRef>
          </c:cat>
          <c:val>
            <c:numRef>
              <c:f>'виды коррупции'!$F$3:$F$6</c:f>
              <c:numCache>
                <c:formatCode>General</c:formatCode>
                <c:ptCount val="4"/>
                <c:pt idx="0">
                  <c:v>0.2</c:v>
                </c:pt>
                <c:pt idx="1">
                  <c:v>4.4000000000000004</c:v>
                </c:pt>
                <c:pt idx="2">
                  <c:v>38.799999999999997</c:v>
                </c:pt>
                <c:pt idx="3">
                  <c:v>56.7</c:v>
                </c:pt>
              </c:numCache>
            </c:numRef>
          </c:val>
        </c:ser>
        <c:dLbls>
          <c:showLegendKey val="0"/>
          <c:showVal val="0"/>
          <c:showCatName val="0"/>
          <c:showSerName val="0"/>
          <c:showPercent val="0"/>
          <c:showBubbleSize val="0"/>
        </c:dLbls>
        <c:gapWidth val="150"/>
        <c:axId val="151848064"/>
        <c:axId val="151849600"/>
      </c:barChart>
      <c:catAx>
        <c:axId val="151848064"/>
        <c:scaling>
          <c:orientation val="minMax"/>
        </c:scaling>
        <c:delete val="0"/>
        <c:axPos val="l"/>
        <c:numFmt formatCode="General" sourceLinked="0"/>
        <c:majorTickMark val="out"/>
        <c:minorTickMark val="none"/>
        <c:tickLblPos val="nextTo"/>
        <c:crossAx val="151849600"/>
        <c:crosses val="autoZero"/>
        <c:auto val="1"/>
        <c:lblAlgn val="ctr"/>
        <c:lblOffset val="100"/>
        <c:noMultiLvlLbl val="0"/>
      </c:catAx>
      <c:valAx>
        <c:axId val="151849600"/>
        <c:scaling>
          <c:orientation val="minMax"/>
        </c:scaling>
        <c:delete val="0"/>
        <c:axPos val="b"/>
        <c:majorGridlines>
          <c:spPr>
            <a:ln>
              <a:noFill/>
            </a:ln>
          </c:spPr>
        </c:majorGridlines>
        <c:numFmt formatCode="General" sourceLinked="1"/>
        <c:majorTickMark val="out"/>
        <c:minorTickMark val="none"/>
        <c:tickLblPos val="nextTo"/>
        <c:crossAx val="151848064"/>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u="sng" strike="noStrike" baseline="0">
                <a:effectLst/>
              </a:rPr>
              <a:t>В 2018 году</a:t>
            </a:r>
            <a:r>
              <a:rPr lang="ru-RU" sz="1200" b="1" i="0" u="none" strike="noStrike" baseline="0">
                <a:effectLst/>
              </a:rPr>
              <a:t> приходилось ли Вам давать взятки? </a:t>
            </a:r>
            <a:endParaRPr lang="ru-RU" sz="1200"/>
          </a:p>
        </c:rich>
      </c:tx>
      <c:overlay val="0"/>
    </c:title>
    <c:autoTitleDeleted val="0"/>
    <c:plotArea>
      <c:layout/>
      <c:barChart>
        <c:barDir val="bar"/>
        <c:grouping val="clustered"/>
        <c:varyColors val="0"/>
        <c:ser>
          <c:idx val="0"/>
          <c:order val="0"/>
          <c:tx>
            <c:strRef>
              <c:f>взятки!$G$25</c:f>
              <c:strCache>
                <c:ptCount val="1"/>
                <c:pt idx="0">
                  <c:v>июль 2018 года</c:v>
                </c:pt>
              </c:strCache>
            </c:strRef>
          </c:tx>
          <c:spPr>
            <a:solidFill>
              <a:srgbClr val="598CFD"/>
            </a:solidFill>
          </c:spPr>
          <c:invertIfNegative val="0"/>
          <c:dLbls>
            <c:dLbl>
              <c:idx val="0"/>
              <c:layout>
                <c:manualLayout>
                  <c:x val="0"/>
                  <c:y val="1.900972789146194E-2"/>
                </c:manualLayout>
              </c:layout>
              <c:showLegendKey val="0"/>
              <c:showVal val="1"/>
              <c:showCatName val="0"/>
              <c:showSerName val="0"/>
              <c:showPercent val="0"/>
              <c:showBubbleSize val="0"/>
            </c:dLbl>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взятки!$F$26:$F$31</c:f>
              <c:strCache>
                <c:ptCount val="6"/>
                <c:pt idx="0">
                  <c:v>да, 1-2 раза</c:v>
                </c:pt>
                <c:pt idx="1">
                  <c:v>да, 3-4 раза</c:v>
                </c:pt>
                <c:pt idx="2">
                  <c:v>да, свыше 5 раз</c:v>
                </c:pt>
                <c:pt idx="3">
                  <c:v>нет, но мне намекали</c:v>
                </c:pt>
                <c:pt idx="4">
                  <c:v>нет, не приходилось, и повода не было</c:v>
                </c:pt>
                <c:pt idx="5">
                  <c:v>затруднились ответить</c:v>
                </c:pt>
              </c:strCache>
            </c:strRef>
          </c:cat>
          <c:val>
            <c:numRef>
              <c:f>взятки!$G$26:$G$31</c:f>
              <c:numCache>
                <c:formatCode>General</c:formatCode>
                <c:ptCount val="6"/>
                <c:pt idx="0">
                  <c:v>17</c:v>
                </c:pt>
                <c:pt idx="1">
                  <c:v>2.2000000000000002</c:v>
                </c:pt>
                <c:pt idx="3">
                  <c:v>6.9</c:v>
                </c:pt>
                <c:pt idx="4">
                  <c:v>73.900000000000006</c:v>
                </c:pt>
              </c:numCache>
            </c:numRef>
          </c:val>
          <c:extLst xmlns:c16r2="http://schemas.microsoft.com/office/drawing/2015/06/chart">
            <c:ext xmlns:c16="http://schemas.microsoft.com/office/drawing/2014/chart" uri="{C3380CC4-5D6E-409C-BE32-E72D297353CC}">
              <c16:uniqueId val="{00000000-D956-4B7A-AFA9-622CB65C763E}"/>
            </c:ext>
          </c:extLst>
        </c:ser>
        <c:ser>
          <c:idx val="1"/>
          <c:order val="1"/>
          <c:tx>
            <c:strRef>
              <c:f>взятки!$H$25</c:f>
              <c:strCache>
                <c:ptCount val="1"/>
                <c:pt idx="0">
                  <c:v>январь 2018 года</c:v>
                </c:pt>
              </c:strCache>
            </c:strRef>
          </c:tx>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взятки!$F$26:$F$31</c:f>
              <c:strCache>
                <c:ptCount val="6"/>
                <c:pt idx="0">
                  <c:v>да, 1-2 раза</c:v>
                </c:pt>
                <c:pt idx="1">
                  <c:v>да, 3-4 раза</c:v>
                </c:pt>
                <c:pt idx="2">
                  <c:v>да, свыше 5 раз</c:v>
                </c:pt>
                <c:pt idx="3">
                  <c:v>нет, но мне намекали</c:v>
                </c:pt>
                <c:pt idx="4">
                  <c:v>нет, не приходилось, и повода не было</c:v>
                </c:pt>
                <c:pt idx="5">
                  <c:v>затруднились ответить</c:v>
                </c:pt>
              </c:strCache>
            </c:strRef>
          </c:cat>
          <c:val>
            <c:numRef>
              <c:f>взятки!$H$26:$H$31</c:f>
              <c:numCache>
                <c:formatCode>General</c:formatCode>
                <c:ptCount val="6"/>
                <c:pt idx="0">
                  <c:v>12.7</c:v>
                </c:pt>
                <c:pt idx="1">
                  <c:v>3.2</c:v>
                </c:pt>
                <c:pt idx="2">
                  <c:v>0.3</c:v>
                </c:pt>
                <c:pt idx="3">
                  <c:v>11.4</c:v>
                </c:pt>
                <c:pt idx="4">
                  <c:v>71.2</c:v>
                </c:pt>
                <c:pt idx="5">
                  <c:v>1.2</c:v>
                </c:pt>
              </c:numCache>
            </c:numRef>
          </c:val>
          <c:extLst xmlns:c16r2="http://schemas.microsoft.com/office/drawing/2015/06/chart">
            <c:ext xmlns:c16="http://schemas.microsoft.com/office/drawing/2014/chart" uri="{C3380CC4-5D6E-409C-BE32-E72D297353CC}">
              <c16:uniqueId val="{00000001-D956-4B7A-AFA9-622CB65C763E}"/>
            </c:ext>
          </c:extLst>
        </c:ser>
        <c:ser>
          <c:idx val="2"/>
          <c:order val="2"/>
          <c:tx>
            <c:strRef>
              <c:f>взятки!$I$25</c:f>
              <c:strCache>
                <c:ptCount val="1"/>
                <c:pt idx="0">
                  <c:v>2017 год</c:v>
                </c:pt>
              </c:strCache>
            </c:strRef>
          </c:tx>
          <c:spPr>
            <a:solidFill>
              <a:srgbClr val="FFFF00"/>
            </a:solidFill>
          </c:spPr>
          <c:invertIfNegative val="0"/>
          <c:dLbls>
            <c:spPr>
              <a:solidFill>
                <a:sysClr val="window" lastClr="FFFFFF"/>
              </a:solidFill>
              <a:ln>
                <a:solidFill>
                  <a:sysClr val="window" lastClr="FFFFFF">
                    <a:lumMod val="85000"/>
                  </a:sys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взятки!$F$26:$F$31</c:f>
              <c:strCache>
                <c:ptCount val="6"/>
                <c:pt idx="0">
                  <c:v>да, 1-2 раза</c:v>
                </c:pt>
                <c:pt idx="1">
                  <c:v>да, 3-4 раза</c:v>
                </c:pt>
                <c:pt idx="2">
                  <c:v>да, свыше 5 раз</c:v>
                </c:pt>
                <c:pt idx="3">
                  <c:v>нет, но мне намекали</c:v>
                </c:pt>
                <c:pt idx="4">
                  <c:v>нет, не приходилось, и повода не было</c:v>
                </c:pt>
                <c:pt idx="5">
                  <c:v>затруднились ответить</c:v>
                </c:pt>
              </c:strCache>
            </c:strRef>
          </c:cat>
          <c:val>
            <c:numRef>
              <c:f>взятки!$I$26:$I$31</c:f>
              <c:numCache>
                <c:formatCode>General</c:formatCode>
                <c:ptCount val="6"/>
                <c:pt idx="0">
                  <c:v>13.9</c:v>
                </c:pt>
                <c:pt idx="1">
                  <c:v>4</c:v>
                </c:pt>
                <c:pt idx="2">
                  <c:v>1</c:v>
                </c:pt>
                <c:pt idx="3">
                  <c:v>4</c:v>
                </c:pt>
                <c:pt idx="4">
                  <c:v>73.3</c:v>
                </c:pt>
                <c:pt idx="5">
                  <c:v>4</c:v>
                </c:pt>
              </c:numCache>
            </c:numRef>
          </c:val>
          <c:extLst xmlns:c16r2="http://schemas.microsoft.com/office/drawing/2015/06/chart">
            <c:ext xmlns:c16="http://schemas.microsoft.com/office/drawing/2014/chart" uri="{C3380CC4-5D6E-409C-BE32-E72D297353CC}">
              <c16:uniqueId val="{00000002-D956-4B7A-AFA9-622CB65C763E}"/>
            </c:ext>
          </c:extLst>
        </c:ser>
        <c:dLbls>
          <c:showLegendKey val="0"/>
          <c:showVal val="0"/>
          <c:showCatName val="0"/>
          <c:showSerName val="0"/>
          <c:showPercent val="0"/>
          <c:showBubbleSize val="0"/>
        </c:dLbls>
        <c:gapWidth val="150"/>
        <c:axId val="174280704"/>
        <c:axId val="174282240"/>
      </c:barChart>
      <c:catAx>
        <c:axId val="174280704"/>
        <c:scaling>
          <c:orientation val="maxMin"/>
        </c:scaling>
        <c:delete val="0"/>
        <c:axPos val="l"/>
        <c:numFmt formatCode="General" sourceLinked="0"/>
        <c:majorTickMark val="out"/>
        <c:minorTickMark val="none"/>
        <c:tickLblPos val="nextTo"/>
        <c:crossAx val="174282240"/>
        <c:crosses val="autoZero"/>
        <c:auto val="1"/>
        <c:lblAlgn val="ctr"/>
        <c:lblOffset val="100"/>
        <c:noMultiLvlLbl val="0"/>
      </c:catAx>
      <c:valAx>
        <c:axId val="174282240"/>
        <c:scaling>
          <c:orientation val="minMax"/>
        </c:scaling>
        <c:delete val="0"/>
        <c:axPos val="b"/>
        <c:majorGridlines>
          <c:spPr>
            <a:ln>
              <a:noFill/>
            </a:ln>
          </c:spPr>
        </c:majorGridlines>
        <c:numFmt formatCode="General" sourceLinked="1"/>
        <c:majorTickMark val="out"/>
        <c:minorTickMark val="none"/>
        <c:tickLblPos val="nextTo"/>
        <c:crossAx val="174280704"/>
        <c:crosses val="max"/>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u="none" strike="noStrike" baseline="0">
                <a:effectLst/>
              </a:rPr>
              <a:t>Готовы ли Вы дать взятку (оказать услугу) чиновнику администрации городского округа город Воронеж за оперативное положительное решение Вашего вопроса, имеющего проблемный характер?  </a:t>
            </a:r>
            <a:endParaRPr lang="ru-RU" sz="1200"/>
          </a:p>
        </c:rich>
      </c:tx>
      <c:overlay val="0"/>
    </c:title>
    <c:autoTitleDeleted val="0"/>
    <c:plotArea>
      <c:layout>
        <c:manualLayout>
          <c:layoutTarget val="inner"/>
          <c:xMode val="edge"/>
          <c:yMode val="edge"/>
          <c:x val="0.22096432728517632"/>
          <c:y val="0.35925925925925928"/>
          <c:w val="0.72098468560995099"/>
          <c:h val="0.45994604841061532"/>
        </c:manualLayout>
      </c:layout>
      <c:barChart>
        <c:barDir val="bar"/>
        <c:grouping val="stacked"/>
        <c:varyColors val="0"/>
        <c:ser>
          <c:idx val="0"/>
          <c:order val="0"/>
          <c:tx>
            <c:strRef>
              <c:f>'готовность к взятке'!$D$6</c:f>
              <c:strCache>
                <c:ptCount val="1"/>
                <c:pt idx="0">
                  <c:v>да</c:v>
                </c:pt>
              </c:strCache>
            </c:strRef>
          </c:tx>
          <c:spPr>
            <a:solidFill>
              <a:srgbClr val="FF5353"/>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'готовность к взятке'!$E$5:$F$5</c:f>
              <c:strCache>
                <c:ptCount val="2"/>
                <c:pt idx="0">
                  <c:v>июль 2018 года</c:v>
                </c:pt>
                <c:pt idx="1">
                  <c:v>январь 2018 года</c:v>
                </c:pt>
              </c:strCache>
            </c:strRef>
          </c:cat>
          <c:val>
            <c:numRef>
              <c:f>'готовность к взятке'!$E$6:$F$6</c:f>
              <c:numCache>
                <c:formatCode>General</c:formatCode>
                <c:ptCount val="2"/>
                <c:pt idx="0">
                  <c:v>25.8</c:v>
                </c:pt>
                <c:pt idx="1">
                  <c:v>23</c:v>
                </c:pt>
              </c:numCache>
            </c:numRef>
          </c:val>
          <c:extLst xmlns:c16r2="http://schemas.microsoft.com/office/drawing/2015/06/chart">
            <c:ext xmlns:c16="http://schemas.microsoft.com/office/drawing/2014/chart" uri="{C3380CC4-5D6E-409C-BE32-E72D297353CC}">
              <c16:uniqueId val="{00000000-F39C-4063-87FE-9D3996149D05}"/>
            </c:ext>
          </c:extLst>
        </c:ser>
        <c:ser>
          <c:idx val="1"/>
          <c:order val="1"/>
          <c:tx>
            <c:strRef>
              <c:f>'готовность к взятке'!$D$7</c:f>
              <c:strCache>
                <c:ptCount val="1"/>
                <c:pt idx="0">
                  <c:v>нет</c:v>
                </c:pt>
              </c:strCache>
            </c:strRef>
          </c:tx>
          <c:spPr>
            <a:solidFill>
              <a:srgbClr val="598CFD"/>
            </a:solidFill>
          </c:spPr>
          <c:invertIfNegative val="0"/>
          <c:dLbls>
            <c:dLbl>
              <c:idx val="0"/>
              <c:tx>
                <c:rich>
                  <a:bodyPr/>
                  <a:lstStyle/>
                  <a:p>
                    <a:r>
                      <a:rPr lang="en-US"/>
                      <a:t>43</a:t>
                    </a:r>
                    <a:r>
                      <a:rPr lang="ru-RU"/>
                      <a:t>,1</a:t>
                    </a:r>
                    <a:endParaRPr lang="en-US"/>
                  </a:p>
                </c:rich>
              </c:tx>
              <c:showLegendKey val="0"/>
              <c:showVal val="1"/>
              <c:showCatName val="0"/>
              <c:showSerName val="0"/>
              <c:showPercent val="0"/>
              <c:showBubbleSize val="0"/>
            </c:dLbl>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'готовность к взятке'!$E$5:$F$5</c:f>
              <c:strCache>
                <c:ptCount val="2"/>
                <c:pt idx="0">
                  <c:v>июль 2018 года</c:v>
                </c:pt>
                <c:pt idx="1">
                  <c:v>январь 2018 года</c:v>
                </c:pt>
              </c:strCache>
            </c:strRef>
          </c:cat>
          <c:val>
            <c:numRef>
              <c:f>'готовность к взятке'!$E$7:$F$7</c:f>
              <c:numCache>
                <c:formatCode>General</c:formatCode>
                <c:ptCount val="2"/>
                <c:pt idx="0">
                  <c:v>43</c:v>
                </c:pt>
                <c:pt idx="1">
                  <c:v>51.6</c:v>
                </c:pt>
              </c:numCache>
            </c:numRef>
          </c:val>
          <c:extLst xmlns:c16r2="http://schemas.microsoft.com/office/drawing/2015/06/chart">
            <c:ext xmlns:c16="http://schemas.microsoft.com/office/drawing/2014/chart" uri="{C3380CC4-5D6E-409C-BE32-E72D297353CC}">
              <c16:uniqueId val="{00000001-F39C-4063-87FE-9D3996149D05}"/>
            </c:ext>
          </c:extLst>
        </c:ser>
        <c:ser>
          <c:idx val="2"/>
          <c:order val="2"/>
          <c:tx>
            <c:strRef>
              <c:f>'готовность к взятке'!$D$8</c:f>
              <c:strCache>
                <c:ptCount val="1"/>
                <c:pt idx="0">
                  <c:v>затруднились ответить</c:v>
                </c:pt>
              </c:strCache>
            </c:strRef>
          </c:tx>
          <c:spPr>
            <a:solidFill>
              <a:schemeClr val="bg1">
                <a:lumMod val="50000"/>
              </a:schemeClr>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'готовность к взятке'!$E$5:$F$5</c:f>
              <c:strCache>
                <c:ptCount val="2"/>
                <c:pt idx="0">
                  <c:v>июль 2018 года</c:v>
                </c:pt>
                <c:pt idx="1">
                  <c:v>январь 2018 года</c:v>
                </c:pt>
              </c:strCache>
            </c:strRef>
          </c:cat>
          <c:val>
            <c:numRef>
              <c:f>'готовность к взятке'!$E$8:$F$8</c:f>
              <c:numCache>
                <c:formatCode>General</c:formatCode>
                <c:ptCount val="2"/>
                <c:pt idx="0">
                  <c:v>31.1</c:v>
                </c:pt>
                <c:pt idx="1">
                  <c:v>25.4</c:v>
                </c:pt>
              </c:numCache>
            </c:numRef>
          </c:val>
          <c:extLst xmlns:c16r2="http://schemas.microsoft.com/office/drawing/2015/06/chart">
            <c:ext xmlns:c16="http://schemas.microsoft.com/office/drawing/2014/chart" uri="{C3380CC4-5D6E-409C-BE32-E72D297353CC}">
              <c16:uniqueId val="{00000002-F39C-4063-87FE-9D3996149D05}"/>
            </c:ext>
          </c:extLst>
        </c:ser>
        <c:dLbls>
          <c:showLegendKey val="0"/>
          <c:showVal val="0"/>
          <c:showCatName val="0"/>
          <c:showSerName val="0"/>
          <c:showPercent val="0"/>
          <c:showBubbleSize val="0"/>
        </c:dLbls>
        <c:gapWidth val="150"/>
        <c:overlap val="100"/>
        <c:axId val="174151936"/>
        <c:axId val="174170112"/>
      </c:barChart>
      <c:catAx>
        <c:axId val="174151936"/>
        <c:scaling>
          <c:orientation val="maxMin"/>
        </c:scaling>
        <c:delete val="0"/>
        <c:axPos val="l"/>
        <c:numFmt formatCode="General" sourceLinked="1"/>
        <c:majorTickMark val="out"/>
        <c:minorTickMark val="none"/>
        <c:tickLblPos val="nextTo"/>
        <c:crossAx val="174170112"/>
        <c:crosses val="autoZero"/>
        <c:auto val="1"/>
        <c:lblAlgn val="ctr"/>
        <c:lblOffset val="100"/>
        <c:noMultiLvlLbl val="0"/>
      </c:catAx>
      <c:valAx>
        <c:axId val="174170112"/>
        <c:scaling>
          <c:orientation val="minMax"/>
          <c:max val="100"/>
        </c:scaling>
        <c:delete val="0"/>
        <c:axPos val="b"/>
        <c:majorGridlines>
          <c:spPr>
            <a:ln>
              <a:noFill/>
            </a:ln>
          </c:spPr>
        </c:majorGridlines>
        <c:numFmt formatCode="General" sourceLinked="1"/>
        <c:majorTickMark val="out"/>
        <c:minorTickMark val="none"/>
        <c:tickLblPos val="nextTo"/>
        <c:crossAx val="174151936"/>
        <c:crosses val="max"/>
        <c:crossBetween val="between"/>
      </c:valAx>
    </c:plotArea>
    <c:legend>
      <c:legendPos val="r"/>
      <c:layout>
        <c:manualLayout>
          <c:xMode val="edge"/>
          <c:yMode val="edge"/>
          <c:x val="3.9003994065959148E-2"/>
          <c:y val="0.93831291921843107"/>
          <c:w val="0.94476412187607006"/>
          <c:h val="6.133675998833478E-2"/>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Оцените эффективность работы местной власти по противодействию коррупции? </a:t>
            </a:r>
          </a:p>
        </c:rich>
      </c:tx>
      <c:overlay val="0"/>
    </c:title>
    <c:autoTitleDeleted val="0"/>
    <c:plotArea>
      <c:layout/>
      <c:barChart>
        <c:barDir val="bar"/>
        <c:grouping val="clustered"/>
        <c:varyColors val="0"/>
        <c:ser>
          <c:idx val="0"/>
          <c:order val="0"/>
          <c:tx>
            <c:strRef>
              <c:f>'эффективность противодействия к'!$D$4</c:f>
              <c:strCache>
                <c:ptCount val="1"/>
                <c:pt idx="0">
                  <c:v>реализуется достаточно мероприятий, результаты борьбы с коррупцией ощутимы</c:v>
                </c:pt>
              </c:strCache>
            </c:strRef>
          </c:tx>
          <c:spPr>
            <a:solidFill>
              <a:srgbClr val="598CFD"/>
            </a:solidFill>
          </c:spPr>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'эффективность противодействия к'!$E$3:$H$3</c:f>
              <c:strCache>
                <c:ptCount val="4"/>
                <c:pt idx="0">
                  <c:v>июль 2018 года</c:v>
                </c:pt>
                <c:pt idx="1">
                  <c:v>январь 2018 года</c:v>
                </c:pt>
                <c:pt idx="2">
                  <c:v>2017 год</c:v>
                </c:pt>
                <c:pt idx="3">
                  <c:v>2016 год</c:v>
                </c:pt>
              </c:strCache>
            </c:strRef>
          </c:cat>
          <c:val>
            <c:numRef>
              <c:f>'эффективность противодействия к'!$E$4:$H$4</c:f>
              <c:numCache>
                <c:formatCode>General</c:formatCode>
                <c:ptCount val="4"/>
                <c:pt idx="0">
                  <c:v>0.9</c:v>
                </c:pt>
                <c:pt idx="1">
                  <c:v>5.8</c:v>
                </c:pt>
                <c:pt idx="2">
                  <c:v>3</c:v>
                </c:pt>
                <c:pt idx="3">
                  <c:v>0.8</c:v>
                </c:pt>
              </c:numCache>
            </c:numRef>
          </c:val>
          <c:extLst xmlns:c16r2="http://schemas.microsoft.com/office/drawing/2015/06/chart">
            <c:ext xmlns:c16="http://schemas.microsoft.com/office/drawing/2014/chart" uri="{C3380CC4-5D6E-409C-BE32-E72D297353CC}">
              <c16:uniqueId val="{00000000-E840-4CBA-ADBB-68A4DB9B3AD1}"/>
            </c:ext>
          </c:extLst>
        </c:ser>
        <c:ser>
          <c:idx val="1"/>
          <c:order val="1"/>
          <c:tx>
            <c:strRef>
              <c:f>'эффективность противодействия к'!$D$5</c:f>
              <c:strCache>
                <c:ptCount val="1"/>
                <c:pt idx="0">
                  <c:v>результаты есть, но они не слишком значительны</c:v>
                </c:pt>
              </c:strCache>
            </c:strRef>
          </c:tx>
          <c:spPr>
            <a:solidFill>
              <a:srgbClr val="94B5FE"/>
            </a:solidFill>
          </c:spPr>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'эффективность противодействия к'!$E$3:$H$3</c:f>
              <c:strCache>
                <c:ptCount val="4"/>
                <c:pt idx="0">
                  <c:v>июль 2018 года</c:v>
                </c:pt>
                <c:pt idx="1">
                  <c:v>январь 2018 года</c:v>
                </c:pt>
                <c:pt idx="2">
                  <c:v>2017 год</c:v>
                </c:pt>
                <c:pt idx="3">
                  <c:v>2016 год</c:v>
                </c:pt>
              </c:strCache>
            </c:strRef>
          </c:cat>
          <c:val>
            <c:numRef>
              <c:f>'эффективность противодействия к'!$E$5:$H$5</c:f>
              <c:numCache>
                <c:formatCode>General</c:formatCode>
                <c:ptCount val="4"/>
                <c:pt idx="0">
                  <c:v>26.2</c:v>
                </c:pt>
                <c:pt idx="1">
                  <c:v>56.5</c:v>
                </c:pt>
                <c:pt idx="2">
                  <c:v>51.5</c:v>
                </c:pt>
                <c:pt idx="3">
                  <c:v>39.4</c:v>
                </c:pt>
              </c:numCache>
            </c:numRef>
          </c:val>
          <c:extLst xmlns:c16r2="http://schemas.microsoft.com/office/drawing/2015/06/chart">
            <c:ext xmlns:c16="http://schemas.microsoft.com/office/drawing/2014/chart" uri="{C3380CC4-5D6E-409C-BE32-E72D297353CC}">
              <c16:uniqueId val="{00000001-E840-4CBA-ADBB-68A4DB9B3AD1}"/>
            </c:ext>
          </c:extLst>
        </c:ser>
        <c:ser>
          <c:idx val="2"/>
          <c:order val="2"/>
          <c:tx>
            <c:strRef>
              <c:f>'эффективность противодействия к'!$D$6</c:f>
              <c:strCache>
                <c:ptCount val="1"/>
                <c:pt idx="0">
                  <c:v>реальных результатов нет, все остается на прежнем уровне</c:v>
                </c:pt>
              </c:strCache>
            </c:strRef>
          </c:tx>
          <c:spPr>
            <a:solidFill>
              <a:schemeClr val="accent2"/>
            </a:solidFill>
          </c:spPr>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'эффективность противодействия к'!$E$3:$H$3</c:f>
              <c:strCache>
                <c:ptCount val="4"/>
                <c:pt idx="0">
                  <c:v>июль 2018 года</c:v>
                </c:pt>
                <c:pt idx="1">
                  <c:v>январь 2018 года</c:v>
                </c:pt>
                <c:pt idx="2">
                  <c:v>2017 год</c:v>
                </c:pt>
                <c:pt idx="3">
                  <c:v>2016 год</c:v>
                </c:pt>
              </c:strCache>
            </c:strRef>
          </c:cat>
          <c:val>
            <c:numRef>
              <c:f>'эффективность противодействия к'!$E$6:$H$6</c:f>
              <c:numCache>
                <c:formatCode>General</c:formatCode>
                <c:ptCount val="4"/>
                <c:pt idx="0">
                  <c:v>61</c:v>
                </c:pt>
                <c:pt idx="1">
                  <c:v>29</c:v>
                </c:pt>
                <c:pt idx="2">
                  <c:v>37.6</c:v>
                </c:pt>
                <c:pt idx="3">
                  <c:v>52.5</c:v>
                </c:pt>
              </c:numCache>
            </c:numRef>
          </c:val>
          <c:extLst xmlns:c16r2="http://schemas.microsoft.com/office/drawing/2015/06/chart">
            <c:ext xmlns:c16="http://schemas.microsoft.com/office/drawing/2014/chart" uri="{C3380CC4-5D6E-409C-BE32-E72D297353CC}">
              <c16:uniqueId val="{00000002-E840-4CBA-ADBB-68A4DB9B3AD1}"/>
            </c:ext>
          </c:extLst>
        </c:ser>
        <c:ser>
          <c:idx val="3"/>
          <c:order val="3"/>
          <c:tx>
            <c:strRef>
              <c:f>'эффективность противодействия к'!$D$7</c:f>
              <c:strCache>
                <c:ptCount val="1"/>
                <c:pt idx="0">
                  <c:v>ситуация становится хуже, коррупция только усиливается</c:v>
                </c:pt>
              </c:strCache>
            </c:strRef>
          </c:tx>
          <c:spPr>
            <a:solidFill>
              <a:srgbClr val="FF5353"/>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'эффективность противодействия к'!$E$3:$H$3</c:f>
              <c:strCache>
                <c:ptCount val="4"/>
                <c:pt idx="0">
                  <c:v>июль 2018 года</c:v>
                </c:pt>
                <c:pt idx="1">
                  <c:v>январь 2018 года</c:v>
                </c:pt>
                <c:pt idx="2">
                  <c:v>2017 год</c:v>
                </c:pt>
                <c:pt idx="3">
                  <c:v>2016 год</c:v>
                </c:pt>
              </c:strCache>
            </c:strRef>
          </c:cat>
          <c:val>
            <c:numRef>
              <c:f>'эффективность противодействия к'!$E$7:$H$7</c:f>
              <c:numCache>
                <c:formatCode>General</c:formatCode>
                <c:ptCount val="4"/>
                <c:pt idx="0">
                  <c:v>9.8000000000000007</c:v>
                </c:pt>
                <c:pt idx="1">
                  <c:v>8.4</c:v>
                </c:pt>
                <c:pt idx="2">
                  <c:v>7.9</c:v>
                </c:pt>
                <c:pt idx="3">
                  <c:v>6.9</c:v>
                </c:pt>
              </c:numCache>
            </c:numRef>
          </c:val>
          <c:extLst xmlns:c16r2="http://schemas.microsoft.com/office/drawing/2015/06/chart">
            <c:ext xmlns:c16="http://schemas.microsoft.com/office/drawing/2014/chart" uri="{C3380CC4-5D6E-409C-BE32-E72D297353CC}">
              <c16:uniqueId val="{00000003-E840-4CBA-ADBB-68A4DB9B3AD1}"/>
            </c:ext>
          </c:extLst>
        </c:ser>
        <c:ser>
          <c:idx val="4"/>
          <c:order val="4"/>
          <c:tx>
            <c:strRef>
              <c:f>'эффективность противодействия к'!$D$8</c:f>
              <c:strCache>
                <c:ptCount val="1"/>
                <c:pt idx="0">
                  <c:v>затруднились ответить</c:v>
                </c:pt>
              </c:strCache>
            </c:strRef>
          </c:tx>
          <c:spPr>
            <a:solidFill>
              <a:schemeClr val="bg1">
                <a:lumMod val="50000"/>
              </a:schemeClr>
            </a:solidFill>
          </c:spPr>
          <c:invertIfNegative val="0"/>
          <c:dLbls>
            <c:spPr>
              <a:solidFill>
                <a:schemeClr val="bg1"/>
              </a:solidFill>
              <a:ln>
                <a:solidFill>
                  <a:schemeClr val="bg1"/>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'эффективность противодействия к'!$E$3:$H$3</c:f>
              <c:strCache>
                <c:ptCount val="4"/>
                <c:pt idx="0">
                  <c:v>июль 2018 года</c:v>
                </c:pt>
                <c:pt idx="1">
                  <c:v>январь 2018 года</c:v>
                </c:pt>
                <c:pt idx="2">
                  <c:v>2017 год</c:v>
                </c:pt>
                <c:pt idx="3">
                  <c:v>2016 год</c:v>
                </c:pt>
              </c:strCache>
            </c:strRef>
          </c:cat>
          <c:val>
            <c:numRef>
              <c:f>'эффективность противодействия к'!$E$8:$H$8</c:f>
              <c:numCache>
                <c:formatCode>General</c:formatCode>
                <c:ptCount val="4"/>
                <c:pt idx="0">
                  <c:v>2.1</c:v>
                </c:pt>
                <c:pt idx="1">
                  <c:v>0.3</c:v>
                </c:pt>
                <c:pt idx="3">
                  <c:v>0.4</c:v>
                </c:pt>
              </c:numCache>
            </c:numRef>
          </c:val>
          <c:extLst xmlns:c16r2="http://schemas.microsoft.com/office/drawing/2015/06/chart">
            <c:ext xmlns:c16="http://schemas.microsoft.com/office/drawing/2014/chart" uri="{C3380CC4-5D6E-409C-BE32-E72D297353CC}">
              <c16:uniqueId val="{00000004-E840-4CBA-ADBB-68A4DB9B3AD1}"/>
            </c:ext>
          </c:extLst>
        </c:ser>
        <c:dLbls>
          <c:showLegendKey val="0"/>
          <c:showVal val="0"/>
          <c:showCatName val="0"/>
          <c:showSerName val="0"/>
          <c:showPercent val="0"/>
          <c:showBubbleSize val="0"/>
        </c:dLbls>
        <c:gapWidth val="150"/>
        <c:axId val="174865024"/>
        <c:axId val="174879104"/>
      </c:barChart>
      <c:catAx>
        <c:axId val="174865024"/>
        <c:scaling>
          <c:orientation val="maxMin"/>
        </c:scaling>
        <c:delete val="0"/>
        <c:axPos val="l"/>
        <c:numFmt formatCode="General" sourceLinked="0"/>
        <c:majorTickMark val="out"/>
        <c:minorTickMark val="none"/>
        <c:tickLblPos val="nextTo"/>
        <c:crossAx val="174879104"/>
        <c:crosses val="autoZero"/>
        <c:auto val="1"/>
        <c:lblAlgn val="ctr"/>
        <c:lblOffset val="100"/>
        <c:noMultiLvlLbl val="0"/>
      </c:catAx>
      <c:valAx>
        <c:axId val="174879104"/>
        <c:scaling>
          <c:orientation val="minMax"/>
        </c:scaling>
        <c:delete val="0"/>
        <c:axPos val="b"/>
        <c:majorGridlines>
          <c:spPr>
            <a:ln>
              <a:noFill/>
            </a:ln>
          </c:spPr>
        </c:majorGridlines>
        <c:numFmt formatCode="General" sourceLinked="1"/>
        <c:majorTickMark val="out"/>
        <c:minorTickMark val="none"/>
        <c:tickLblPos val="nextTo"/>
        <c:crossAx val="174865024"/>
        <c:crosses val="max"/>
        <c:crossBetween val="between"/>
      </c:valAx>
    </c:plotArea>
    <c:legend>
      <c:legendPos val="r"/>
      <c:layout>
        <c:manualLayout>
          <c:xMode val="edge"/>
          <c:yMode val="edge"/>
          <c:x val="0.65798804561194557"/>
          <c:y val="0.18069082282838653"/>
          <c:w val="0.3400560224089636"/>
          <c:h val="0.74347899964858333"/>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Какие из перечисленных мер Вы считаете наиболее действенными в борьбе с коррупцией?</a:t>
            </a:r>
          </a:p>
        </c:rich>
      </c:tx>
      <c:overlay val="0"/>
    </c:title>
    <c:autoTitleDeleted val="0"/>
    <c:plotArea>
      <c:layout/>
      <c:barChart>
        <c:barDir val="bar"/>
        <c:grouping val="clustered"/>
        <c:varyColors val="0"/>
        <c:ser>
          <c:idx val="0"/>
          <c:order val="0"/>
          <c:tx>
            <c:strRef>
              <c:f>'меры по борьбе с коррупцией'!$E$5</c:f>
              <c:strCache>
                <c:ptCount val="1"/>
                <c:pt idx="0">
                  <c:v>июль 2018 года</c:v>
                </c:pt>
              </c:strCache>
            </c:strRef>
          </c:tx>
          <c:spPr>
            <a:solidFill>
              <a:srgbClr val="598CFD"/>
            </a:solidFill>
          </c:spPr>
          <c:invertIfNegative val="0"/>
          <c:dLbls>
            <c:dLbl>
              <c:idx val="4"/>
              <c:layout>
                <c:manualLayout>
                  <c:x val="-1.394293096144926E-2"/>
                  <c:y val="7.4746210131725731E-3"/>
                </c:manualLayout>
              </c:layout>
              <c:showLegendKey val="0"/>
              <c:showVal val="1"/>
              <c:showCatName val="0"/>
              <c:showSerName val="0"/>
              <c:showPercent val="0"/>
              <c:showBubbleSize val="0"/>
            </c:dLbl>
            <c:dLbl>
              <c:idx val="5"/>
              <c:layout>
                <c:manualLayout>
                  <c:x val="-2.5562040095990394E-2"/>
                  <c:y val="7.4746210131725185E-3"/>
                </c:manualLayout>
              </c:layout>
              <c:showLegendKey val="0"/>
              <c:showVal val="1"/>
              <c:showCatName val="0"/>
              <c:showSerName val="0"/>
              <c:showPercent val="0"/>
              <c:showBubbleSize val="0"/>
            </c:dLbl>
            <c:dLbl>
              <c:idx val="6"/>
              <c:layout>
                <c:manualLayout>
                  <c:x val="-1.1619109134541049E-2"/>
                  <c:y val="7.4746210131726287E-3"/>
                </c:manualLayout>
              </c:layout>
              <c:showLegendKey val="0"/>
              <c:showVal val="1"/>
              <c:showCatName val="0"/>
              <c:showSerName val="0"/>
              <c:showPercent val="0"/>
              <c:showBubbleSize val="0"/>
            </c:dLbl>
            <c:dLbl>
              <c:idx val="8"/>
              <c:layout>
                <c:manualLayout>
                  <c:x val="-1.6266752788357555E-2"/>
                  <c:y val="4.4847726079035111E-3"/>
                </c:manualLayout>
              </c:layout>
              <c:showLegendKey val="0"/>
              <c:showVal val="1"/>
              <c:showCatName val="0"/>
              <c:showSerName val="0"/>
              <c:showPercent val="0"/>
              <c:showBubbleSize val="0"/>
            </c:dLbl>
            <c:dLbl>
              <c:idx val="10"/>
              <c:layout>
                <c:manualLayout>
                  <c:x val="-1.6266752788357468E-2"/>
                  <c:y val="5.9796968105379055E-3"/>
                </c:manualLayout>
              </c:layout>
              <c:showLegendKey val="0"/>
              <c:showVal val="1"/>
              <c:showCatName val="0"/>
              <c:showSerName val="0"/>
              <c:showPercent val="0"/>
              <c:showBubbleSize val="0"/>
            </c:dLbl>
            <c:dLbl>
              <c:idx val="11"/>
              <c:layout>
                <c:manualLayout>
                  <c:x val="-1.1619109134541134E-2"/>
                  <c:y val="1.0464469418441527E-2"/>
                </c:manualLayout>
              </c:layout>
              <c:showLegendKey val="0"/>
              <c:showVal val="1"/>
              <c:showCatName val="0"/>
              <c:showSerName val="0"/>
              <c:showPercent val="0"/>
              <c:showBubbleSize val="0"/>
            </c:dLbl>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'меры по борьбе с коррупцией'!$D$6:$D$17</c:f>
              <c:strCache>
                <c:ptCount val="12"/>
                <c:pt idx="0">
                  <c:v>ужесточение наказания за коррупционные преступления</c:v>
                </c:pt>
                <c:pt idx="1">
                  <c:v>усиление контроля за расходами чиновников</c:v>
                </c:pt>
                <c:pt idx="2">
                  <c:v>усиление контроля за деятельностью администрации городского округа город Воронеж</c:v>
                </c:pt>
                <c:pt idx="3">
                  <c:v>получение услуг через МФЦ*</c:v>
                </c:pt>
                <c:pt idx="4">
                  <c:v>усиление контроля за доходами чиновников</c:v>
                </c:pt>
                <c:pt idx="5">
                  <c:v>увольнение должностных лиц, попавшихся на получении взятки</c:v>
                </c:pt>
                <c:pt idx="6">
                  <c:v>массовая пропаганда нетерпимости к коррупции</c:v>
                </c:pt>
                <c:pt idx="7">
                  <c:v>тщательный кадровый отбор в органы власти</c:v>
                </c:pt>
                <c:pt idx="8">
                  <c:v>четкая регламентация административных процедур</c:v>
                </c:pt>
                <c:pt idx="9">
                  <c:v>ротация муниципальных и государственных служащих</c:v>
                </c:pt>
                <c:pt idx="10">
                  <c:v>повышение заработной платы чиновников*</c:v>
                </c:pt>
                <c:pt idx="11">
                  <c:v>другое</c:v>
                </c:pt>
              </c:strCache>
            </c:strRef>
          </c:cat>
          <c:val>
            <c:numRef>
              <c:f>'меры по борьбе с коррупцией'!$E$6:$E$17</c:f>
              <c:numCache>
                <c:formatCode>General</c:formatCode>
                <c:ptCount val="12"/>
                <c:pt idx="0">
                  <c:v>73.099999999999994</c:v>
                </c:pt>
                <c:pt idx="1">
                  <c:v>53.4</c:v>
                </c:pt>
                <c:pt idx="2">
                  <c:v>44.5</c:v>
                </c:pt>
                <c:pt idx="3">
                  <c:v>39.200000000000003</c:v>
                </c:pt>
                <c:pt idx="4">
                  <c:v>32.9</c:v>
                </c:pt>
                <c:pt idx="5">
                  <c:v>30.5</c:v>
                </c:pt>
                <c:pt idx="6">
                  <c:v>24.2</c:v>
                </c:pt>
                <c:pt idx="7">
                  <c:v>23.7</c:v>
                </c:pt>
                <c:pt idx="8">
                  <c:v>23.1</c:v>
                </c:pt>
                <c:pt idx="9">
                  <c:v>20.3</c:v>
                </c:pt>
                <c:pt idx="10">
                  <c:v>15.6</c:v>
                </c:pt>
                <c:pt idx="11">
                  <c:v>3.1</c:v>
                </c:pt>
              </c:numCache>
            </c:numRef>
          </c:val>
          <c:extLst xmlns:c16r2="http://schemas.microsoft.com/office/drawing/2015/06/chart">
            <c:ext xmlns:c16="http://schemas.microsoft.com/office/drawing/2014/chart" uri="{C3380CC4-5D6E-409C-BE32-E72D297353CC}">
              <c16:uniqueId val="{00000000-1D4C-4800-85D4-B4752AC1DB75}"/>
            </c:ext>
          </c:extLst>
        </c:ser>
        <c:ser>
          <c:idx val="1"/>
          <c:order val="1"/>
          <c:tx>
            <c:strRef>
              <c:f>'меры по борьбе с коррупцией'!$F$5</c:f>
              <c:strCache>
                <c:ptCount val="1"/>
                <c:pt idx="0">
                  <c:v>январь 2018 года</c:v>
                </c:pt>
              </c:strCache>
            </c:strRef>
          </c:tx>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'меры по борьбе с коррупцией'!$D$6:$D$17</c:f>
              <c:strCache>
                <c:ptCount val="12"/>
                <c:pt idx="0">
                  <c:v>ужесточение наказания за коррупционные преступления</c:v>
                </c:pt>
                <c:pt idx="1">
                  <c:v>усиление контроля за расходами чиновников</c:v>
                </c:pt>
                <c:pt idx="2">
                  <c:v>усиление контроля за деятельностью администрации городского округа город Воронеж</c:v>
                </c:pt>
                <c:pt idx="3">
                  <c:v>получение услуг через МФЦ*</c:v>
                </c:pt>
                <c:pt idx="4">
                  <c:v>усиление контроля за доходами чиновников</c:v>
                </c:pt>
                <c:pt idx="5">
                  <c:v>увольнение должностных лиц, попавшихся на получении взятки</c:v>
                </c:pt>
                <c:pt idx="6">
                  <c:v>массовая пропаганда нетерпимости к коррупции</c:v>
                </c:pt>
                <c:pt idx="7">
                  <c:v>тщательный кадровый отбор в органы власти</c:v>
                </c:pt>
                <c:pt idx="8">
                  <c:v>четкая регламентация административных процедур</c:v>
                </c:pt>
                <c:pt idx="9">
                  <c:v>ротация муниципальных и государственных служащих</c:v>
                </c:pt>
                <c:pt idx="10">
                  <c:v>повышение заработной платы чиновников*</c:v>
                </c:pt>
                <c:pt idx="11">
                  <c:v>другое</c:v>
                </c:pt>
              </c:strCache>
            </c:strRef>
          </c:cat>
          <c:val>
            <c:numRef>
              <c:f>'меры по борьбе с коррупцией'!$F$6:$F$17</c:f>
              <c:numCache>
                <c:formatCode>General</c:formatCode>
                <c:ptCount val="12"/>
                <c:pt idx="0">
                  <c:v>62.3</c:v>
                </c:pt>
                <c:pt idx="1">
                  <c:v>36.9</c:v>
                </c:pt>
                <c:pt idx="2">
                  <c:v>31.5</c:v>
                </c:pt>
                <c:pt idx="3">
                  <c:v>32.1</c:v>
                </c:pt>
                <c:pt idx="4">
                  <c:v>32.1</c:v>
                </c:pt>
                <c:pt idx="5">
                  <c:v>35.6</c:v>
                </c:pt>
                <c:pt idx="6">
                  <c:v>21.1</c:v>
                </c:pt>
                <c:pt idx="7">
                  <c:v>26.9</c:v>
                </c:pt>
                <c:pt idx="8">
                  <c:v>21.8</c:v>
                </c:pt>
                <c:pt idx="9">
                  <c:v>21.2</c:v>
                </c:pt>
                <c:pt idx="10">
                  <c:v>16.7</c:v>
                </c:pt>
                <c:pt idx="11">
                  <c:v>2.1</c:v>
                </c:pt>
              </c:numCache>
            </c:numRef>
          </c:val>
          <c:extLst xmlns:c16r2="http://schemas.microsoft.com/office/drawing/2015/06/chart">
            <c:ext xmlns:c16="http://schemas.microsoft.com/office/drawing/2014/chart" uri="{C3380CC4-5D6E-409C-BE32-E72D297353CC}">
              <c16:uniqueId val="{00000001-1D4C-4800-85D4-B4752AC1DB75}"/>
            </c:ext>
          </c:extLst>
        </c:ser>
        <c:ser>
          <c:idx val="2"/>
          <c:order val="2"/>
          <c:tx>
            <c:strRef>
              <c:f>'меры по борьбе с коррупцией'!$G$5</c:f>
              <c:strCache>
                <c:ptCount val="1"/>
                <c:pt idx="0">
                  <c:v>2017 год</c:v>
                </c:pt>
              </c:strCache>
            </c:strRef>
          </c:tx>
          <c:spPr>
            <a:solidFill>
              <a:srgbClr val="FFFF00"/>
            </a:solidFill>
          </c:spPr>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'меры по борьбе с коррупцией'!$D$6:$D$17</c:f>
              <c:strCache>
                <c:ptCount val="12"/>
                <c:pt idx="0">
                  <c:v>ужесточение наказания за коррупционные преступления</c:v>
                </c:pt>
                <c:pt idx="1">
                  <c:v>усиление контроля за расходами чиновников</c:v>
                </c:pt>
                <c:pt idx="2">
                  <c:v>усиление контроля за деятельностью администрации городского округа город Воронеж</c:v>
                </c:pt>
                <c:pt idx="3">
                  <c:v>получение услуг через МФЦ*</c:v>
                </c:pt>
                <c:pt idx="4">
                  <c:v>усиление контроля за доходами чиновников</c:v>
                </c:pt>
                <c:pt idx="5">
                  <c:v>увольнение должностных лиц, попавшихся на получении взятки</c:v>
                </c:pt>
                <c:pt idx="6">
                  <c:v>массовая пропаганда нетерпимости к коррупции</c:v>
                </c:pt>
                <c:pt idx="7">
                  <c:v>тщательный кадровый отбор в органы власти</c:v>
                </c:pt>
                <c:pt idx="8">
                  <c:v>четкая регламентация административных процедур</c:v>
                </c:pt>
                <c:pt idx="9">
                  <c:v>ротация муниципальных и государственных служащих</c:v>
                </c:pt>
                <c:pt idx="10">
                  <c:v>повышение заработной платы чиновников*</c:v>
                </c:pt>
                <c:pt idx="11">
                  <c:v>другое</c:v>
                </c:pt>
              </c:strCache>
            </c:strRef>
          </c:cat>
          <c:val>
            <c:numRef>
              <c:f>'меры по борьбе с коррупцией'!$G$6:$G$17</c:f>
              <c:numCache>
                <c:formatCode>General</c:formatCode>
                <c:ptCount val="12"/>
                <c:pt idx="0">
                  <c:v>55.4</c:v>
                </c:pt>
                <c:pt idx="1">
                  <c:v>47.5</c:v>
                </c:pt>
                <c:pt idx="2">
                  <c:v>47.5</c:v>
                </c:pt>
                <c:pt idx="3">
                  <c:v>25.8</c:v>
                </c:pt>
                <c:pt idx="4">
                  <c:v>48.5</c:v>
                </c:pt>
                <c:pt idx="5">
                  <c:v>31.8</c:v>
                </c:pt>
                <c:pt idx="6">
                  <c:v>32.4</c:v>
                </c:pt>
                <c:pt idx="7">
                  <c:v>18.8</c:v>
                </c:pt>
                <c:pt idx="8">
                  <c:v>21.7</c:v>
                </c:pt>
                <c:pt idx="10">
                  <c:v>14.6</c:v>
                </c:pt>
                <c:pt idx="11">
                  <c:v>0.3</c:v>
                </c:pt>
              </c:numCache>
            </c:numRef>
          </c:val>
          <c:extLst xmlns:c16r2="http://schemas.microsoft.com/office/drawing/2015/06/chart">
            <c:ext xmlns:c16="http://schemas.microsoft.com/office/drawing/2014/chart" uri="{C3380CC4-5D6E-409C-BE32-E72D297353CC}">
              <c16:uniqueId val="{00000002-1D4C-4800-85D4-B4752AC1DB75}"/>
            </c:ext>
          </c:extLst>
        </c:ser>
        <c:ser>
          <c:idx val="3"/>
          <c:order val="3"/>
          <c:tx>
            <c:strRef>
              <c:f>'меры по борьбе с коррупцией'!$H$5</c:f>
              <c:strCache>
                <c:ptCount val="1"/>
                <c:pt idx="0">
                  <c:v>2016 год</c:v>
                </c:pt>
              </c:strCache>
            </c:strRef>
          </c:tx>
          <c:spPr>
            <a:solidFill>
              <a:schemeClr val="accent4">
                <a:lumMod val="60000"/>
                <a:lumOff val="40000"/>
              </a:schemeClr>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'меры по борьбе с коррупцией'!$D$6:$D$17</c:f>
              <c:strCache>
                <c:ptCount val="12"/>
                <c:pt idx="0">
                  <c:v>ужесточение наказания за коррупционные преступления</c:v>
                </c:pt>
                <c:pt idx="1">
                  <c:v>усиление контроля за расходами чиновников</c:v>
                </c:pt>
                <c:pt idx="2">
                  <c:v>усиление контроля за деятельностью администрации городского округа город Воронеж</c:v>
                </c:pt>
                <c:pt idx="3">
                  <c:v>получение услуг через МФЦ*</c:v>
                </c:pt>
                <c:pt idx="4">
                  <c:v>усиление контроля за доходами чиновников</c:v>
                </c:pt>
                <c:pt idx="5">
                  <c:v>увольнение должностных лиц, попавшихся на получении взятки</c:v>
                </c:pt>
                <c:pt idx="6">
                  <c:v>массовая пропаганда нетерпимости к коррупции</c:v>
                </c:pt>
                <c:pt idx="7">
                  <c:v>тщательный кадровый отбор в органы власти</c:v>
                </c:pt>
                <c:pt idx="8">
                  <c:v>четкая регламентация административных процедур</c:v>
                </c:pt>
                <c:pt idx="9">
                  <c:v>ротация муниципальных и государственных служащих</c:v>
                </c:pt>
                <c:pt idx="10">
                  <c:v>повышение заработной платы чиновников*</c:v>
                </c:pt>
                <c:pt idx="11">
                  <c:v>другое</c:v>
                </c:pt>
              </c:strCache>
            </c:strRef>
          </c:cat>
          <c:val>
            <c:numRef>
              <c:f>'меры по борьбе с коррупцией'!$H$6:$H$17</c:f>
              <c:numCache>
                <c:formatCode>General</c:formatCode>
                <c:ptCount val="12"/>
                <c:pt idx="0">
                  <c:v>51.9</c:v>
                </c:pt>
                <c:pt idx="1">
                  <c:v>53.9</c:v>
                </c:pt>
                <c:pt idx="2">
                  <c:v>53.9</c:v>
                </c:pt>
                <c:pt idx="3">
                  <c:v>21.1</c:v>
                </c:pt>
                <c:pt idx="4">
                  <c:v>51.7</c:v>
                </c:pt>
                <c:pt idx="5">
                  <c:v>28.6</c:v>
                </c:pt>
                <c:pt idx="6">
                  <c:v>36.1</c:v>
                </c:pt>
                <c:pt idx="7">
                  <c:v>13.9</c:v>
                </c:pt>
                <c:pt idx="8">
                  <c:v>15</c:v>
                </c:pt>
                <c:pt idx="9">
                  <c:v>21.7</c:v>
                </c:pt>
                <c:pt idx="10">
                  <c:v>15.3</c:v>
                </c:pt>
                <c:pt idx="11">
                  <c:v>0.6</c:v>
                </c:pt>
              </c:numCache>
            </c:numRef>
          </c:val>
          <c:extLst xmlns:c16r2="http://schemas.microsoft.com/office/drawing/2015/06/chart">
            <c:ext xmlns:c16="http://schemas.microsoft.com/office/drawing/2014/chart" uri="{C3380CC4-5D6E-409C-BE32-E72D297353CC}">
              <c16:uniqueId val="{00000003-1D4C-4800-85D4-B4752AC1DB75}"/>
            </c:ext>
          </c:extLst>
        </c:ser>
        <c:dLbls>
          <c:showLegendKey val="0"/>
          <c:showVal val="0"/>
          <c:showCatName val="0"/>
          <c:showSerName val="0"/>
          <c:showPercent val="0"/>
          <c:showBubbleSize val="0"/>
        </c:dLbls>
        <c:gapWidth val="150"/>
        <c:axId val="175163264"/>
        <c:axId val="175164800"/>
      </c:barChart>
      <c:catAx>
        <c:axId val="175163264"/>
        <c:scaling>
          <c:orientation val="maxMin"/>
        </c:scaling>
        <c:delete val="0"/>
        <c:axPos val="l"/>
        <c:numFmt formatCode="General" sourceLinked="0"/>
        <c:majorTickMark val="out"/>
        <c:minorTickMark val="none"/>
        <c:tickLblPos val="nextTo"/>
        <c:spPr>
          <a:solidFill>
            <a:schemeClr val="bg1"/>
          </a:solidFill>
        </c:spPr>
        <c:crossAx val="175164800"/>
        <c:crosses val="autoZero"/>
        <c:auto val="1"/>
        <c:lblAlgn val="ctr"/>
        <c:lblOffset val="100"/>
        <c:noMultiLvlLbl val="0"/>
      </c:catAx>
      <c:valAx>
        <c:axId val="175164800"/>
        <c:scaling>
          <c:orientation val="minMax"/>
        </c:scaling>
        <c:delete val="0"/>
        <c:axPos val="b"/>
        <c:majorGridlines>
          <c:spPr>
            <a:ln>
              <a:noFill/>
            </a:ln>
          </c:spPr>
        </c:majorGridlines>
        <c:numFmt formatCode="General" sourceLinked="1"/>
        <c:majorTickMark val="out"/>
        <c:minorTickMark val="none"/>
        <c:tickLblPos val="nextTo"/>
        <c:crossAx val="175163264"/>
        <c:crosses val="max"/>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u="none" strike="noStrike" baseline="0">
                <a:effectLst/>
              </a:rPr>
              <a:t>Каковы будут Ваши действия, в случае неправомерного отказа чиновником администрации городского округа город Воронеж в предоставлении Вам услуги, положенной по Закону?</a:t>
            </a:r>
            <a:r>
              <a:rPr lang="ru-RU" sz="1200" b="1" i="0" u="none" strike="noStrike" baseline="0"/>
              <a:t> </a:t>
            </a:r>
            <a:endParaRPr lang="ru-RU" sz="1200" b="1"/>
          </a:p>
        </c:rich>
      </c:tx>
      <c:overlay val="0"/>
    </c:title>
    <c:autoTitleDeleted val="0"/>
    <c:plotArea>
      <c:layout/>
      <c:barChart>
        <c:barDir val="bar"/>
        <c:grouping val="clustered"/>
        <c:varyColors val="0"/>
        <c:ser>
          <c:idx val="0"/>
          <c:order val="0"/>
          <c:tx>
            <c:strRef>
              <c:f>'отказ чиновников'!$D$3</c:f>
              <c:strCache>
                <c:ptCount val="1"/>
                <c:pt idx="0">
                  <c:v>июль 2018 года</c:v>
                </c:pt>
              </c:strCache>
            </c:strRef>
          </c:tx>
          <c:spPr>
            <a:solidFill>
              <a:srgbClr val="598CFD"/>
            </a:solidFill>
          </c:spPr>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'отказ чиновников'!$C$4:$C$12</c:f>
              <c:strCache>
                <c:ptCount val="9"/>
                <c:pt idx="0">
                  <c:v>обращусь с жалобой в вышестоящий орган</c:v>
                </c:pt>
                <c:pt idx="1">
                  <c:v>найду человека, который сможет помочь</c:v>
                </c:pt>
                <c:pt idx="2">
                  <c:v>косвенно дам понять, что готов отблагодарить за «помощь»</c:v>
                </c:pt>
                <c:pt idx="3">
                  <c:v>открыто предложу деньги или услугу </c:v>
                </c:pt>
                <c:pt idx="4">
                  <c:v>размещу информацию в сети Интернет</c:v>
                </c:pt>
                <c:pt idx="5">
                  <c:v>обращусь в суд</c:v>
                </c:pt>
                <c:pt idx="6">
                  <c:v>предоставлю информацию в СМИ</c:v>
                </c:pt>
                <c:pt idx="7">
                  <c:v>другое </c:v>
                </c:pt>
                <c:pt idx="8">
                  <c:v>в таких случаях ничего сделать невозможно*</c:v>
                </c:pt>
              </c:strCache>
            </c:strRef>
          </c:cat>
          <c:val>
            <c:numRef>
              <c:f>'отказ чиновников'!$D$4:$D$12</c:f>
              <c:numCache>
                <c:formatCode>General</c:formatCode>
                <c:ptCount val="9"/>
                <c:pt idx="0">
                  <c:v>35</c:v>
                </c:pt>
                <c:pt idx="1">
                  <c:v>21.6</c:v>
                </c:pt>
                <c:pt idx="2">
                  <c:v>15.9</c:v>
                </c:pt>
                <c:pt idx="3">
                  <c:v>14.4</c:v>
                </c:pt>
                <c:pt idx="4">
                  <c:v>4.0999999999999996</c:v>
                </c:pt>
                <c:pt idx="5">
                  <c:v>2.5</c:v>
                </c:pt>
                <c:pt idx="6">
                  <c:v>1</c:v>
                </c:pt>
                <c:pt idx="7">
                  <c:v>5.5</c:v>
                </c:pt>
              </c:numCache>
            </c:numRef>
          </c:val>
          <c:extLst xmlns:c16r2="http://schemas.microsoft.com/office/drawing/2015/06/chart">
            <c:ext xmlns:c16="http://schemas.microsoft.com/office/drawing/2014/chart" uri="{C3380CC4-5D6E-409C-BE32-E72D297353CC}">
              <c16:uniqueId val="{00000000-71A7-44C2-A6E4-A9680B9D3751}"/>
            </c:ext>
          </c:extLst>
        </c:ser>
        <c:ser>
          <c:idx val="1"/>
          <c:order val="1"/>
          <c:tx>
            <c:strRef>
              <c:f>'отказ чиновников'!$E$3</c:f>
              <c:strCache>
                <c:ptCount val="1"/>
                <c:pt idx="0">
                  <c:v>январь 2018 года</c:v>
                </c:pt>
              </c:strCache>
            </c:strRef>
          </c:tx>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'отказ чиновников'!$C$4:$C$12</c:f>
              <c:strCache>
                <c:ptCount val="9"/>
                <c:pt idx="0">
                  <c:v>обращусь с жалобой в вышестоящий орган</c:v>
                </c:pt>
                <c:pt idx="1">
                  <c:v>найду человека, который сможет помочь</c:v>
                </c:pt>
                <c:pt idx="2">
                  <c:v>косвенно дам понять, что готов отблагодарить за «помощь»</c:v>
                </c:pt>
                <c:pt idx="3">
                  <c:v>открыто предложу деньги или услугу </c:v>
                </c:pt>
                <c:pt idx="4">
                  <c:v>размещу информацию в сети Интернет</c:v>
                </c:pt>
                <c:pt idx="5">
                  <c:v>обращусь в суд</c:v>
                </c:pt>
                <c:pt idx="6">
                  <c:v>предоставлю информацию в СМИ</c:v>
                </c:pt>
                <c:pt idx="7">
                  <c:v>другое </c:v>
                </c:pt>
                <c:pt idx="8">
                  <c:v>в таких случаях ничего сделать невозможно*</c:v>
                </c:pt>
              </c:strCache>
            </c:strRef>
          </c:cat>
          <c:val>
            <c:numRef>
              <c:f>'отказ чиновников'!$E$4:$E$12</c:f>
              <c:numCache>
                <c:formatCode>General</c:formatCode>
                <c:ptCount val="9"/>
                <c:pt idx="0">
                  <c:v>47.1</c:v>
                </c:pt>
                <c:pt idx="1">
                  <c:v>10.5</c:v>
                </c:pt>
                <c:pt idx="2">
                  <c:v>18.8</c:v>
                </c:pt>
                <c:pt idx="3">
                  <c:v>15.6</c:v>
                </c:pt>
                <c:pt idx="4">
                  <c:v>3.2</c:v>
                </c:pt>
                <c:pt idx="5">
                  <c:v>3.1</c:v>
                </c:pt>
                <c:pt idx="6">
                  <c:v>0.3</c:v>
                </c:pt>
                <c:pt idx="7">
                  <c:v>1.6</c:v>
                </c:pt>
              </c:numCache>
            </c:numRef>
          </c:val>
          <c:extLst xmlns:c16r2="http://schemas.microsoft.com/office/drawing/2015/06/chart">
            <c:ext xmlns:c16="http://schemas.microsoft.com/office/drawing/2014/chart" uri="{C3380CC4-5D6E-409C-BE32-E72D297353CC}">
              <c16:uniqueId val="{00000001-71A7-44C2-A6E4-A9680B9D3751}"/>
            </c:ext>
          </c:extLst>
        </c:ser>
        <c:ser>
          <c:idx val="2"/>
          <c:order val="2"/>
          <c:tx>
            <c:strRef>
              <c:f>'отказ чиновников'!$F$3</c:f>
              <c:strCache>
                <c:ptCount val="1"/>
                <c:pt idx="0">
                  <c:v>2017 год</c:v>
                </c:pt>
              </c:strCache>
            </c:strRef>
          </c:tx>
          <c:spPr>
            <a:solidFill>
              <a:srgbClr val="FFFF00"/>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'отказ чиновников'!$C$4:$C$12</c:f>
              <c:strCache>
                <c:ptCount val="9"/>
                <c:pt idx="0">
                  <c:v>обращусь с жалобой в вышестоящий орган</c:v>
                </c:pt>
                <c:pt idx="1">
                  <c:v>найду человека, который сможет помочь</c:v>
                </c:pt>
                <c:pt idx="2">
                  <c:v>косвенно дам понять, что готов отблагодарить за «помощь»</c:v>
                </c:pt>
                <c:pt idx="3">
                  <c:v>открыто предложу деньги или услугу </c:v>
                </c:pt>
                <c:pt idx="4">
                  <c:v>размещу информацию в сети Интернет</c:v>
                </c:pt>
                <c:pt idx="5">
                  <c:v>обращусь в суд</c:v>
                </c:pt>
                <c:pt idx="6">
                  <c:v>предоставлю информацию в СМИ</c:v>
                </c:pt>
                <c:pt idx="7">
                  <c:v>другое </c:v>
                </c:pt>
                <c:pt idx="8">
                  <c:v>в таких случаях ничего сделать невозможно*</c:v>
                </c:pt>
              </c:strCache>
            </c:strRef>
          </c:cat>
          <c:val>
            <c:numRef>
              <c:f>'отказ чиновников'!$F$4:$F$12</c:f>
              <c:numCache>
                <c:formatCode>General</c:formatCode>
                <c:ptCount val="9"/>
                <c:pt idx="0">
                  <c:v>32.700000000000003</c:v>
                </c:pt>
                <c:pt idx="1">
                  <c:v>13.9</c:v>
                </c:pt>
                <c:pt idx="2">
                  <c:v>8.9</c:v>
                </c:pt>
                <c:pt idx="3">
                  <c:v>11.9</c:v>
                </c:pt>
                <c:pt idx="4">
                  <c:v>4</c:v>
                </c:pt>
                <c:pt idx="5">
                  <c:v>5.9</c:v>
                </c:pt>
                <c:pt idx="6">
                  <c:v>1</c:v>
                </c:pt>
                <c:pt idx="7">
                  <c:v>2</c:v>
                </c:pt>
                <c:pt idx="8">
                  <c:v>19.8</c:v>
                </c:pt>
              </c:numCache>
            </c:numRef>
          </c:val>
          <c:extLst xmlns:c16r2="http://schemas.microsoft.com/office/drawing/2015/06/chart">
            <c:ext xmlns:c16="http://schemas.microsoft.com/office/drawing/2014/chart" uri="{C3380CC4-5D6E-409C-BE32-E72D297353CC}">
              <c16:uniqueId val="{00000002-71A7-44C2-A6E4-A9680B9D3751}"/>
            </c:ext>
          </c:extLst>
        </c:ser>
        <c:dLbls>
          <c:showLegendKey val="0"/>
          <c:showVal val="0"/>
          <c:showCatName val="0"/>
          <c:showSerName val="0"/>
          <c:showPercent val="0"/>
          <c:showBubbleSize val="0"/>
        </c:dLbls>
        <c:gapWidth val="150"/>
        <c:axId val="175226880"/>
        <c:axId val="175228416"/>
      </c:barChart>
      <c:catAx>
        <c:axId val="175226880"/>
        <c:scaling>
          <c:orientation val="maxMin"/>
        </c:scaling>
        <c:delete val="0"/>
        <c:axPos val="l"/>
        <c:numFmt formatCode="General" sourceLinked="0"/>
        <c:majorTickMark val="out"/>
        <c:minorTickMark val="none"/>
        <c:tickLblPos val="nextTo"/>
        <c:crossAx val="175228416"/>
        <c:crosses val="autoZero"/>
        <c:auto val="1"/>
        <c:lblAlgn val="ctr"/>
        <c:lblOffset val="100"/>
        <c:noMultiLvlLbl val="0"/>
      </c:catAx>
      <c:valAx>
        <c:axId val="175228416"/>
        <c:scaling>
          <c:orientation val="minMax"/>
        </c:scaling>
        <c:delete val="0"/>
        <c:axPos val="b"/>
        <c:majorGridlines>
          <c:spPr>
            <a:ln>
              <a:noFill/>
            </a:ln>
          </c:spPr>
        </c:majorGridlines>
        <c:numFmt formatCode="General" sourceLinked="1"/>
        <c:majorTickMark val="out"/>
        <c:minorTickMark val="none"/>
        <c:tickLblPos val="nextTo"/>
        <c:crossAx val="175226880"/>
        <c:crosses val="max"/>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Типология воронежцев</a:t>
            </a:r>
          </a:p>
        </c:rich>
      </c:tx>
      <c:overlay val="0"/>
    </c:title>
    <c:autoTitleDeleted val="0"/>
    <c:plotArea>
      <c:layout/>
      <c:pieChart>
        <c:varyColors val="1"/>
        <c:ser>
          <c:idx val="0"/>
          <c:order val="0"/>
          <c:dPt>
            <c:idx val="0"/>
            <c:bubble3D val="0"/>
            <c:spPr>
              <a:solidFill>
                <a:srgbClr val="598CFD"/>
              </a:solidFill>
            </c:spPr>
            <c:extLst xmlns:c16r2="http://schemas.microsoft.com/office/drawing/2015/06/chart">
              <c:ext xmlns:c16="http://schemas.microsoft.com/office/drawing/2014/chart" uri="{C3380CC4-5D6E-409C-BE32-E72D297353CC}">
                <c16:uniqueId val="{00000001-4DEE-4D69-ADA9-12A6013A49A9}"/>
              </c:ext>
            </c:extLst>
          </c:dPt>
          <c:dPt>
            <c:idx val="2"/>
            <c:bubble3D val="0"/>
            <c:spPr>
              <a:solidFill>
                <a:srgbClr val="FF5353"/>
              </a:solidFill>
            </c:spPr>
            <c:extLst xmlns:c16r2="http://schemas.microsoft.com/office/drawing/2015/06/chart">
              <c:ext xmlns:c16="http://schemas.microsoft.com/office/drawing/2014/chart" uri="{C3380CC4-5D6E-409C-BE32-E72D297353CC}">
                <c16:uniqueId val="{00000003-4DEE-4D69-ADA9-12A6013A49A9}"/>
              </c:ext>
            </c:extLst>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Лист1!$E$48:$E$50</c:f>
              <c:strCache>
                <c:ptCount val="3"/>
                <c:pt idx="0">
                  <c:v>тип 1 "не дававшие взяток"</c:v>
                </c:pt>
                <c:pt idx="1">
                  <c:v>тип 2 "сомневающиеся"</c:v>
                </c:pt>
                <c:pt idx="2">
                  <c:v>тип 3 "активные участники коррупционных схем"</c:v>
                </c:pt>
              </c:strCache>
            </c:strRef>
          </c:cat>
          <c:val>
            <c:numRef>
              <c:f>Лист1!$F$48:$F$50</c:f>
              <c:numCache>
                <c:formatCode>General</c:formatCode>
                <c:ptCount val="3"/>
                <c:pt idx="0">
                  <c:v>73.900000000000006</c:v>
                </c:pt>
                <c:pt idx="1">
                  <c:v>7.6</c:v>
                </c:pt>
                <c:pt idx="2">
                  <c:v>18.5</c:v>
                </c:pt>
              </c:numCache>
            </c:numRef>
          </c:val>
          <c:extLst xmlns:c16r2="http://schemas.microsoft.com/office/drawing/2015/06/chart">
            <c:ext xmlns:c16="http://schemas.microsoft.com/office/drawing/2014/chart" uri="{C3380CC4-5D6E-409C-BE32-E72D297353CC}">
              <c16:uniqueId val="{00000004-4DEE-4D69-ADA9-12A6013A49A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u="sng" baseline="0">
                <a:effectLst/>
              </a:rPr>
              <a:t>В 2018 году</a:t>
            </a:r>
            <a:r>
              <a:rPr lang="ru-RU" sz="1200" b="1" i="0" baseline="0">
                <a:effectLst/>
              </a:rPr>
              <a:t> приходилось ли Вам давать взятки? </a:t>
            </a:r>
            <a:endParaRPr lang="ru-RU" sz="1200">
              <a:effectLst/>
            </a:endParaRPr>
          </a:p>
        </c:rich>
      </c:tx>
      <c:overlay val="0"/>
    </c:title>
    <c:autoTitleDeleted val="0"/>
    <c:plotArea>
      <c:layout>
        <c:manualLayout>
          <c:layoutTarget val="inner"/>
          <c:xMode val="edge"/>
          <c:yMode val="edge"/>
          <c:x val="0.30632174103237098"/>
          <c:y val="0.16041666666666668"/>
          <c:w val="0.62162423447069115"/>
          <c:h val="0.5245293817439487"/>
        </c:manualLayout>
      </c:layout>
      <c:barChart>
        <c:barDir val="bar"/>
        <c:grouping val="stacked"/>
        <c:varyColors val="0"/>
        <c:ser>
          <c:idx val="0"/>
          <c:order val="0"/>
          <c:tx>
            <c:strRef>
              <c:f>Лист1!$F$70</c:f>
              <c:strCache>
                <c:ptCount val="1"/>
                <c:pt idx="0">
                  <c:v>давали взятку 1-4 раза в 2018 году</c:v>
                </c:pt>
              </c:strCache>
            </c:strRef>
          </c:tx>
          <c:spPr>
            <a:solidFill>
              <a:srgbClr val="FF5353"/>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Лист1!$E$71:$E$73</c:f>
              <c:strCache>
                <c:ptCount val="3"/>
                <c:pt idx="0">
                  <c:v>тип 1 "не дававшие взяток"</c:v>
                </c:pt>
                <c:pt idx="1">
                  <c:v>тип 2 "сомневающиеся"</c:v>
                </c:pt>
                <c:pt idx="2">
                  <c:v>тип 3 "активные участники коррупционных схем"</c:v>
                </c:pt>
              </c:strCache>
            </c:strRef>
          </c:cat>
          <c:val>
            <c:numRef>
              <c:f>Лист1!$F$71:$F$73</c:f>
              <c:numCache>
                <c:formatCode>General</c:formatCode>
                <c:ptCount val="3"/>
                <c:pt idx="1">
                  <c:v>71.3</c:v>
                </c:pt>
                <c:pt idx="2">
                  <c:v>74.7</c:v>
                </c:pt>
              </c:numCache>
            </c:numRef>
          </c:val>
          <c:extLst xmlns:c16r2="http://schemas.microsoft.com/office/drawing/2015/06/chart">
            <c:ext xmlns:c16="http://schemas.microsoft.com/office/drawing/2014/chart" uri="{C3380CC4-5D6E-409C-BE32-E72D297353CC}">
              <c16:uniqueId val="{00000000-5D60-4A46-8E0E-2182C170C884}"/>
            </c:ext>
          </c:extLst>
        </c:ser>
        <c:ser>
          <c:idx val="1"/>
          <c:order val="1"/>
          <c:tx>
            <c:strRef>
              <c:f>Лист1!$G$70</c:f>
              <c:strCache>
                <c:ptCount val="1"/>
                <c:pt idx="0">
                  <c:v>нет, но мне намекали</c:v>
                </c:pt>
              </c:strCache>
            </c:strRef>
          </c:tx>
          <c:invertIfNegative val="0"/>
          <c:dLbls>
            <c:dLbl>
              <c:idx val="1"/>
              <c:tx>
                <c:rich>
                  <a:bodyPr/>
                  <a:lstStyle/>
                  <a:p>
                    <a:r>
                      <a:rPr lang="en-US"/>
                      <a:t>28,</a:t>
                    </a:r>
                    <a:r>
                      <a:rPr lang="ru-RU"/>
                      <a:t>3</a:t>
                    </a:r>
                    <a:endParaRPr lang="en-US"/>
                  </a:p>
                </c:rich>
              </c:tx>
              <c:showLegendKey val="0"/>
              <c:showVal val="1"/>
              <c:showCatName val="0"/>
              <c:showSerName val="0"/>
              <c:showPercent val="0"/>
              <c:showBubbleSize val="0"/>
            </c:dLbl>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Лист1!$E$71:$E$73</c:f>
              <c:strCache>
                <c:ptCount val="3"/>
                <c:pt idx="0">
                  <c:v>тип 1 "не дававшие взяток"</c:v>
                </c:pt>
                <c:pt idx="1">
                  <c:v>тип 2 "сомневающиеся"</c:v>
                </c:pt>
                <c:pt idx="2">
                  <c:v>тип 3 "активные участники коррупционных схем"</c:v>
                </c:pt>
              </c:strCache>
            </c:strRef>
          </c:cat>
          <c:val>
            <c:numRef>
              <c:f>Лист1!$G$71:$G$73</c:f>
              <c:numCache>
                <c:formatCode>General</c:formatCode>
                <c:ptCount val="3"/>
                <c:pt idx="1">
                  <c:v>28.8</c:v>
                </c:pt>
                <c:pt idx="2">
                  <c:v>25.3</c:v>
                </c:pt>
              </c:numCache>
            </c:numRef>
          </c:val>
          <c:extLst xmlns:c16r2="http://schemas.microsoft.com/office/drawing/2015/06/chart">
            <c:ext xmlns:c16="http://schemas.microsoft.com/office/drawing/2014/chart" uri="{C3380CC4-5D6E-409C-BE32-E72D297353CC}">
              <c16:uniqueId val="{00000001-5D60-4A46-8E0E-2182C170C884}"/>
            </c:ext>
          </c:extLst>
        </c:ser>
        <c:ser>
          <c:idx val="2"/>
          <c:order val="2"/>
          <c:tx>
            <c:strRef>
              <c:f>Лист1!$H$70</c:f>
              <c:strCache>
                <c:ptCount val="1"/>
                <c:pt idx="0">
                  <c:v>нет, не приходилось, и повода не было</c:v>
                </c:pt>
              </c:strCache>
            </c:strRef>
          </c:tx>
          <c:spPr>
            <a:solidFill>
              <a:srgbClr val="598CFD"/>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Лист1!$E$71:$E$73</c:f>
              <c:strCache>
                <c:ptCount val="3"/>
                <c:pt idx="0">
                  <c:v>тип 1 "не дававшие взяток"</c:v>
                </c:pt>
                <c:pt idx="1">
                  <c:v>тип 2 "сомневающиеся"</c:v>
                </c:pt>
                <c:pt idx="2">
                  <c:v>тип 3 "активные участники коррупционных схем"</c:v>
                </c:pt>
              </c:strCache>
            </c:strRef>
          </c:cat>
          <c:val>
            <c:numRef>
              <c:f>Лист1!$H$71:$H$73</c:f>
              <c:numCache>
                <c:formatCode>General</c:formatCode>
                <c:ptCount val="3"/>
                <c:pt idx="0">
                  <c:v>100</c:v>
                </c:pt>
              </c:numCache>
            </c:numRef>
          </c:val>
          <c:extLst xmlns:c16r2="http://schemas.microsoft.com/office/drawing/2015/06/chart">
            <c:ext xmlns:c16="http://schemas.microsoft.com/office/drawing/2014/chart" uri="{C3380CC4-5D6E-409C-BE32-E72D297353CC}">
              <c16:uniqueId val="{00000002-5D60-4A46-8E0E-2182C170C884}"/>
            </c:ext>
          </c:extLst>
        </c:ser>
        <c:dLbls>
          <c:showLegendKey val="0"/>
          <c:showVal val="0"/>
          <c:showCatName val="0"/>
          <c:showSerName val="0"/>
          <c:showPercent val="0"/>
          <c:showBubbleSize val="0"/>
        </c:dLbls>
        <c:gapWidth val="150"/>
        <c:overlap val="100"/>
        <c:axId val="175601920"/>
        <c:axId val="176820224"/>
      </c:barChart>
      <c:catAx>
        <c:axId val="175601920"/>
        <c:scaling>
          <c:orientation val="maxMin"/>
        </c:scaling>
        <c:delete val="0"/>
        <c:axPos val="l"/>
        <c:numFmt formatCode="General" sourceLinked="0"/>
        <c:majorTickMark val="out"/>
        <c:minorTickMark val="none"/>
        <c:tickLblPos val="nextTo"/>
        <c:crossAx val="176820224"/>
        <c:crosses val="autoZero"/>
        <c:auto val="1"/>
        <c:lblAlgn val="ctr"/>
        <c:lblOffset val="100"/>
        <c:noMultiLvlLbl val="0"/>
      </c:catAx>
      <c:valAx>
        <c:axId val="176820224"/>
        <c:scaling>
          <c:orientation val="minMax"/>
          <c:max val="100"/>
        </c:scaling>
        <c:delete val="0"/>
        <c:axPos val="b"/>
        <c:majorGridlines>
          <c:spPr>
            <a:ln>
              <a:noFill/>
            </a:ln>
          </c:spPr>
        </c:majorGridlines>
        <c:numFmt formatCode="General" sourceLinked="1"/>
        <c:majorTickMark val="out"/>
        <c:minorTickMark val="none"/>
        <c:tickLblPos val="nextTo"/>
        <c:crossAx val="175601920"/>
        <c:crosses val="max"/>
        <c:crossBetween val="between"/>
      </c:valAx>
    </c:plotArea>
    <c:legend>
      <c:legendPos val="r"/>
      <c:layout>
        <c:manualLayout>
          <c:xMode val="edge"/>
          <c:yMode val="edge"/>
          <c:x val="3.5181977252843402E-2"/>
          <c:y val="0.84526027996500441"/>
          <c:w val="0.92592913385826769"/>
          <c:h val="0.11804389034703994"/>
        </c:manualLayout>
      </c:layout>
      <c:overlay val="0"/>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baseline="0">
                <a:effectLst/>
              </a:rPr>
              <a:t>Готовы ли Вы дать взятку (оказать услугу) чиновнику администрации городского округа город Воронеж за оперативное положительное решение Вашего вопроса, имеющего проблемный характер?  </a:t>
            </a:r>
            <a:endParaRPr lang="ru-RU" sz="1200">
              <a:effectLst/>
            </a:endParaRPr>
          </a:p>
        </c:rich>
      </c:tx>
      <c:overlay val="0"/>
    </c:title>
    <c:autoTitleDeleted val="0"/>
    <c:plotArea>
      <c:layout>
        <c:manualLayout>
          <c:layoutTarget val="inner"/>
          <c:xMode val="edge"/>
          <c:yMode val="edge"/>
          <c:x val="0.32803018372703413"/>
          <c:y val="0.30555555555555558"/>
          <c:w val="0.6107629046369204"/>
          <c:h val="0.45809419655876349"/>
        </c:manualLayout>
      </c:layout>
      <c:barChart>
        <c:barDir val="bar"/>
        <c:grouping val="stacked"/>
        <c:varyColors val="0"/>
        <c:ser>
          <c:idx val="0"/>
          <c:order val="0"/>
          <c:tx>
            <c:strRef>
              <c:f>Лист1!$F$79</c:f>
              <c:strCache>
                <c:ptCount val="1"/>
                <c:pt idx="0">
                  <c:v>да</c:v>
                </c:pt>
              </c:strCache>
            </c:strRef>
          </c:tx>
          <c:spPr>
            <a:solidFill>
              <a:srgbClr val="FF5353"/>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Лист1!$E$80:$E$82</c:f>
              <c:strCache>
                <c:ptCount val="3"/>
                <c:pt idx="0">
                  <c:v>тип 1 "не дававшие взяток"</c:v>
                </c:pt>
                <c:pt idx="1">
                  <c:v>тип 2 "сомневающиеся"</c:v>
                </c:pt>
                <c:pt idx="2">
                  <c:v>тип 3 "активные участники коррупционных схем"</c:v>
                </c:pt>
              </c:strCache>
            </c:strRef>
          </c:cat>
          <c:val>
            <c:numRef>
              <c:f>Лист1!$F$80:$F$82</c:f>
              <c:numCache>
                <c:formatCode>General</c:formatCode>
                <c:ptCount val="3"/>
                <c:pt idx="0">
                  <c:v>17.399999999999999</c:v>
                </c:pt>
                <c:pt idx="2">
                  <c:v>70.099999999999994</c:v>
                </c:pt>
              </c:numCache>
            </c:numRef>
          </c:val>
          <c:extLst xmlns:c16r2="http://schemas.microsoft.com/office/drawing/2015/06/chart">
            <c:ext xmlns:c16="http://schemas.microsoft.com/office/drawing/2014/chart" uri="{C3380CC4-5D6E-409C-BE32-E72D297353CC}">
              <c16:uniqueId val="{00000000-0D6E-41C8-9048-2992A189880E}"/>
            </c:ext>
          </c:extLst>
        </c:ser>
        <c:ser>
          <c:idx val="1"/>
          <c:order val="1"/>
          <c:tx>
            <c:strRef>
              <c:f>Лист1!$G$79</c:f>
              <c:strCache>
                <c:ptCount val="1"/>
                <c:pt idx="0">
                  <c:v>нет</c:v>
                </c:pt>
              </c:strCache>
            </c:strRef>
          </c:tx>
          <c:spPr>
            <a:solidFill>
              <a:srgbClr val="598CFD"/>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Лист1!$E$80:$E$82</c:f>
              <c:strCache>
                <c:ptCount val="3"/>
                <c:pt idx="0">
                  <c:v>тип 1 "не дававшие взяток"</c:v>
                </c:pt>
                <c:pt idx="1">
                  <c:v>тип 2 "сомневающиеся"</c:v>
                </c:pt>
                <c:pt idx="2">
                  <c:v>тип 3 "активные участники коррупционных схем"</c:v>
                </c:pt>
              </c:strCache>
            </c:strRef>
          </c:cat>
          <c:val>
            <c:numRef>
              <c:f>Лист1!$G$80:$G$82</c:f>
              <c:numCache>
                <c:formatCode>General</c:formatCode>
                <c:ptCount val="3"/>
                <c:pt idx="0">
                  <c:v>50.8</c:v>
                </c:pt>
                <c:pt idx="2">
                  <c:v>29.9</c:v>
                </c:pt>
              </c:numCache>
            </c:numRef>
          </c:val>
          <c:extLst xmlns:c16r2="http://schemas.microsoft.com/office/drawing/2015/06/chart">
            <c:ext xmlns:c16="http://schemas.microsoft.com/office/drawing/2014/chart" uri="{C3380CC4-5D6E-409C-BE32-E72D297353CC}">
              <c16:uniqueId val="{00000001-0D6E-41C8-9048-2992A189880E}"/>
            </c:ext>
          </c:extLst>
        </c:ser>
        <c:ser>
          <c:idx val="2"/>
          <c:order val="2"/>
          <c:tx>
            <c:strRef>
              <c:f>Лист1!$H$79</c:f>
              <c:strCache>
                <c:ptCount val="1"/>
                <c:pt idx="0">
                  <c:v>затруднились ответить</c:v>
                </c:pt>
              </c:strCache>
            </c:strRef>
          </c:tx>
          <c:spPr>
            <a:solidFill>
              <a:schemeClr val="accent2"/>
            </a:solidFill>
          </c:spPr>
          <c:invertIfNegative val="0"/>
          <c:dLbls>
            <c:spPr>
              <a:solidFill>
                <a:schemeClr val="bg1"/>
              </a:solidFill>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Лист1!$E$80:$E$82</c:f>
              <c:strCache>
                <c:ptCount val="3"/>
                <c:pt idx="0">
                  <c:v>тип 1 "не дававшие взяток"</c:v>
                </c:pt>
                <c:pt idx="1">
                  <c:v>тип 2 "сомневающиеся"</c:v>
                </c:pt>
                <c:pt idx="2">
                  <c:v>тип 3 "активные участники коррупционных схем"</c:v>
                </c:pt>
              </c:strCache>
            </c:strRef>
          </c:cat>
          <c:val>
            <c:numRef>
              <c:f>Лист1!$H$80:$H$82</c:f>
              <c:numCache>
                <c:formatCode>General</c:formatCode>
                <c:ptCount val="3"/>
                <c:pt idx="0">
                  <c:v>31.8</c:v>
                </c:pt>
                <c:pt idx="1">
                  <c:v>100</c:v>
                </c:pt>
              </c:numCache>
            </c:numRef>
          </c:val>
          <c:extLst xmlns:c16r2="http://schemas.microsoft.com/office/drawing/2015/06/chart">
            <c:ext xmlns:c16="http://schemas.microsoft.com/office/drawing/2014/chart" uri="{C3380CC4-5D6E-409C-BE32-E72D297353CC}">
              <c16:uniqueId val="{00000002-0D6E-41C8-9048-2992A189880E}"/>
            </c:ext>
          </c:extLst>
        </c:ser>
        <c:dLbls>
          <c:showLegendKey val="0"/>
          <c:showVal val="0"/>
          <c:showCatName val="0"/>
          <c:showSerName val="0"/>
          <c:showPercent val="0"/>
          <c:showBubbleSize val="0"/>
        </c:dLbls>
        <c:gapWidth val="150"/>
        <c:overlap val="100"/>
        <c:axId val="176783744"/>
        <c:axId val="176785280"/>
      </c:barChart>
      <c:catAx>
        <c:axId val="176783744"/>
        <c:scaling>
          <c:orientation val="maxMin"/>
        </c:scaling>
        <c:delete val="0"/>
        <c:axPos val="l"/>
        <c:numFmt formatCode="General" sourceLinked="0"/>
        <c:majorTickMark val="out"/>
        <c:minorTickMark val="none"/>
        <c:tickLblPos val="nextTo"/>
        <c:crossAx val="176785280"/>
        <c:crosses val="autoZero"/>
        <c:auto val="1"/>
        <c:lblAlgn val="ctr"/>
        <c:lblOffset val="100"/>
        <c:noMultiLvlLbl val="0"/>
      </c:catAx>
      <c:valAx>
        <c:axId val="176785280"/>
        <c:scaling>
          <c:orientation val="minMax"/>
          <c:max val="100"/>
        </c:scaling>
        <c:delete val="0"/>
        <c:axPos val="b"/>
        <c:majorGridlines>
          <c:spPr>
            <a:ln>
              <a:noFill/>
            </a:ln>
          </c:spPr>
        </c:majorGridlines>
        <c:numFmt formatCode="General" sourceLinked="1"/>
        <c:majorTickMark val="out"/>
        <c:minorTickMark val="none"/>
        <c:tickLblPos val="nextTo"/>
        <c:crossAx val="176783744"/>
        <c:crosses val="max"/>
        <c:crossBetween val="between"/>
      </c:valAx>
    </c:plotArea>
    <c:legend>
      <c:legendPos val="r"/>
      <c:layout>
        <c:manualLayout>
          <c:xMode val="edge"/>
          <c:yMode val="edge"/>
          <c:x val="2.3806867891513563E-2"/>
          <c:y val="0.87905365995917195"/>
          <c:w val="0.93452646544181972"/>
          <c:h val="9.8373797025371829E-2"/>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Каковы, на Ваш взгляд, наиболее распространенные формы коррупции?</a:t>
            </a:r>
          </a:p>
        </c:rich>
      </c:tx>
      <c:overlay val="0"/>
    </c:title>
    <c:autoTitleDeleted val="0"/>
    <c:plotArea>
      <c:layout>
        <c:manualLayout>
          <c:layoutTarget val="inner"/>
          <c:xMode val="edge"/>
          <c:yMode val="edge"/>
          <c:x val="0.39877833452636602"/>
          <c:y val="7.3520249221183803E-2"/>
          <c:w val="0.37229741387221704"/>
          <c:h val="0.88188401683434425"/>
        </c:manualLayout>
      </c:layout>
      <c:barChart>
        <c:barDir val="bar"/>
        <c:grouping val="clustered"/>
        <c:varyColors val="0"/>
        <c:ser>
          <c:idx val="0"/>
          <c:order val="0"/>
          <c:tx>
            <c:strRef>
              <c:f>'формы коррупции'!$E$4</c:f>
              <c:strCache>
                <c:ptCount val="1"/>
                <c:pt idx="0">
                  <c:v>июль 2018 года</c:v>
                </c:pt>
              </c:strCache>
            </c:strRef>
          </c:tx>
          <c:spPr>
            <a:solidFill>
              <a:srgbClr val="598CFD"/>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'формы коррупции'!$D$5:$D$13</c:f>
              <c:strCache>
                <c:ptCount val="9"/>
                <c:pt idx="0">
                  <c:v>взяточничество</c:v>
                </c:pt>
                <c:pt idx="1">
                  <c:v>оказание услуг с использованием служебного положения («блат»)</c:v>
                </c:pt>
                <c:pt idx="2">
                  <c:v>семейственность, кумовство </c:v>
                </c:pt>
                <c:pt idx="3">
                  <c:v>вымогательство со стороны  муниципальных и государственных  служащих</c:v>
                </c:pt>
                <c:pt idx="4">
                  <c:v>махинации при выполнении муниципальных  и государственных заказов</c:v>
                </c:pt>
                <c:pt idx="5">
                  <c:v>лоббирование (продвижение интересов конкретных людей или группы лиц) </c:v>
                </c:pt>
                <c:pt idx="6">
                  <c:v>махинации с бюджетом (нецелевое использование и т.д.)</c:v>
                </c:pt>
                <c:pt idx="7">
                  <c:v>предоставление неоправданных льгот и привилегий</c:v>
                </c:pt>
                <c:pt idx="8">
                  <c:v>другое</c:v>
                </c:pt>
              </c:strCache>
            </c:strRef>
          </c:cat>
          <c:val>
            <c:numRef>
              <c:f>'формы коррупции'!$E$5:$E$13</c:f>
              <c:numCache>
                <c:formatCode>General</c:formatCode>
                <c:ptCount val="9"/>
                <c:pt idx="0">
                  <c:v>86.6</c:v>
                </c:pt>
                <c:pt idx="1">
                  <c:v>48.4</c:v>
                </c:pt>
                <c:pt idx="2">
                  <c:v>39.799999999999997</c:v>
                </c:pt>
                <c:pt idx="3">
                  <c:v>24.7</c:v>
                </c:pt>
                <c:pt idx="4">
                  <c:v>24</c:v>
                </c:pt>
                <c:pt idx="5">
                  <c:v>21.7</c:v>
                </c:pt>
                <c:pt idx="6">
                  <c:v>19.600000000000001</c:v>
                </c:pt>
                <c:pt idx="7">
                  <c:v>6.9</c:v>
                </c:pt>
                <c:pt idx="8">
                  <c:v>0.7</c:v>
                </c:pt>
              </c:numCache>
            </c:numRef>
          </c:val>
        </c:ser>
        <c:ser>
          <c:idx val="1"/>
          <c:order val="1"/>
          <c:tx>
            <c:strRef>
              <c:f>'формы коррупции'!$F$4</c:f>
              <c:strCache>
                <c:ptCount val="1"/>
                <c:pt idx="0">
                  <c:v>январь 2018 года</c:v>
                </c:pt>
              </c:strCache>
            </c:strRef>
          </c:tx>
          <c:invertIfNegative val="0"/>
          <c:dLbls>
            <c:spPr>
              <a:solidFill>
                <a:schemeClr val="bg1"/>
              </a:solidFill>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'формы коррупции'!$D$5:$D$13</c:f>
              <c:strCache>
                <c:ptCount val="9"/>
                <c:pt idx="0">
                  <c:v>взяточничество</c:v>
                </c:pt>
                <c:pt idx="1">
                  <c:v>оказание услуг с использованием служебного положения («блат»)</c:v>
                </c:pt>
                <c:pt idx="2">
                  <c:v>семейственность, кумовство </c:v>
                </c:pt>
                <c:pt idx="3">
                  <c:v>вымогательство со стороны  муниципальных и государственных  служащих</c:v>
                </c:pt>
                <c:pt idx="4">
                  <c:v>махинации при выполнении муниципальных  и государственных заказов</c:v>
                </c:pt>
                <c:pt idx="5">
                  <c:v>лоббирование (продвижение интересов конкретных людей или группы лиц) </c:v>
                </c:pt>
                <c:pt idx="6">
                  <c:v>махинации с бюджетом (нецелевое использование и т.д.)</c:v>
                </c:pt>
                <c:pt idx="7">
                  <c:v>предоставление неоправданных льгот и привилегий</c:v>
                </c:pt>
                <c:pt idx="8">
                  <c:v>другое</c:v>
                </c:pt>
              </c:strCache>
            </c:strRef>
          </c:cat>
          <c:val>
            <c:numRef>
              <c:f>'формы коррупции'!$F$5:$F$13</c:f>
              <c:numCache>
                <c:formatCode>General</c:formatCode>
                <c:ptCount val="9"/>
                <c:pt idx="0">
                  <c:v>68.7</c:v>
                </c:pt>
                <c:pt idx="1">
                  <c:v>48.6</c:v>
                </c:pt>
                <c:pt idx="2">
                  <c:v>25.7</c:v>
                </c:pt>
                <c:pt idx="3">
                  <c:v>27</c:v>
                </c:pt>
                <c:pt idx="4">
                  <c:v>34.9</c:v>
                </c:pt>
                <c:pt idx="5">
                  <c:v>23.6</c:v>
                </c:pt>
                <c:pt idx="6">
                  <c:v>22.8</c:v>
                </c:pt>
                <c:pt idx="7">
                  <c:v>9</c:v>
                </c:pt>
              </c:numCache>
            </c:numRef>
          </c:val>
        </c:ser>
        <c:ser>
          <c:idx val="2"/>
          <c:order val="2"/>
          <c:tx>
            <c:strRef>
              <c:f>'формы коррупции'!$G$4</c:f>
              <c:strCache>
                <c:ptCount val="1"/>
                <c:pt idx="0">
                  <c:v>2017 год</c:v>
                </c:pt>
              </c:strCache>
            </c:strRef>
          </c:tx>
          <c:spPr>
            <a:solidFill>
              <a:srgbClr val="B3A2C7"/>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'формы коррупции'!$D$5:$D$13</c:f>
              <c:strCache>
                <c:ptCount val="9"/>
                <c:pt idx="0">
                  <c:v>взяточничество</c:v>
                </c:pt>
                <c:pt idx="1">
                  <c:v>оказание услуг с использованием служебного положения («блат»)</c:v>
                </c:pt>
                <c:pt idx="2">
                  <c:v>семейственность, кумовство </c:v>
                </c:pt>
                <c:pt idx="3">
                  <c:v>вымогательство со стороны  муниципальных и государственных  служащих</c:v>
                </c:pt>
                <c:pt idx="4">
                  <c:v>махинации при выполнении муниципальных  и государственных заказов</c:v>
                </c:pt>
                <c:pt idx="5">
                  <c:v>лоббирование (продвижение интересов конкретных людей или группы лиц) </c:v>
                </c:pt>
                <c:pt idx="6">
                  <c:v>махинации с бюджетом (нецелевое использование и т.д.)</c:v>
                </c:pt>
                <c:pt idx="7">
                  <c:v>предоставление неоправданных льгот и привилегий</c:v>
                </c:pt>
                <c:pt idx="8">
                  <c:v>другое</c:v>
                </c:pt>
              </c:strCache>
            </c:strRef>
          </c:cat>
          <c:val>
            <c:numRef>
              <c:f>'формы коррупции'!$G$5:$G$13</c:f>
              <c:numCache>
                <c:formatCode>General</c:formatCode>
                <c:ptCount val="9"/>
                <c:pt idx="0">
                  <c:v>85.1</c:v>
                </c:pt>
                <c:pt idx="1">
                  <c:v>47.5</c:v>
                </c:pt>
                <c:pt idx="2">
                  <c:v>26.7</c:v>
                </c:pt>
                <c:pt idx="3">
                  <c:v>22.8</c:v>
                </c:pt>
                <c:pt idx="4">
                  <c:v>43.6</c:v>
                </c:pt>
                <c:pt idx="5">
                  <c:v>35.6</c:v>
                </c:pt>
                <c:pt idx="6">
                  <c:v>28.7</c:v>
                </c:pt>
                <c:pt idx="7">
                  <c:v>3</c:v>
                </c:pt>
              </c:numCache>
            </c:numRef>
          </c:val>
        </c:ser>
        <c:ser>
          <c:idx val="3"/>
          <c:order val="3"/>
          <c:tx>
            <c:strRef>
              <c:f>'формы коррупции'!$H$4</c:f>
              <c:strCache>
                <c:ptCount val="1"/>
                <c:pt idx="0">
                  <c:v>2016 год</c:v>
                </c:pt>
              </c:strCache>
            </c:strRef>
          </c:tx>
          <c:spPr>
            <a:solidFill>
              <a:srgbClr val="FFFF00"/>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'формы коррупции'!$D$5:$D$13</c:f>
              <c:strCache>
                <c:ptCount val="9"/>
                <c:pt idx="0">
                  <c:v>взяточничество</c:v>
                </c:pt>
                <c:pt idx="1">
                  <c:v>оказание услуг с использованием служебного положения («блат»)</c:v>
                </c:pt>
                <c:pt idx="2">
                  <c:v>семейственность, кумовство </c:v>
                </c:pt>
                <c:pt idx="3">
                  <c:v>вымогательство со стороны  муниципальных и государственных  служащих</c:v>
                </c:pt>
                <c:pt idx="4">
                  <c:v>махинации при выполнении муниципальных  и государственных заказов</c:v>
                </c:pt>
                <c:pt idx="5">
                  <c:v>лоббирование (продвижение интересов конкретных людей или группы лиц) </c:v>
                </c:pt>
                <c:pt idx="6">
                  <c:v>махинации с бюджетом (нецелевое использование и т.д.)</c:v>
                </c:pt>
                <c:pt idx="7">
                  <c:v>предоставление неоправданных льгот и привилегий</c:v>
                </c:pt>
                <c:pt idx="8">
                  <c:v>другое</c:v>
                </c:pt>
              </c:strCache>
            </c:strRef>
          </c:cat>
          <c:val>
            <c:numRef>
              <c:f>'формы коррупции'!$H$5:$H$13</c:f>
              <c:numCache>
                <c:formatCode>General</c:formatCode>
                <c:ptCount val="9"/>
                <c:pt idx="0">
                  <c:v>85.6</c:v>
                </c:pt>
                <c:pt idx="1">
                  <c:v>30.6</c:v>
                </c:pt>
                <c:pt idx="2">
                  <c:v>31.7</c:v>
                </c:pt>
                <c:pt idx="3">
                  <c:v>22.8</c:v>
                </c:pt>
                <c:pt idx="4">
                  <c:v>33.1</c:v>
                </c:pt>
                <c:pt idx="5">
                  <c:v>7.8</c:v>
                </c:pt>
                <c:pt idx="7">
                  <c:v>8.6</c:v>
                </c:pt>
              </c:numCache>
            </c:numRef>
          </c:val>
        </c:ser>
        <c:dLbls>
          <c:showLegendKey val="0"/>
          <c:showVal val="0"/>
          <c:showCatName val="0"/>
          <c:showSerName val="0"/>
          <c:showPercent val="0"/>
          <c:showBubbleSize val="0"/>
        </c:dLbls>
        <c:gapWidth val="150"/>
        <c:axId val="157891200"/>
        <c:axId val="157933952"/>
      </c:barChart>
      <c:catAx>
        <c:axId val="157891200"/>
        <c:scaling>
          <c:orientation val="maxMin"/>
        </c:scaling>
        <c:delete val="0"/>
        <c:axPos val="l"/>
        <c:numFmt formatCode="General" sourceLinked="0"/>
        <c:majorTickMark val="out"/>
        <c:minorTickMark val="none"/>
        <c:tickLblPos val="nextTo"/>
        <c:txPr>
          <a:bodyPr/>
          <a:lstStyle/>
          <a:p>
            <a:pPr>
              <a:defRPr sz="800"/>
            </a:pPr>
            <a:endParaRPr lang="ru-RU"/>
          </a:p>
        </c:txPr>
        <c:crossAx val="157933952"/>
        <c:crosses val="autoZero"/>
        <c:auto val="1"/>
        <c:lblAlgn val="ctr"/>
        <c:lblOffset val="100"/>
        <c:noMultiLvlLbl val="0"/>
      </c:catAx>
      <c:valAx>
        <c:axId val="157933952"/>
        <c:scaling>
          <c:orientation val="minMax"/>
          <c:max val="100"/>
        </c:scaling>
        <c:delete val="0"/>
        <c:axPos val="b"/>
        <c:majorGridlines>
          <c:spPr>
            <a:ln>
              <a:noFill/>
            </a:ln>
          </c:spPr>
        </c:majorGridlines>
        <c:numFmt formatCode="General" sourceLinked="1"/>
        <c:majorTickMark val="out"/>
        <c:minorTickMark val="none"/>
        <c:tickLblPos val="nextTo"/>
        <c:crossAx val="157891200"/>
        <c:crosses val="max"/>
        <c:crossBetween val="between"/>
      </c:valAx>
    </c:plotArea>
    <c:legend>
      <c:legendPos val="r"/>
      <c:overlay val="0"/>
      <c:txPr>
        <a:bodyPr/>
        <a:lstStyle/>
        <a:p>
          <a:pPr>
            <a:defRPr sz="80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Оцените уровень коррупции в Воронеже</a:t>
            </a:r>
          </a:p>
        </c:rich>
      </c:tx>
      <c:overlay val="0"/>
    </c:title>
    <c:autoTitleDeleted val="0"/>
    <c:plotArea>
      <c:layout>
        <c:manualLayout>
          <c:layoutTarget val="inner"/>
          <c:xMode val="edge"/>
          <c:yMode val="edge"/>
          <c:x val="0.14618285214348206"/>
          <c:y val="0.16041666666666668"/>
          <c:w val="0.79816579177602798"/>
          <c:h val="0.64489975211431905"/>
        </c:manualLayout>
      </c:layout>
      <c:barChart>
        <c:barDir val="bar"/>
        <c:grouping val="stacked"/>
        <c:varyColors val="0"/>
        <c:ser>
          <c:idx val="0"/>
          <c:order val="0"/>
          <c:tx>
            <c:strRef>
              <c:f>'уровень коррупции в Воронеже'!$E$5</c:f>
              <c:strCache>
                <c:ptCount val="1"/>
                <c:pt idx="0">
                  <c:v>высокий*</c:v>
                </c:pt>
              </c:strCache>
            </c:strRef>
          </c:tx>
          <c:spPr>
            <a:solidFill>
              <a:srgbClr val="FF5353"/>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коррупции в Воронеже'!$F$4:$I$4</c:f>
              <c:strCache>
                <c:ptCount val="4"/>
                <c:pt idx="0">
                  <c:v>июль 2018 года</c:v>
                </c:pt>
                <c:pt idx="1">
                  <c:v>январь 2018 года</c:v>
                </c:pt>
                <c:pt idx="2">
                  <c:v>2017 год</c:v>
                </c:pt>
                <c:pt idx="3">
                  <c:v>2016 год</c:v>
                </c:pt>
              </c:strCache>
            </c:strRef>
          </c:cat>
          <c:val>
            <c:numRef>
              <c:f>'уровень коррупции в Воронеже'!$F$5:$I$5</c:f>
              <c:numCache>
                <c:formatCode>General</c:formatCode>
                <c:ptCount val="4"/>
                <c:pt idx="0">
                  <c:v>54.8</c:v>
                </c:pt>
                <c:pt idx="1">
                  <c:v>38.4</c:v>
                </c:pt>
                <c:pt idx="2">
                  <c:v>70.3</c:v>
                </c:pt>
                <c:pt idx="3">
                  <c:v>74.400000000000006</c:v>
                </c:pt>
              </c:numCache>
            </c:numRef>
          </c:val>
        </c:ser>
        <c:ser>
          <c:idx val="1"/>
          <c:order val="1"/>
          <c:tx>
            <c:strRef>
              <c:f>'уровень коррупции в Воронеже'!$E$6</c:f>
              <c:strCache>
                <c:ptCount val="1"/>
                <c:pt idx="0">
                  <c:v>средний</c:v>
                </c:pt>
              </c:strCache>
            </c:strRef>
          </c:tx>
          <c:spPr>
            <a:solidFill>
              <a:schemeClr val="accent2"/>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коррупции в Воронеже'!$F$4:$I$4</c:f>
              <c:strCache>
                <c:ptCount val="4"/>
                <c:pt idx="0">
                  <c:v>июль 2018 года</c:v>
                </c:pt>
                <c:pt idx="1">
                  <c:v>январь 2018 года</c:v>
                </c:pt>
                <c:pt idx="2">
                  <c:v>2017 год</c:v>
                </c:pt>
                <c:pt idx="3">
                  <c:v>2016 год</c:v>
                </c:pt>
              </c:strCache>
            </c:strRef>
          </c:cat>
          <c:val>
            <c:numRef>
              <c:f>'уровень коррупции в Воронеже'!$F$6:$I$6</c:f>
              <c:numCache>
                <c:formatCode>General</c:formatCode>
                <c:ptCount val="4"/>
                <c:pt idx="0">
                  <c:v>40</c:v>
                </c:pt>
                <c:pt idx="1">
                  <c:v>51.7</c:v>
                </c:pt>
                <c:pt idx="2">
                  <c:v>27.7</c:v>
                </c:pt>
                <c:pt idx="3">
                  <c:v>25.3</c:v>
                </c:pt>
              </c:numCache>
            </c:numRef>
          </c:val>
        </c:ser>
        <c:ser>
          <c:idx val="2"/>
          <c:order val="2"/>
          <c:tx>
            <c:strRef>
              <c:f>'уровень коррупции в Воронеже'!$E$7</c:f>
              <c:strCache>
                <c:ptCount val="1"/>
                <c:pt idx="0">
                  <c:v>низкий</c:v>
                </c:pt>
              </c:strCache>
            </c:strRef>
          </c:tx>
          <c:spPr>
            <a:solidFill>
              <a:srgbClr val="598CFD"/>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коррупции в Воронеже'!$F$4:$I$4</c:f>
              <c:strCache>
                <c:ptCount val="4"/>
                <c:pt idx="0">
                  <c:v>июль 2018 года</c:v>
                </c:pt>
                <c:pt idx="1">
                  <c:v>январь 2018 года</c:v>
                </c:pt>
                <c:pt idx="2">
                  <c:v>2017 год</c:v>
                </c:pt>
                <c:pt idx="3">
                  <c:v>2016 год</c:v>
                </c:pt>
              </c:strCache>
            </c:strRef>
          </c:cat>
          <c:val>
            <c:numRef>
              <c:f>'уровень коррупции в Воронеже'!$F$7:$I$7</c:f>
              <c:numCache>
                <c:formatCode>General</c:formatCode>
                <c:ptCount val="4"/>
                <c:pt idx="0">
                  <c:v>1.1000000000000001</c:v>
                </c:pt>
                <c:pt idx="1">
                  <c:v>2.4</c:v>
                </c:pt>
                <c:pt idx="2">
                  <c:v>1</c:v>
                </c:pt>
              </c:numCache>
            </c:numRef>
          </c:val>
        </c:ser>
        <c:ser>
          <c:idx val="3"/>
          <c:order val="3"/>
          <c:tx>
            <c:strRef>
              <c:f>'уровень коррупции в Воронеже'!$E$8</c:f>
              <c:strCache>
                <c:ptCount val="1"/>
                <c:pt idx="0">
                  <c:v>затруднились ответить</c:v>
                </c:pt>
              </c:strCache>
            </c:strRef>
          </c:tx>
          <c:spPr>
            <a:solidFill>
              <a:schemeClr val="bg1">
                <a:lumMod val="50000"/>
              </a:schemeClr>
            </a:solidFill>
          </c:spPr>
          <c:invertIfNegative val="0"/>
          <c:dLbls>
            <c:dLbl>
              <c:idx val="0"/>
              <c:layout>
                <c:manualLayout>
                  <c:x val="2.0618556701030761E-2"/>
                  <c:y val="4.629629629629671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745704467353952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909507445589921E-3"/>
                  <c:y val="-9.2588947214931466E-3"/>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коррупции в Воронеже'!$F$4:$I$4</c:f>
              <c:strCache>
                <c:ptCount val="4"/>
                <c:pt idx="0">
                  <c:v>июль 2018 года</c:v>
                </c:pt>
                <c:pt idx="1">
                  <c:v>январь 2018 года</c:v>
                </c:pt>
                <c:pt idx="2">
                  <c:v>2017 год</c:v>
                </c:pt>
                <c:pt idx="3">
                  <c:v>2016 год</c:v>
                </c:pt>
              </c:strCache>
            </c:strRef>
          </c:cat>
          <c:val>
            <c:numRef>
              <c:f>'уровень коррупции в Воронеже'!$F$8:$I$8</c:f>
              <c:numCache>
                <c:formatCode>General</c:formatCode>
                <c:ptCount val="4"/>
                <c:pt idx="0">
                  <c:v>4.0999999999999996</c:v>
                </c:pt>
                <c:pt idx="1">
                  <c:v>7.5</c:v>
                </c:pt>
                <c:pt idx="2">
                  <c:v>1</c:v>
                </c:pt>
                <c:pt idx="3">
                  <c:v>0.3</c:v>
                </c:pt>
              </c:numCache>
            </c:numRef>
          </c:val>
        </c:ser>
        <c:dLbls>
          <c:showLegendKey val="0"/>
          <c:showVal val="0"/>
          <c:showCatName val="0"/>
          <c:showSerName val="0"/>
          <c:showPercent val="0"/>
          <c:showBubbleSize val="0"/>
        </c:dLbls>
        <c:gapWidth val="150"/>
        <c:overlap val="100"/>
        <c:axId val="171860352"/>
        <c:axId val="171861888"/>
      </c:barChart>
      <c:catAx>
        <c:axId val="171860352"/>
        <c:scaling>
          <c:orientation val="maxMin"/>
        </c:scaling>
        <c:delete val="0"/>
        <c:axPos val="l"/>
        <c:numFmt formatCode="General" sourceLinked="0"/>
        <c:majorTickMark val="out"/>
        <c:minorTickMark val="none"/>
        <c:tickLblPos val="nextTo"/>
        <c:crossAx val="171861888"/>
        <c:crosses val="autoZero"/>
        <c:auto val="1"/>
        <c:lblAlgn val="ctr"/>
        <c:lblOffset val="100"/>
        <c:noMultiLvlLbl val="0"/>
      </c:catAx>
      <c:valAx>
        <c:axId val="171861888"/>
        <c:scaling>
          <c:orientation val="minMax"/>
          <c:max val="100"/>
        </c:scaling>
        <c:delete val="0"/>
        <c:axPos val="b"/>
        <c:majorGridlines>
          <c:spPr>
            <a:ln>
              <a:noFill/>
            </a:ln>
          </c:spPr>
        </c:majorGridlines>
        <c:numFmt formatCode="General" sourceLinked="1"/>
        <c:majorTickMark val="out"/>
        <c:minorTickMark val="none"/>
        <c:tickLblPos val="nextTo"/>
        <c:crossAx val="171860352"/>
        <c:crosses val="max"/>
        <c:crossBetween val="between"/>
      </c:valAx>
    </c:plotArea>
    <c:legend>
      <c:legendPos val="r"/>
      <c:layout>
        <c:manualLayout>
          <c:xMode val="edge"/>
          <c:yMode val="edge"/>
          <c:x val="3.2140201224846898E-2"/>
          <c:y val="0.89194043452901717"/>
          <c:w val="0.96508202099737528"/>
          <c:h val="6.6350247885680974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baseline="0">
                <a:effectLst/>
              </a:rPr>
              <a:t>Оцените степень коррумпированности учреждений и предприятий города Воронежа</a:t>
            </a:r>
            <a:endParaRPr lang="ru-RU" sz="1200">
              <a:effectLst/>
            </a:endParaRPr>
          </a:p>
        </c:rich>
      </c:tx>
      <c:overlay val="0"/>
    </c:title>
    <c:autoTitleDeleted val="0"/>
    <c:plotArea>
      <c:layout>
        <c:manualLayout>
          <c:layoutTarget val="inner"/>
          <c:xMode val="edge"/>
          <c:yMode val="edge"/>
          <c:x val="0.37815964714255279"/>
          <c:y val="5.9847573204973921E-2"/>
          <c:w val="0.40529576290010383"/>
          <c:h val="0.90797969748366292"/>
        </c:manualLayout>
      </c:layout>
      <c:barChart>
        <c:barDir val="bar"/>
        <c:grouping val="clustered"/>
        <c:varyColors val="0"/>
        <c:ser>
          <c:idx val="0"/>
          <c:order val="0"/>
          <c:tx>
            <c:strRef>
              <c:f>'корумпированость учреждений'!$F$7</c:f>
              <c:strCache>
                <c:ptCount val="1"/>
                <c:pt idx="0">
                  <c:v>июль 2018 года</c:v>
                </c:pt>
              </c:strCache>
            </c:strRef>
          </c:tx>
          <c:spPr>
            <a:solidFill>
              <a:srgbClr val="598CFD"/>
            </a:solidFill>
          </c:spPr>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'корумпированость учреждений'!$E$8:$E$24</c:f>
              <c:strCache>
                <c:ptCount val="17"/>
                <c:pt idx="0">
                  <c:v>учреждения здравоохранения</c:v>
                </c:pt>
                <c:pt idx="1">
                  <c:v>высшие учебные заведения</c:v>
                </c:pt>
                <c:pt idx="2">
                  <c:v>учреждения и предприятия ЖКХ</c:v>
                </c:pt>
                <c:pt idx="3">
                  <c:v>органы ГИБДД</c:v>
                </c:pt>
                <c:pt idx="4">
                  <c:v>прокуратура</c:v>
                </c:pt>
                <c:pt idx="5">
                  <c:v>крупные строительные компании</c:v>
                </c:pt>
                <c:pt idx="6">
                  <c:v>дошкольные учреждения (детские сады)</c:v>
                </c:pt>
                <c:pt idx="7">
                  <c:v>администрация городского округа город Воронеж</c:v>
                </c:pt>
                <c:pt idx="8">
                  <c:v>потребительские рынки</c:v>
                </c:pt>
                <c:pt idx="9">
                  <c:v>промышленные предприятия</c:v>
                </c:pt>
                <c:pt idx="10">
                  <c:v>полиция</c:v>
                </c:pt>
                <c:pt idx="11">
                  <c:v>суды</c:v>
                </c:pt>
                <c:pt idx="12">
                  <c:v>органы региональной власти</c:v>
                </c:pt>
                <c:pt idx="13">
                  <c:v>предприятия торговли</c:v>
                </c:pt>
                <c:pt idx="14">
                  <c:v>налоговые органы</c:v>
                </c:pt>
                <c:pt idx="15">
                  <c:v>городские учебные заведения (школы)</c:v>
                </c:pt>
                <c:pt idx="16">
                  <c:v>церкви и другие религиозные организации</c:v>
                </c:pt>
              </c:strCache>
            </c:strRef>
          </c:cat>
          <c:val>
            <c:numRef>
              <c:f>'корумпированость учреждений'!$F$8:$F$24</c:f>
              <c:numCache>
                <c:formatCode>General</c:formatCode>
                <c:ptCount val="17"/>
                <c:pt idx="0">
                  <c:v>4.25</c:v>
                </c:pt>
                <c:pt idx="1">
                  <c:v>4.1900000000000004</c:v>
                </c:pt>
                <c:pt idx="2">
                  <c:v>4.16</c:v>
                </c:pt>
                <c:pt idx="3">
                  <c:v>4.13</c:v>
                </c:pt>
                <c:pt idx="4">
                  <c:v>3.93</c:v>
                </c:pt>
                <c:pt idx="5">
                  <c:v>3.86</c:v>
                </c:pt>
                <c:pt idx="6">
                  <c:v>3.85</c:v>
                </c:pt>
                <c:pt idx="7">
                  <c:v>3.84</c:v>
                </c:pt>
                <c:pt idx="8">
                  <c:v>3.77</c:v>
                </c:pt>
                <c:pt idx="9">
                  <c:v>3.73</c:v>
                </c:pt>
                <c:pt idx="10">
                  <c:v>3.73</c:v>
                </c:pt>
                <c:pt idx="11">
                  <c:v>3.68</c:v>
                </c:pt>
                <c:pt idx="12">
                  <c:v>3.67</c:v>
                </c:pt>
                <c:pt idx="13">
                  <c:v>3.61</c:v>
                </c:pt>
                <c:pt idx="14">
                  <c:v>3.61</c:v>
                </c:pt>
                <c:pt idx="15">
                  <c:v>3.37</c:v>
                </c:pt>
                <c:pt idx="16">
                  <c:v>1.84</c:v>
                </c:pt>
              </c:numCache>
            </c:numRef>
          </c:val>
        </c:ser>
        <c:ser>
          <c:idx val="1"/>
          <c:order val="1"/>
          <c:tx>
            <c:strRef>
              <c:f>'корумпированость учреждений'!$G$7</c:f>
              <c:strCache>
                <c:ptCount val="1"/>
                <c:pt idx="0">
                  <c:v>январь 2018 года</c:v>
                </c:pt>
              </c:strCache>
            </c:strRef>
          </c:tx>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'корумпированость учреждений'!$E$8:$E$24</c:f>
              <c:strCache>
                <c:ptCount val="17"/>
                <c:pt idx="0">
                  <c:v>учреждения здравоохранения</c:v>
                </c:pt>
                <c:pt idx="1">
                  <c:v>высшие учебные заведения</c:v>
                </c:pt>
                <c:pt idx="2">
                  <c:v>учреждения и предприятия ЖКХ</c:v>
                </c:pt>
                <c:pt idx="3">
                  <c:v>органы ГИБДД</c:v>
                </c:pt>
                <c:pt idx="4">
                  <c:v>прокуратура</c:v>
                </c:pt>
                <c:pt idx="5">
                  <c:v>крупные строительные компании</c:v>
                </c:pt>
                <c:pt idx="6">
                  <c:v>дошкольные учреждения (детские сады)</c:v>
                </c:pt>
                <c:pt idx="7">
                  <c:v>администрация городского округа город Воронеж</c:v>
                </c:pt>
                <c:pt idx="8">
                  <c:v>потребительские рынки</c:v>
                </c:pt>
                <c:pt idx="9">
                  <c:v>промышленные предприятия</c:v>
                </c:pt>
                <c:pt idx="10">
                  <c:v>полиция</c:v>
                </c:pt>
                <c:pt idx="11">
                  <c:v>суды</c:v>
                </c:pt>
                <c:pt idx="12">
                  <c:v>органы региональной власти</c:v>
                </c:pt>
                <c:pt idx="13">
                  <c:v>предприятия торговли</c:v>
                </c:pt>
                <c:pt idx="14">
                  <c:v>налоговые органы</c:v>
                </c:pt>
                <c:pt idx="15">
                  <c:v>городские учебные заведения (школы)</c:v>
                </c:pt>
                <c:pt idx="16">
                  <c:v>церкви и другие религиозные организации</c:v>
                </c:pt>
              </c:strCache>
            </c:strRef>
          </c:cat>
          <c:val>
            <c:numRef>
              <c:f>'корумпированость учреждений'!$G$8:$G$24</c:f>
              <c:numCache>
                <c:formatCode>General</c:formatCode>
                <c:ptCount val="17"/>
                <c:pt idx="0">
                  <c:v>3.8</c:v>
                </c:pt>
                <c:pt idx="1">
                  <c:v>3.75</c:v>
                </c:pt>
                <c:pt idx="2">
                  <c:v>3.85</c:v>
                </c:pt>
                <c:pt idx="3">
                  <c:v>3.93</c:v>
                </c:pt>
                <c:pt idx="4">
                  <c:v>3.41</c:v>
                </c:pt>
                <c:pt idx="5">
                  <c:v>3.55</c:v>
                </c:pt>
                <c:pt idx="6">
                  <c:v>3.2</c:v>
                </c:pt>
                <c:pt idx="7">
                  <c:v>3.51</c:v>
                </c:pt>
                <c:pt idx="8">
                  <c:v>3.22</c:v>
                </c:pt>
                <c:pt idx="9">
                  <c:v>3.17</c:v>
                </c:pt>
                <c:pt idx="10">
                  <c:v>3.55</c:v>
                </c:pt>
                <c:pt idx="11">
                  <c:v>3.54</c:v>
                </c:pt>
                <c:pt idx="12">
                  <c:v>3.45</c:v>
                </c:pt>
                <c:pt idx="13">
                  <c:v>3.28</c:v>
                </c:pt>
                <c:pt idx="14">
                  <c:v>3.45</c:v>
                </c:pt>
                <c:pt idx="15">
                  <c:v>2.97</c:v>
                </c:pt>
                <c:pt idx="16">
                  <c:v>1.83</c:v>
                </c:pt>
              </c:numCache>
            </c:numRef>
          </c:val>
        </c:ser>
        <c:dLbls>
          <c:showLegendKey val="0"/>
          <c:showVal val="0"/>
          <c:showCatName val="0"/>
          <c:showSerName val="0"/>
          <c:showPercent val="0"/>
          <c:showBubbleSize val="0"/>
        </c:dLbls>
        <c:gapWidth val="150"/>
        <c:axId val="172760448"/>
        <c:axId val="172766336"/>
      </c:barChart>
      <c:catAx>
        <c:axId val="172760448"/>
        <c:scaling>
          <c:orientation val="maxMin"/>
        </c:scaling>
        <c:delete val="0"/>
        <c:axPos val="l"/>
        <c:numFmt formatCode="General" sourceLinked="0"/>
        <c:majorTickMark val="out"/>
        <c:minorTickMark val="none"/>
        <c:tickLblPos val="nextTo"/>
        <c:crossAx val="172766336"/>
        <c:crosses val="autoZero"/>
        <c:auto val="1"/>
        <c:lblAlgn val="ctr"/>
        <c:lblOffset val="100"/>
        <c:noMultiLvlLbl val="0"/>
      </c:catAx>
      <c:valAx>
        <c:axId val="172766336"/>
        <c:scaling>
          <c:orientation val="minMax"/>
        </c:scaling>
        <c:delete val="0"/>
        <c:axPos val="b"/>
        <c:majorGridlines>
          <c:spPr>
            <a:ln>
              <a:noFill/>
            </a:ln>
          </c:spPr>
        </c:majorGridlines>
        <c:numFmt formatCode="General" sourceLinked="1"/>
        <c:majorTickMark val="out"/>
        <c:minorTickMark val="none"/>
        <c:tickLblPos val="nextTo"/>
        <c:crossAx val="172760448"/>
        <c:crosses val="max"/>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u="none" strike="noStrike" baseline="0">
                <a:effectLst/>
              </a:rPr>
              <a:t>В какой степени Вы доверяете представителям воронежской власти в плане их честности и непричастности к коррупционной деятельности? </a:t>
            </a:r>
            <a:endParaRPr lang="ru-RU" sz="1200" i="0"/>
          </a:p>
        </c:rich>
      </c:tx>
      <c:overlay val="0"/>
    </c:title>
    <c:autoTitleDeleted val="0"/>
    <c:plotArea>
      <c:layout>
        <c:manualLayout>
          <c:layoutTarget val="inner"/>
          <c:xMode val="edge"/>
          <c:yMode val="edge"/>
          <c:x val="0.53270133499499617"/>
          <c:y val="0.18583419276332663"/>
          <c:w val="0.42950697709548896"/>
          <c:h val="0.67327625626838217"/>
        </c:manualLayout>
      </c:layout>
      <c:barChart>
        <c:barDir val="bar"/>
        <c:grouping val="clustered"/>
        <c:varyColors val="0"/>
        <c:ser>
          <c:idx val="0"/>
          <c:order val="0"/>
          <c:tx>
            <c:strRef>
              <c:f>'коррумпированность власти'!$E$5</c:f>
              <c:strCache>
                <c:ptCount val="1"/>
                <c:pt idx="0">
                  <c:v>июль 2018 года</c:v>
                </c:pt>
              </c:strCache>
            </c:strRef>
          </c:tx>
          <c:spPr>
            <a:solidFill>
              <a:srgbClr val="598CFD"/>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'коррумпированность власти'!$D$6:$D$11</c:f>
              <c:strCache>
                <c:ptCount val="6"/>
                <c:pt idx="0">
                  <c:v>Губернатор</c:v>
                </c:pt>
                <c:pt idx="1">
                  <c:v>Глава городского округа город Воронеж</c:v>
                </c:pt>
                <c:pt idx="2">
                  <c:v>Правительство Воронежской области </c:v>
                </c:pt>
                <c:pt idx="3">
                  <c:v>Чиновники администрации городского округа город Воронеж</c:v>
                </c:pt>
                <c:pt idx="4">
                  <c:v>Депутаты Воронежской областной Думы</c:v>
                </c:pt>
                <c:pt idx="5">
                  <c:v>Депутаты Воронежской городской Думы</c:v>
                </c:pt>
              </c:strCache>
            </c:strRef>
          </c:cat>
          <c:val>
            <c:numRef>
              <c:f>'коррумпированность власти'!$E$6:$E$11</c:f>
              <c:numCache>
                <c:formatCode>General</c:formatCode>
                <c:ptCount val="6"/>
                <c:pt idx="0">
                  <c:v>2.39</c:v>
                </c:pt>
                <c:pt idx="1">
                  <c:v>2.13</c:v>
                </c:pt>
                <c:pt idx="2">
                  <c:v>2.0699999999999998</c:v>
                </c:pt>
                <c:pt idx="3">
                  <c:v>2.0099999999999998</c:v>
                </c:pt>
                <c:pt idx="4">
                  <c:v>1.91</c:v>
                </c:pt>
                <c:pt idx="5">
                  <c:v>1.7</c:v>
                </c:pt>
              </c:numCache>
            </c:numRef>
          </c:val>
        </c:ser>
        <c:ser>
          <c:idx val="1"/>
          <c:order val="1"/>
          <c:tx>
            <c:strRef>
              <c:f>'коррумпированность власти'!$F$5</c:f>
              <c:strCache>
                <c:ptCount val="1"/>
                <c:pt idx="0">
                  <c:v>январь 2018 года</c:v>
                </c:pt>
              </c:strCache>
            </c:strRef>
          </c:tx>
          <c:invertIfNegative val="0"/>
          <c:dLbls>
            <c:spPr>
              <a:solidFill>
                <a:sysClr val="window" lastClr="FFFFFF"/>
              </a:solidFill>
              <a:ln>
                <a:solidFill>
                  <a:sysClr val="window" lastClr="FFFFFF">
                    <a:lumMod val="8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'коррумпированность власти'!$D$6:$D$11</c:f>
              <c:strCache>
                <c:ptCount val="6"/>
                <c:pt idx="0">
                  <c:v>Губернатор</c:v>
                </c:pt>
                <c:pt idx="1">
                  <c:v>Глава городского округа город Воронеж</c:v>
                </c:pt>
                <c:pt idx="2">
                  <c:v>Правительство Воронежской области </c:v>
                </c:pt>
                <c:pt idx="3">
                  <c:v>Чиновники администрации городского округа город Воронеж</c:v>
                </c:pt>
                <c:pt idx="4">
                  <c:v>Депутаты Воронежской областной Думы</c:v>
                </c:pt>
                <c:pt idx="5">
                  <c:v>Депутаты Воронежской городской Думы</c:v>
                </c:pt>
              </c:strCache>
            </c:strRef>
          </c:cat>
          <c:val>
            <c:numRef>
              <c:f>'коррумпированность власти'!$F$6:$F$11</c:f>
              <c:numCache>
                <c:formatCode>General</c:formatCode>
                <c:ptCount val="6"/>
                <c:pt idx="0">
                  <c:v>3.33</c:v>
                </c:pt>
                <c:pt idx="1">
                  <c:v>2.93</c:v>
                </c:pt>
                <c:pt idx="2">
                  <c:v>2.69</c:v>
                </c:pt>
                <c:pt idx="3">
                  <c:v>2.4</c:v>
                </c:pt>
                <c:pt idx="4">
                  <c:v>2.52</c:v>
                </c:pt>
                <c:pt idx="5">
                  <c:v>2.31</c:v>
                </c:pt>
              </c:numCache>
            </c:numRef>
          </c:val>
        </c:ser>
        <c:dLbls>
          <c:showLegendKey val="0"/>
          <c:showVal val="0"/>
          <c:showCatName val="0"/>
          <c:showSerName val="0"/>
          <c:showPercent val="0"/>
          <c:showBubbleSize val="0"/>
        </c:dLbls>
        <c:gapWidth val="150"/>
        <c:axId val="173099648"/>
        <c:axId val="173138304"/>
      </c:barChart>
      <c:catAx>
        <c:axId val="173099648"/>
        <c:scaling>
          <c:orientation val="maxMin"/>
        </c:scaling>
        <c:delete val="0"/>
        <c:axPos val="l"/>
        <c:numFmt formatCode="General" sourceLinked="0"/>
        <c:majorTickMark val="out"/>
        <c:minorTickMark val="none"/>
        <c:tickLblPos val="nextTo"/>
        <c:txPr>
          <a:bodyPr/>
          <a:lstStyle/>
          <a:p>
            <a:pPr>
              <a:defRPr sz="900"/>
            </a:pPr>
            <a:endParaRPr lang="ru-RU"/>
          </a:p>
        </c:txPr>
        <c:crossAx val="173138304"/>
        <c:crosses val="autoZero"/>
        <c:auto val="1"/>
        <c:lblAlgn val="ctr"/>
        <c:lblOffset val="100"/>
        <c:noMultiLvlLbl val="0"/>
      </c:catAx>
      <c:valAx>
        <c:axId val="173138304"/>
        <c:scaling>
          <c:orientation val="minMax"/>
          <c:max val="5"/>
          <c:min val="0"/>
        </c:scaling>
        <c:delete val="0"/>
        <c:axPos val="b"/>
        <c:majorGridlines>
          <c:spPr>
            <a:ln>
              <a:noFill/>
            </a:ln>
          </c:spPr>
        </c:majorGridlines>
        <c:numFmt formatCode="General" sourceLinked="1"/>
        <c:majorTickMark val="out"/>
        <c:minorTickMark val="none"/>
        <c:tickLblPos val="nextTo"/>
        <c:crossAx val="173099648"/>
        <c:crosses val="max"/>
        <c:crossBetween val="between"/>
      </c:valAx>
    </c:plotArea>
    <c:legend>
      <c:legendPos val="r"/>
      <c:layout>
        <c:manualLayout>
          <c:xMode val="edge"/>
          <c:yMode val="edge"/>
          <c:x val="3.3848643919510063E-2"/>
          <c:y val="0.91155566208877103"/>
          <c:w val="0.2170252459449763"/>
          <c:h val="7.0653602663666021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baseline="0">
                <a:effectLst/>
              </a:rPr>
              <a:t>Какие СФЕРЫ ДЕЯТЕЛЬНОСТИ АДМИНИСТРАЦИИ городского округа город Воронеж Вы считаете наиболее коррумпированными? </a:t>
            </a:r>
            <a:endParaRPr lang="ru-RU" sz="1200">
              <a:effectLst/>
            </a:endParaRPr>
          </a:p>
        </c:rich>
      </c:tx>
      <c:overlay val="0"/>
    </c:title>
    <c:autoTitleDeleted val="0"/>
    <c:plotArea>
      <c:layout/>
      <c:barChart>
        <c:barDir val="bar"/>
        <c:grouping val="clustered"/>
        <c:varyColors val="0"/>
        <c:ser>
          <c:idx val="0"/>
          <c:order val="0"/>
          <c:tx>
            <c:strRef>
              <c:f>администрация!$F$3</c:f>
              <c:strCache>
                <c:ptCount val="1"/>
                <c:pt idx="0">
                  <c:v>июль 2018 года</c:v>
                </c:pt>
              </c:strCache>
            </c:strRef>
          </c:tx>
          <c:spPr>
            <a:solidFill>
              <a:srgbClr val="598CFD"/>
            </a:solidFill>
          </c:spPr>
          <c:invertIfNegative val="0"/>
          <c:dLbls>
            <c:dLbl>
              <c:idx val="0"/>
              <c:layout>
                <c:manualLayout>
                  <c:x val="-8.4711386543930014E-17"/>
                  <c:y val="1.521585244217427E-2"/>
                </c:manualLayout>
              </c:layout>
              <c:showLegendKey val="0"/>
              <c:showVal val="1"/>
              <c:showCatName val="0"/>
              <c:showSerName val="0"/>
              <c:showPercent val="0"/>
              <c:showBubbleSize val="0"/>
            </c:dLbl>
            <c:dLbl>
              <c:idx val="4"/>
              <c:layout>
                <c:manualLayout>
                  <c:x val="-6.9324090121317154E-3"/>
                  <c:y val="1.0139416983523447E-2"/>
                </c:manualLayout>
              </c:layout>
              <c:showLegendKey val="0"/>
              <c:showVal val="1"/>
              <c:showCatName val="0"/>
              <c:showSerName val="0"/>
              <c:showPercent val="0"/>
              <c:showBubbleSize val="0"/>
            </c:dLbl>
            <c:dLbl>
              <c:idx val="9"/>
              <c:layout>
                <c:manualLayout>
                  <c:x val="-8.4711386543930014E-17"/>
                  <c:y val="1.2679877035145224E-2"/>
                </c:manualLayout>
              </c:layout>
              <c:showLegendKey val="0"/>
              <c:showVal val="1"/>
              <c:showCatName val="0"/>
              <c:showSerName val="0"/>
              <c:showPercent val="0"/>
              <c:showBubbleSize val="0"/>
            </c:dLbl>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администрация!$E$4:$E$13</c:f>
              <c:strCache>
                <c:ptCount val="10"/>
                <c:pt idx="0">
                  <c:v>дорожное строительство </c:v>
                </c:pt>
                <c:pt idx="1">
                  <c:v>ЖКХ</c:v>
                </c:pt>
                <c:pt idx="2">
                  <c:v>благоустройство</c:v>
                </c:pt>
                <c:pt idx="3">
                  <c:v>земельные отношения</c:v>
                </c:pt>
                <c:pt idx="4">
                  <c:v>архитектура и градостроительство</c:v>
                </c:pt>
                <c:pt idx="5">
                  <c:v>дошкольное и школьное образование</c:v>
                </c:pt>
                <c:pt idx="6">
                  <c:v>потребительский рынок</c:v>
                </c:pt>
                <c:pt idx="7">
                  <c:v>транспорт</c:v>
                </c:pt>
                <c:pt idx="8">
                  <c:v>спорт</c:v>
                </c:pt>
                <c:pt idx="9">
                  <c:v>культура</c:v>
                </c:pt>
              </c:strCache>
            </c:strRef>
          </c:cat>
          <c:val>
            <c:numRef>
              <c:f>администрация!$F$4:$F$13</c:f>
              <c:numCache>
                <c:formatCode>General</c:formatCode>
                <c:ptCount val="10"/>
                <c:pt idx="0">
                  <c:v>4.53</c:v>
                </c:pt>
                <c:pt idx="1">
                  <c:v>4.43</c:v>
                </c:pt>
                <c:pt idx="2">
                  <c:v>4.12</c:v>
                </c:pt>
                <c:pt idx="3">
                  <c:v>4.1100000000000003</c:v>
                </c:pt>
                <c:pt idx="4">
                  <c:v>3.95</c:v>
                </c:pt>
                <c:pt idx="5">
                  <c:v>3.87</c:v>
                </c:pt>
                <c:pt idx="6">
                  <c:v>3.84</c:v>
                </c:pt>
                <c:pt idx="7">
                  <c:v>3.74</c:v>
                </c:pt>
                <c:pt idx="8">
                  <c:v>3.37</c:v>
                </c:pt>
                <c:pt idx="9">
                  <c:v>2.84</c:v>
                </c:pt>
              </c:numCache>
            </c:numRef>
          </c:val>
          <c:extLst xmlns:c16r2="http://schemas.microsoft.com/office/drawing/2015/06/chart">
            <c:ext xmlns:c16="http://schemas.microsoft.com/office/drawing/2014/chart" uri="{C3380CC4-5D6E-409C-BE32-E72D297353CC}">
              <c16:uniqueId val="{00000000-0CEC-4DC1-BCBD-1E3DC13C123D}"/>
            </c:ext>
          </c:extLst>
        </c:ser>
        <c:ser>
          <c:idx val="1"/>
          <c:order val="1"/>
          <c:tx>
            <c:strRef>
              <c:f>администрация!$G$3</c:f>
              <c:strCache>
                <c:ptCount val="1"/>
                <c:pt idx="0">
                  <c:v>январь 2018 года</c:v>
                </c:pt>
              </c:strCache>
            </c:strRef>
          </c:tx>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администрация!$E$4:$E$13</c:f>
              <c:strCache>
                <c:ptCount val="10"/>
                <c:pt idx="0">
                  <c:v>дорожное строительство </c:v>
                </c:pt>
                <c:pt idx="1">
                  <c:v>ЖКХ</c:v>
                </c:pt>
                <c:pt idx="2">
                  <c:v>благоустройство</c:v>
                </c:pt>
                <c:pt idx="3">
                  <c:v>земельные отношения</c:v>
                </c:pt>
                <c:pt idx="4">
                  <c:v>архитектура и градостроительство</c:v>
                </c:pt>
                <c:pt idx="5">
                  <c:v>дошкольное и школьное образование</c:v>
                </c:pt>
                <c:pt idx="6">
                  <c:v>потребительский рынок</c:v>
                </c:pt>
                <c:pt idx="7">
                  <c:v>транспорт</c:v>
                </c:pt>
                <c:pt idx="8">
                  <c:v>спорт</c:v>
                </c:pt>
                <c:pt idx="9">
                  <c:v>культура</c:v>
                </c:pt>
              </c:strCache>
            </c:strRef>
          </c:cat>
          <c:val>
            <c:numRef>
              <c:f>администрация!$G$4:$G$13</c:f>
              <c:numCache>
                <c:formatCode>General</c:formatCode>
                <c:ptCount val="10"/>
                <c:pt idx="0">
                  <c:v>4.13</c:v>
                </c:pt>
                <c:pt idx="1">
                  <c:v>4.05</c:v>
                </c:pt>
                <c:pt idx="2">
                  <c:v>3.55</c:v>
                </c:pt>
                <c:pt idx="3">
                  <c:v>3.75</c:v>
                </c:pt>
                <c:pt idx="4">
                  <c:v>3.8</c:v>
                </c:pt>
                <c:pt idx="5">
                  <c:v>3.59</c:v>
                </c:pt>
                <c:pt idx="6">
                  <c:v>3.34</c:v>
                </c:pt>
                <c:pt idx="7">
                  <c:v>3.32</c:v>
                </c:pt>
                <c:pt idx="8">
                  <c:v>2.88</c:v>
                </c:pt>
                <c:pt idx="9">
                  <c:v>2.48</c:v>
                </c:pt>
              </c:numCache>
            </c:numRef>
          </c:val>
          <c:extLst xmlns:c16r2="http://schemas.microsoft.com/office/drawing/2015/06/chart">
            <c:ext xmlns:c16="http://schemas.microsoft.com/office/drawing/2014/chart" uri="{C3380CC4-5D6E-409C-BE32-E72D297353CC}">
              <c16:uniqueId val="{00000001-0CEC-4DC1-BCBD-1E3DC13C123D}"/>
            </c:ext>
          </c:extLst>
        </c:ser>
        <c:dLbls>
          <c:showLegendKey val="0"/>
          <c:showVal val="0"/>
          <c:showCatName val="0"/>
          <c:showSerName val="0"/>
          <c:showPercent val="0"/>
          <c:showBubbleSize val="0"/>
        </c:dLbls>
        <c:gapWidth val="150"/>
        <c:axId val="172894848"/>
        <c:axId val="172904832"/>
      </c:barChart>
      <c:catAx>
        <c:axId val="172894848"/>
        <c:scaling>
          <c:orientation val="maxMin"/>
        </c:scaling>
        <c:delete val="0"/>
        <c:axPos val="l"/>
        <c:numFmt formatCode="General" sourceLinked="0"/>
        <c:majorTickMark val="out"/>
        <c:minorTickMark val="none"/>
        <c:tickLblPos val="nextTo"/>
        <c:crossAx val="172904832"/>
        <c:crosses val="autoZero"/>
        <c:auto val="1"/>
        <c:lblAlgn val="ctr"/>
        <c:lblOffset val="100"/>
        <c:noMultiLvlLbl val="0"/>
      </c:catAx>
      <c:valAx>
        <c:axId val="172904832"/>
        <c:scaling>
          <c:orientation val="minMax"/>
        </c:scaling>
        <c:delete val="0"/>
        <c:axPos val="b"/>
        <c:majorGridlines>
          <c:spPr>
            <a:ln>
              <a:noFill/>
            </a:ln>
          </c:spPr>
        </c:majorGridlines>
        <c:numFmt formatCode="General" sourceLinked="1"/>
        <c:majorTickMark val="out"/>
        <c:minorTickMark val="none"/>
        <c:tickLblPos val="nextTo"/>
        <c:crossAx val="172894848"/>
        <c:crosses val="max"/>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u="none" strike="noStrike" baseline="0">
                <a:effectLst/>
              </a:rPr>
              <a:t>Согласны ли Вы со следующими суждениями</a:t>
            </a:r>
            <a:endParaRPr lang="ru-RU" sz="1200"/>
          </a:p>
        </c:rich>
      </c:tx>
      <c:overlay val="0"/>
    </c:title>
    <c:autoTitleDeleted val="0"/>
    <c:plotArea>
      <c:layout>
        <c:manualLayout>
          <c:layoutTarget val="inner"/>
          <c:xMode val="edge"/>
          <c:yMode val="edge"/>
          <c:x val="0.33799759405074364"/>
          <c:y val="5.5640500510941784E-2"/>
          <c:w val="0.63109954526553003"/>
          <c:h val="0.7929806350942803"/>
        </c:manualLayout>
      </c:layout>
      <c:barChart>
        <c:barDir val="bar"/>
        <c:grouping val="stacked"/>
        <c:varyColors val="0"/>
        <c:ser>
          <c:idx val="0"/>
          <c:order val="0"/>
          <c:tx>
            <c:strRef>
              <c:f>утверждения!$G$3</c:f>
              <c:strCache>
                <c:ptCount val="1"/>
                <c:pt idx="0">
                  <c:v>полностью согласен</c:v>
                </c:pt>
              </c:strCache>
            </c:strRef>
          </c:tx>
          <c:spPr>
            <a:solidFill>
              <a:srgbClr val="598CFD"/>
            </a:solidFill>
          </c:spPr>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утверждения!$F$4:$F$8</c:f>
              <c:strCache>
                <c:ptCount val="5"/>
                <c:pt idx="0">
                  <c:v>при проведении проверок чиновники администрации городского округа город Воронеж склоняют проверяемых к даче взятки (подарка и т.п.)</c:v>
                </c:pt>
                <c:pt idx="1">
                  <c:v>получить муниципальный заказ можно только по договоренности</c:v>
                </c:pt>
                <c:pt idx="2">
                  <c:v>для получения разрешительной документации предприниматель должен дать взятку чиновнику местной администрации  </c:v>
                </c:pt>
                <c:pt idx="3">
                  <c:v>для зачисления ребенка в школу или детский сад родители должны оказать какую-либо услугу или внести «добровольный взнос»</c:v>
                </c:pt>
                <c:pt idx="4">
                  <c:v>на работу в администрацию городского округа город Воронеж устраиваются только с помощью связей, блата  </c:v>
                </c:pt>
              </c:strCache>
            </c:strRef>
          </c:cat>
          <c:val>
            <c:numRef>
              <c:f>утверждения!$G$4:$G$8</c:f>
              <c:numCache>
                <c:formatCode>General</c:formatCode>
                <c:ptCount val="5"/>
                <c:pt idx="0">
                  <c:v>26.1</c:v>
                </c:pt>
                <c:pt idx="1">
                  <c:v>33.1</c:v>
                </c:pt>
                <c:pt idx="2">
                  <c:v>35</c:v>
                </c:pt>
                <c:pt idx="3">
                  <c:v>38</c:v>
                </c:pt>
                <c:pt idx="4">
                  <c:v>45.4</c:v>
                </c:pt>
              </c:numCache>
            </c:numRef>
          </c:val>
          <c:extLst xmlns:c16r2="http://schemas.microsoft.com/office/drawing/2015/06/chart">
            <c:ext xmlns:c16="http://schemas.microsoft.com/office/drawing/2014/chart" uri="{C3380CC4-5D6E-409C-BE32-E72D297353CC}">
              <c16:uniqueId val="{00000000-BAFB-49FB-BB5F-7F0BA87A1CFF}"/>
            </c:ext>
          </c:extLst>
        </c:ser>
        <c:ser>
          <c:idx val="1"/>
          <c:order val="1"/>
          <c:tx>
            <c:strRef>
              <c:f>утверждения!$H$3</c:f>
              <c:strCache>
                <c:ptCount val="1"/>
                <c:pt idx="0">
                  <c:v>скорее согласен</c:v>
                </c:pt>
              </c:strCache>
            </c:strRef>
          </c:tx>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утверждения!$F$4:$F$8</c:f>
              <c:strCache>
                <c:ptCount val="5"/>
                <c:pt idx="0">
                  <c:v>при проведении проверок чиновники администрации городского округа город Воронеж склоняют проверяемых к даче взятки (подарка и т.п.)</c:v>
                </c:pt>
                <c:pt idx="1">
                  <c:v>получить муниципальный заказ можно только по договоренности</c:v>
                </c:pt>
                <c:pt idx="2">
                  <c:v>для получения разрешительной документации предприниматель должен дать взятку чиновнику местной администрации  </c:v>
                </c:pt>
                <c:pt idx="3">
                  <c:v>для зачисления ребенка в школу или детский сад родители должны оказать какую-либо услугу или внести «добровольный взнос»</c:v>
                </c:pt>
                <c:pt idx="4">
                  <c:v>на работу в администрацию городского округа город Воронеж устраиваются только с помощью связей, блата  </c:v>
                </c:pt>
              </c:strCache>
            </c:strRef>
          </c:cat>
          <c:val>
            <c:numRef>
              <c:f>утверждения!$H$4:$H$8</c:f>
              <c:numCache>
                <c:formatCode>General</c:formatCode>
                <c:ptCount val="5"/>
                <c:pt idx="0">
                  <c:v>49.9</c:v>
                </c:pt>
                <c:pt idx="1">
                  <c:v>48.3</c:v>
                </c:pt>
                <c:pt idx="2">
                  <c:v>44.2</c:v>
                </c:pt>
                <c:pt idx="3">
                  <c:v>39.1</c:v>
                </c:pt>
                <c:pt idx="4">
                  <c:v>50.4</c:v>
                </c:pt>
              </c:numCache>
            </c:numRef>
          </c:val>
          <c:extLst xmlns:c16r2="http://schemas.microsoft.com/office/drawing/2015/06/chart">
            <c:ext xmlns:c16="http://schemas.microsoft.com/office/drawing/2014/chart" uri="{C3380CC4-5D6E-409C-BE32-E72D297353CC}">
              <c16:uniqueId val="{00000001-BAFB-49FB-BB5F-7F0BA87A1CFF}"/>
            </c:ext>
          </c:extLst>
        </c:ser>
        <c:ser>
          <c:idx val="2"/>
          <c:order val="2"/>
          <c:tx>
            <c:strRef>
              <c:f>утверждения!$I$3</c:f>
              <c:strCache>
                <c:ptCount val="1"/>
                <c:pt idx="0">
                  <c:v>скорее не согласен</c:v>
                </c:pt>
              </c:strCache>
            </c:strRef>
          </c:tx>
          <c:spPr>
            <a:solidFill>
              <a:srgbClr val="FFA3A3"/>
            </a:solidFill>
          </c:spPr>
          <c:invertIfNegative val="0"/>
          <c:dLbls>
            <c:dLbl>
              <c:idx val="4"/>
              <c:layout>
                <c:manualLayout>
                  <c:x val="-3.4071550255536626E-2"/>
                  <c:y val="-1.974488050355281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FB-49FB-BB5F-7F0BA87A1CFF}"/>
                </c:ext>
              </c:extLst>
            </c:dLbl>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утверждения!$F$4:$F$8</c:f>
              <c:strCache>
                <c:ptCount val="5"/>
                <c:pt idx="0">
                  <c:v>при проведении проверок чиновники администрации городского округа город Воронеж склоняют проверяемых к даче взятки (подарка и т.п.)</c:v>
                </c:pt>
                <c:pt idx="1">
                  <c:v>получить муниципальный заказ можно только по договоренности</c:v>
                </c:pt>
                <c:pt idx="2">
                  <c:v>для получения разрешительной документации предприниматель должен дать взятку чиновнику местной администрации  </c:v>
                </c:pt>
                <c:pt idx="3">
                  <c:v>для зачисления ребенка в школу или детский сад родители должны оказать какую-либо услугу или внести «добровольный взнос»</c:v>
                </c:pt>
                <c:pt idx="4">
                  <c:v>на работу в администрацию городского округа город Воронеж устраиваются только с помощью связей, блата  </c:v>
                </c:pt>
              </c:strCache>
            </c:strRef>
          </c:cat>
          <c:val>
            <c:numRef>
              <c:f>утверждения!$I$4:$I$8</c:f>
              <c:numCache>
                <c:formatCode>General</c:formatCode>
                <c:ptCount val="5"/>
                <c:pt idx="0">
                  <c:v>17.899999999999999</c:v>
                </c:pt>
                <c:pt idx="1">
                  <c:v>15.6</c:v>
                </c:pt>
                <c:pt idx="2">
                  <c:v>17.399999999999999</c:v>
                </c:pt>
                <c:pt idx="3">
                  <c:v>15.3</c:v>
                </c:pt>
                <c:pt idx="4">
                  <c:v>1.4</c:v>
                </c:pt>
              </c:numCache>
            </c:numRef>
          </c:val>
          <c:extLst xmlns:c16r2="http://schemas.microsoft.com/office/drawing/2015/06/chart">
            <c:ext xmlns:c16="http://schemas.microsoft.com/office/drawing/2014/chart" uri="{C3380CC4-5D6E-409C-BE32-E72D297353CC}">
              <c16:uniqueId val="{00000003-BAFB-49FB-BB5F-7F0BA87A1CFF}"/>
            </c:ext>
          </c:extLst>
        </c:ser>
        <c:ser>
          <c:idx val="3"/>
          <c:order val="3"/>
          <c:tx>
            <c:strRef>
              <c:f>утверждения!$J$3</c:f>
              <c:strCache>
                <c:ptCount val="1"/>
                <c:pt idx="0">
                  <c:v>полностью не согласен</c:v>
                </c:pt>
              </c:strCache>
            </c:strRef>
          </c:tx>
          <c:spPr>
            <a:solidFill>
              <a:srgbClr val="FF5353"/>
            </a:solidFill>
          </c:spPr>
          <c:invertIfNegative val="0"/>
          <c:dLbls>
            <c:dLbl>
              <c:idx val="4"/>
              <c:layout>
                <c:manualLayout>
                  <c:x val="-1.66570099239512E-16"/>
                  <c:y val="-3.2310177705977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FB-49FB-BB5F-7F0BA87A1CFF}"/>
                </c:ext>
              </c:extLst>
            </c:dLbl>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утверждения!$F$4:$F$8</c:f>
              <c:strCache>
                <c:ptCount val="5"/>
                <c:pt idx="0">
                  <c:v>при проведении проверок чиновники администрации городского округа город Воронеж склоняют проверяемых к даче взятки (подарка и т.п.)</c:v>
                </c:pt>
                <c:pt idx="1">
                  <c:v>получить муниципальный заказ можно только по договоренности</c:v>
                </c:pt>
                <c:pt idx="2">
                  <c:v>для получения разрешительной документации предприниматель должен дать взятку чиновнику местной администрации  </c:v>
                </c:pt>
                <c:pt idx="3">
                  <c:v>для зачисления ребенка в школу или детский сад родители должны оказать какую-либо услугу или внести «добровольный взнос»</c:v>
                </c:pt>
                <c:pt idx="4">
                  <c:v>на работу в администрацию городского округа город Воронеж устраиваются только с помощью связей, блата  </c:v>
                </c:pt>
              </c:strCache>
            </c:strRef>
          </c:cat>
          <c:val>
            <c:numRef>
              <c:f>утверждения!$J$4:$J$8</c:f>
              <c:numCache>
                <c:formatCode>General</c:formatCode>
                <c:ptCount val="5"/>
                <c:pt idx="0">
                  <c:v>1.1000000000000001</c:v>
                </c:pt>
                <c:pt idx="1">
                  <c:v>0.8</c:v>
                </c:pt>
                <c:pt idx="2">
                  <c:v>2.4</c:v>
                </c:pt>
                <c:pt idx="3">
                  <c:v>3.7</c:v>
                </c:pt>
                <c:pt idx="4">
                  <c:v>0.4</c:v>
                </c:pt>
              </c:numCache>
            </c:numRef>
          </c:val>
          <c:extLst xmlns:c16r2="http://schemas.microsoft.com/office/drawing/2015/06/chart">
            <c:ext xmlns:c16="http://schemas.microsoft.com/office/drawing/2014/chart" uri="{C3380CC4-5D6E-409C-BE32-E72D297353CC}">
              <c16:uniqueId val="{00000005-BAFB-49FB-BB5F-7F0BA87A1CFF}"/>
            </c:ext>
          </c:extLst>
        </c:ser>
        <c:ser>
          <c:idx val="4"/>
          <c:order val="4"/>
          <c:tx>
            <c:strRef>
              <c:f>утверждения!$K$3</c:f>
              <c:strCache>
                <c:ptCount val="1"/>
                <c:pt idx="0">
                  <c:v>затруднились ответить</c:v>
                </c:pt>
              </c:strCache>
            </c:strRef>
          </c:tx>
          <c:spPr>
            <a:solidFill>
              <a:schemeClr val="bg1">
                <a:lumMod val="50000"/>
              </a:schemeClr>
            </a:solidFill>
          </c:spPr>
          <c:invertIfNegative val="0"/>
          <c:dLbls>
            <c:dLbl>
              <c:idx val="0"/>
              <c:layout>
                <c:manualLayout>
                  <c:x val="2.4985803520726692E-2"/>
                  <c:y val="-1.5795904402842252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FB-49FB-BB5F-7F0BA87A1CFF}"/>
                </c:ext>
              </c:extLst>
            </c:dLbl>
            <c:dLbl>
              <c:idx val="1"/>
              <c:layout>
                <c:manualLayout>
                  <c:x val="1.8171493469619368E-2"/>
                  <c:y val="-2.15401184706523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FB-49FB-BB5F-7F0BA87A1CFF}"/>
                </c:ext>
              </c:extLst>
            </c:dLbl>
            <c:dLbl>
              <c:idx val="2"/>
              <c:layout>
                <c:manualLayout>
                  <c:x val="2.0442930153321975E-2"/>
                  <c:y val="-7.897952201421126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AFB-49FB-BB5F-7F0BA87A1CFF}"/>
                </c:ext>
              </c:extLst>
            </c:dLbl>
            <c:dLbl>
              <c:idx val="3"/>
              <c:layout>
                <c:manualLayout>
                  <c:x val="2.271436683702441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FB-49FB-BB5F-7F0BA87A1CFF}"/>
                </c:ext>
              </c:extLst>
            </c:dLbl>
            <c:dLbl>
              <c:idx val="4"/>
              <c:layout>
                <c:manualLayout>
                  <c:x val="1.8171493469619535E-2"/>
                  <c:y val="-1.974488050355281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AFB-49FB-BB5F-7F0BA87A1CFF}"/>
                </c:ext>
              </c:extLst>
            </c:dLbl>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утверждения!$F$4:$F$8</c:f>
              <c:strCache>
                <c:ptCount val="5"/>
                <c:pt idx="0">
                  <c:v>при проведении проверок чиновники администрации городского округа город Воронеж склоняют проверяемых к даче взятки (подарка и т.п.)</c:v>
                </c:pt>
                <c:pt idx="1">
                  <c:v>получить муниципальный заказ можно только по договоренности</c:v>
                </c:pt>
                <c:pt idx="2">
                  <c:v>для получения разрешительной документации предприниматель должен дать взятку чиновнику местной администрации  </c:v>
                </c:pt>
                <c:pt idx="3">
                  <c:v>для зачисления ребенка в школу или детский сад родители должны оказать какую-либо услугу или внести «добровольный взнос»</c:v>
                </c:pt>
                <c:pt idx="4">
                  <c:v>на работу в администрацию городского округа город Воронеж устраиваются только с помощью связей, блата  </c:v>
                </c:pt>
              </c:strCache>
            </c:strRef>
          </c:cat>
          <c:val>
            <c:numRef>
              <c:f>утверждения!$K$4:$K$8</c:f>
              <c:numCache>
                <c:formatCode>General</c:formatCode>
                <c:ptCount val="5"/>
                <c:pt idx="0">
                  <c:v>5</c:v>
                </c:pt>
                <c:pt idx="1">
                  <c:v>2.2000000000000002</c:v>
                </c:pt>
                <c:pt idx="2">
                  <c:v>1</c:v>
                </c:pt>
                <c:pt idx="3">
                  <c:v>3.9</c:v>
                </c:pt>
                <c:pt idx="4">
                  <c:v>2.4</c:v>
                </c:pt>
              </c:numCache>
            </c:numRef>
          </c:val>
          <c:extLst xmlns:c16r2="http://schemas.microsoft.com/office/drawing/2015/06/chart">
            <c:ext xmlns:c16="http://schemas.microsoft.com/office/drawing/2014/chart" uri="{C3380CC4-5D6E-409C-BE32-E72D297353CC}">
              <c16:uniqueId val="{0000000B-BAFB-49FB-BB5F-7F0BA87A1CFF}"/>
            </c:ext>
          </c:extLst>
        </c:ser>
        <c:dLbls>
          <c:showLegendKey val="0"/>
          <c:showVal val="0"/>
          <c:showCatName val="0"/>
          <c:showSerName val="0"/>
          <c:showPercent val="0"/>
          <c:showBubbleSize val="0"/>
        </c:dLbls>
        <c:gapWidth val="150"/>
        <c:overlap val="100"/>
        <c:axId val="173779200"/>
        <c:axId val="173797376"/>
      </c:barChart>
      <c:catAx>
        <c:axId val="173779200"/>
        <c:scaling>
          <c:orientation val="minMax"/>
        </c:scaling>
        <c:delete val="0"/>
        <c:axPos val="l"/>
        <c:numFmt formatCode="General" sourceLinked="0"/>
        <c:majorTickMark val="out"/>
        <c:minorTickMark val="none"/>
        <c:tickLblPos val="nextTo"/>
        <c:txPr>
          <a:bodyPr/>
          <a:lstStyle/>
          <a:p>
            <a:pPr>
              <a:defRPr sz="900"/>
            </a:pPr>
            <a:endParaRPr lang="ru-RU"/>
          </a:p>
        </c:txPr>
        <c:crossAx val="173797376"/>
        <c:crosses val="autoZero"/>
        <c:auto val="1"/>
        <c:lblAlgn val="ctr"/>
        <c:lblOffset val="100"/>
        <c:noMultiLvlLbl val="0"/>
      </c:catAx>
      <c:valAx>
        <c:axId val="173797376"/>
        <c:scaling>
          <c:orientation val="minMax"/>
          <c:max val="100"/>
        </c:scaling>
        <c:delete val="0"/>
        <c:axPos val="b"/>
        <c:majorGridlines>
          <c:spPr>
            <a:ln>
              <a:noFill/>
            </a:ln>
          </c:spPr>
        </c:majorGridlines>
        <c:numFmt formatCode="General" sourceLinked="1"/>
        <c:majorTickMark val="out"/>
        <c:minorTickMark val="none"/>
        <c:tickLblPos val="nextTo"/>
        <c:crossAx val="173779200"/>
        <c:crosses val="autoZero"/>
        <c:crossBetween val="between"/>
      </c:valAx>
    </c:plotArea>
    <c:legend>
      <c:legendPos val="r"/>
      <c:layout>
        <c:manualLayout>
          <c:xMode val="edge"/>
          <c:yMode val="edge"/>
          <c:x val="1.3409961685823755E-2"/>
          <c:y val="0.87688021695816987"/>
          <c:w val="0.98347422089480196"/>
          <c:h val="8.5692877861322514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baseline="0">
                <a:effectLst/>
              </a:rPr>
              <a:t>Оценка вероятности возникновения конкретных ситуаций, связанных с коррупцией или превышением должностных полномочий</a:t>
            </a:r>
            <a:endParaRPr lang="ru-RU" sz="1200">
              <a:effectLst/>
            </a:endParaRPr>
          </a:p>
        </c:rich>
      </c:tx>
      <c:overlay val="0"/>
    </c:title>
    <c:autoTitleDeleted val="0"/>
    <c:plotArea>
      <c:layout>
        <c:manualLayout>
          <c:layoutTarget val="inner"/>
          <c:xMode val="edge"/>
          <c:yMode val="edge"/>
          <c:x val="0.3783754092594096"/>
          <c:y val="0.13458904109589043"/>
          <c:w val="0.36087543180813736"/>
          <c:h val="0.80821540286916194"/>
        </c:manualLayout>
      </c:layout>
      <c:barChart>
        <c:barDir val="bar"/>
        <c:grouping val="clustered"/>
        <c:varyColors val="0"/>
        <c:ser>
          <c:idx val="0"/>
          <c:order val="0"/>
          <c:tx>
            <c:strRef>
              <c:f>утверждения!$F$48</c:f>
              <c:strCache>
                <c:ptCount val="1"/>
                <c:pt idx="0">
                  <c:v>июль 2018 года</c:v>
                </c:pt>
              </c:strCache>
            </c:strRef>
          </c:tx>
          <c:spPr>
            <a:solidFill>
              <a:srgbClr val="598CFD"/>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утверждения!$E$49:$E$53</c:f>
              <c:strCache>
                <c:ptCount val="5"/>
                <c:pt idx="0">
                  <c:v>на работу в администрацию городского округа город Воронеж устраиваются только с помощью связей, блата  </c:v>
                </c:pt>
                <c:pt idx="1">
                  <c:v>получить муниципальный заказ можно только по договоренности</c:v>
                </c:pt>
                <c:pt idx="2">
                  <c:v>для зачисления ребенка в школу или детский сад родители должны оказать какую-либо услугу или внести «добровольный взнос»</c:v>
                </c:pt>
                <c:pt idx="3">
                  <c:v>для получения разрешительной документации предприниматель должен дать взятку чиновнику местной администрации  </c:v>
                </c:pt>
                <c:pt idx="4">
                  <c:v>при проведении проверок чиновники администрации городского округа город Воронеж склоняют проверяемых к даче взятки (подарка и т.п.)</c:v>
                </c:pt>
              </c:strCache>
            </c:strRef>
          </c:cat>
          <c:val>
            <c:numRef>
              <c:f>утверждения!$F$49:$F$53</c:f>
              <c:numCache>
                <c:formatCode>General</c:formatCode>
                <c:ptCount val="5"/>
                <c:pt idx="0">
                  <c:v>1.56</c:v>
                </c:pt>
                <c:pt idx="1">
                  <c:v>1.84</c:v>
                </c:pt>
                <c:pt idx="2">
                  <c:v>1.84</c:v>
                </c:pt>
                <c:pt idx="3">
                  <c:v>1.87</c:v>
                </c:pt>
                <c:pt idx="4">
                  <c:v>1.94</c:v>
                </c:pt>
              </c:numCache>
            </c:numRef>
          </c:val>
          <c:extLst xmlns:c16r2="http://schemas.microsoft.com/office/drawing/2015/06/chart">
            <c:ext xmlns:c16="http://schemas.microsoft.com/office/drawing/2014/chart" uri="{C3380CC4-5D6E-409C-BE32-E72D297353CC}">
              <c16:uniqueId val="{00000000-2194-40F3-ACDA-C0EC6A975D08}"/>
            </c:ext>
          </c:extLst>
        </c:ser>
        <c:ser>
          <c:idx val="1"/>
          <c:order val="1"/>
          <c:tx>
            <c:strRef>
              <c:f>утверждения!$G$48</c:f>
              <c:strCache>
                <c:ptCount val="1"/>
                <c:pt idx="0">
                  <c:v>январь 2018 года</c:v>
                </c:pt>
              </c:strCache>
            </c:strRef>
          </c:tx>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утверждения!$E$49:$E$53</c:f>
              <c:strCache>
                <c:ptCount val="5"/>
                <c:pt idx="0">
                  <c:v>на работу в администрацию городского округа город Воронеж устраиваются только с помощью связей, блата  </c:v>
                </c:pt>
                <c:pt idx="1">
                  <c:v>получить муниципальный заказ можно только по договоренности</c:v>
                </c:pt>
                <c:pt idx="2">
                  <c:v>для зачисления ребенка в школу или детский сад родители должны оказать какую-либо услугу или внести «добровольный взнос»</c:v>
                </c:pt>
                <c:pt idx="3">
                  <c:v>для получения разрешительной документации предприниматель должен дать взятку чиновнику местной администрации  </c:v>
                </c:pt>
                <c:pt idx="4">
                  <c:v>при проведении проверок чиновники администрации городского округа город Воронеж склоняют проверяемых к даче взятки (подарка и т.п.)</c:v>
                </c:pt>
              </c:strCache>
            </c:strRef>
          </c:cat>
          <c:val>
            <c:numRef>
              <c:f>утверждения!$G$49:$G$53</c:f>
              <c:numCache>
                <c:formatCode>General</c:formatCode>
                <c:ptCount val="5"/>
                <c:pt idx="0">
                  <c:v>1.73</c:v>
                </c:pt>
                <c:pt idx="1">
                  <c:v>1.94</c:v>
                </c:pt>
                <c:pt idx="2">
                  <c:v>2.06</c:v>
                </c:pt>
                <c:pt idx="3">
                  <c:v>1.91</c:v>
                </c:pt>
                <c:pt idx="4">
                  <c:v>2.06</c:v>
                </c:pt>
              </c:numCache>
            </c:numRef>
          </c:val>
          <c:extLst xmlns:c16r2="http://schemas.microsoft.com/office/drawing/2015/06/chart">
            <c:ext xmlns:c16="http://schemas.microsoft.com/office/drawing/2014/chart" uri="{C3380CC4-5D6E-409C-BE32-E72D297353CC}">
              <c16:uniqueId val="{00000001-2194-40F3-ACDA-C0EC6A975D08}"/>
            </c:ext>
          </c:extLst>
        </c:ser>
        <c:dLbls>
          <c:showLegendKey val="0"/>
          <c:showVal val="0"/>
          <c:showCatName val="0"/>
          <c:showSerName val="0"/>
          <c:showPercent val="0"/>
          <c:showBubbleSize val="0"/>
        </c:dLbls>
        <c:gapWidth val="150"/>
        <c:axId val="173578496"/>
        <c:axId val="173584384"/>
      </c:barChart>
      <c:catAx>
        <c:axId val="173578496"/>
        <c:scaling>
          <c:orientation val="maxMin"/>
        </c:scaling>
        <c:delete val="0"/>
        <c:axPos val="l"/>
        <c:numFmt formatCode="General" sourceLinked="0"/>
        <c:majorTickMark val="out"/>
        <c:minorTickMark val="none"/>
        <c:tickLblPos val="nextTo"/>
        <c:crossAx val="173584384"/>
        <c:crosses val="autoZero"/>
        <c:auto val="1"/>
        <c:lblAlgn val="ctr"/>
        <c:lblOffset val="100"/>
        <c:noMultiLvlLbl val="0"/>
      </c:catAx>
      <c:valAx>
        <c:axId val="173584384"/>
        <c:scaling>
          <c:orientation val="minMax"/>
        </c:scaling>
        <c:delete val="0"/>
        <c:axPos val="b"/>
        <c:majorGridlines>
          <c:spPr>
            <a:ln>
              <a:noFill/>
            </a:ln>
          </c:spPr>
        </c:majorGridlines>
        <c:numFmt formatCode="General" sourceLinked="1"/>
        <c:majorTickMark val="out"/>
        <c:minorTickMark val="none"/>
        <c:tickLblPos val="nextTo"/>
        <c:crossAx val="173578496"/>
        <c:crosses val="max"/>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baseline="0">
                <a:effectLst/>
              </a:rPr>
              <a:t>Сотруднику какой сферы деятельности Вам приходилось давать взятку?</a:t>
            </a:r>
            <a:endParaRPr lang="ru-RU" sz="1200">
              <a:effectLst/>
            </a:endParaRPr>
          </a:p>
        </c:rich>
      </c:tx>
      <c:overlay val="0"/>
    </c:title>
    <c:autoTitleDeleted val="0"/>
    <c:plotArea>
      <c:layout/>
      <c:barChart>
        <c:barDir val="bar"/>
        <c:grouping val="clustered"/>
        <c:varyColors val="0"/>
        <c:ser>
          <c:idx val="0"/>
          <c:order val="0"/>
          <c:tx>
            <c:strRef>
              <c:f>'кому давали взятку'!$F$28</c:f>
              <c:strCache>
                <c:ptCount val="1"/>
                <c:pt idx="0">
                  <c:v>январь 2018 года</c:v>
                </c:pt>
              </c:strCache>
            </c:strRef>
          </c:tx>
          <c:spPr>
            <a:solidFill>
              <a:schemeClr val="accent2"/>
            </a:solidFill>
          </c:spPr>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'кому давали взятку'!$E$29:$E$41</c:f>
              <c:strCache>
                <c:ptCount val="13"/>
                <c:pt idx="0">
                  <c:v>культура</c:v>
                </c:pt>
                <c:pt idx="1">
                  <c:v>спорт</c:v>
                </c:pt>
                <c:pt idx="2">
                  <c:v>потребительский рынок</c:v>
                </c:pt>
                <c:pt idx="3">
                  <c:v>другое </c:v>
                </c:pt>
                <c:pt idx="4">
                  <c:v>транспорт</c:v>
                </c:pt>
                <c:pt idx="5">
                  <c:v>архитектура и градостроительство</c:v>
                </c:pt>
                <c:pt idx="6">
                  <c:v>ЖКХ</c:v>
                </c:pt>
                <c:pt idx="7">
                  <c:v>земельные отношения</c:v>
                </c:pt>
                <c:pt idx="8">
                  <c:v>полиция</c:v>
                </c:pt>
                <c:pt idx="9">
                  <c:v>образование</c:v>
                </c:pt>
                <c:pt idx="10">
                  <c:v>органы ГИБДД</c:v>
                </c:pt>
                <c:pt idx="11">
                  <c:v>здравоохранение</c:v>
                </c:pt>
                <c:pt idx="12">
                  <c:v> взяток не давали</c:v>
                </c:pt>
              </c:strCache>
            </c:strRef>
          </c:cat>
          <c:val>
            <c:numRef>
              <c:f>'кому давали взятку'!$F$29:$F$41</c:f>
              <c:numCache>
                <c:formatCode>General</c:formatCode>
                <c:ptCount val="13"/>
                <c:pt idx="0">
                  <c:v>0.3</c:v>
                </c:pt>
                <c:pt idx="1">
                  <c:v>0.9</c:v>
                </c:pt>
                <c:pt idx="2">
                  <c:v>1.1000000000000001</c:v>
                </c:pt>
                <c:pt idx="3">
                  <c:v>3.7</c:v>
                </c:pt>
                <c:pt idx="4">
                  <c:v>0.5</c:v>
                </c:pt>
                <c:pt idx="5">
                  <c:v>2.2999999999999998</c:v>
                </c:pt>
                <c:pt idx="6">
                  <c:v>3.1</c:v>
                </c:pt>
                <c:pt idx="7">
                  <c:v>2.4</c:v>
                </c:pt>
                <c:pt idx="8">
                  <c:v>4.5999999999999996</c:v>
                </c:pt>
                <c:pt idx="9">
                  <c:v>8.9</c:v>
                </c:pt>
                <c:pt idx="10">
                  <c:v>16.5</c:v>
                </c:pt>
                <c:pt idx="11">
                  <c:v>27.2</c:v>
                </c:pt>
                <c:pt idx="12">
                  <c:v>52.9</c:v>
                </c:pt>
              </c:numCache>
            </c:numRef>
          </c:val>
          <c:extLst xmlns:c16r2="http://schemas.microsoft.com/office/drawing/2015/06/chart">
            <c:ext xmlns:c16="http://schemas.microsoft.com/office/drawing/2014/chart" uri="{C3380CC4-5D6E-409C-BE32-E72D297353CC}">
              <c16:uniqueId val="{00000000-1F9A-4194-BCC5-E2C441A0880C}"/>
            </c:ext>
          </c:extLst>
        </c:ser>
        <c:ser>
          <c:idx val="1"/>
          <c:order val="1"/>
          <c:tx>
            <c:strRef>
              <c:f>'кому давали взятку'!$G$28</c:f>
              <c:strCache>
                <c:ptCount val="1"/>
                <c:pt idx="0">
                  <c:v>июль 2018 года</c:v>
                </c:pt>
              </c:strCache>
            </c:strRef>
          </c:tx>
          <c:spPr>
            <a:solidFill>
              <a:srgbClr val="598CFD"/>
            </a:solidFill>
          </c:spPr>
          <c:invertIfNegative val="0"/>
          <c:dLbls>
            <c:spPr>
              <a:solidFill>
                <a:schemeClr val="bg1"/>
              </a:solidFill>
              <a:ln>
                <a:solidFill>
                  <a:schemeClr val="bg1">
                    <a:lumMod val="75000"/>
                  </a:schemeClr>
                </a:solidFill>
              </a:ln>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'кому давали взятку'!$E$29:$E$41</c:f>
              <c:strCache>
                <c:ptCount val="13"/>
                <c:pt idx="0">
                  <c:v>культура</c:v>
                </c:pt>
                <c:pt idx="1">
                  <c:v>спорт</c:v>
                </c:pt>
                <c:pt idx="2">
                  <c:v>потребительский рынок</c:v>
                </c:pt>
                <c:pt idx="3">
                  <c:v>другое </c:v>
                </c:pt>
                <c:pt idx="4">
                  <c:v>транспорт</c:v>
                </c:pt>
                <c:pt idx="5">
                  <c:v>архитектура и градостроительство</c:v>
                </c:pt>
                <c:pt idx="6">
                  <c:v>ЖКХ</c:v>
                </c:pt>
                <c:pt idx="7">
                  <c:v>земельные отношения</c:v>
                </c:pt>
                <c:pt idx="8">
                  <c:v>полиция</c:v>
                </c:pt>
                <c:pt idx="9">
                  <c:v>образование</c:v>
                </c:pt>
                <c:pt idx="10">
                  <c:v>органы ГИБДД</c:v>
                </c:pt>
                <c:pt idx="11">
                  <c:v>здравоохранение</c:v>
                </c:pt>
                <c:pt idx="12">
                  <c:v> взяток не давали</c:v>
                </c:pt>
              </c:strCache>
            </c:strRef>
          </c:cat>
          <c:val>
            <c:numRef>
              <c:f>'кому давали взятку'!$G$29:$G$41</c:f>
              <c:numCache>
                <c:formatCode>General</c:formatCode>
                <c:ptCount val="13"/>
                <c:pt idx="0">
                  <c:v>0.3</c:v>
                </c:pt>
                <c:pt idx="1">
                  <c:v>0.3</c:v>
                </c:pt>
                <c:pt idx="2">
                  <c:v>0.3</c:v>
                </c:pt>
                <c:pt idx="3">
                  <c:v>0.6</c:v>
                </c:pt>
                <c:pt idx="4">
                  <c:v>0.6</c:v>
                </c:pt>
                <c:pt idx="5">
                  <c:v>1.2</c:v>
                </c:pt>
                <c:pt idx="6">
                  <c:v>1.8</c:v>
                </c:pt>
                <c:pt idx="7">
                  <c:v>2.4</c:v>
                </c:pt>
                <c:pt idx="8">
                  <c:v>5.3</c:v>
                </c:pt>
                <c:pt idx="9">
                  <c:v>8.4</c:v>
                </c:pt>
                <c:pt idx="10">
                  <c:v>11.5</c:v>
                </c:pt>
                <c:pt idx="11">
                  <c:v>35.4</c:v>
                </c:pt>
                <c:pt idx="12">
                  <c:v>49.9</c:v>
                </c:pt>
              </c:numCache>
            </c:numRef>
          </c:val>
          <c:extLst xmlns:c16r2="http://schemas.microsoft.com/office/drawing/2015/06/chart">
            <c:ext xmlns:c16="http://schemas.microsoft.com/office/drawing/2014/chart" uri="{C3380CC4-5D6E-409C-BE32-E72D297353CC}">
              <c16:uniqueId val="{00000001-1F9A-4194-BCC5-E2C441A0880C}"/>
            </c:ext>
          </c:extLst>
        </c:ser>
        <c:dLbls>
          <c:showLegendKey val="0"/>
          <c:showVal val="0"/>
          <c:showCatName val="0"/>
          <c:showSerName val="0"/>
          <c:showPercent val="0"/>
          <c:showBubbleSize val="0"/>
        </c:dLbls>
        <c:gapWidth val="150"/>
        <c:axId val="173967616"/>
        <c:axId val="173973504"/>
      </c:barChart>
      <c:catAx>
        <c:axId val="173967616"/>
        <c:scaling>
          <c:orientation val="minMax"/>
        </c:scaling>
        <c:delete val="0"/>
        <c:axPos val="l"/>
        <c:numFmt formatCode="General" sourceLinked="0"/>
        <c:majorTickMark val="out"/>
        <c:minorTickMark val="none"/>
        <c:tickLblPos val="nextTo"/>
        <c:crossAx val="173973504"/>
        <c:crosses val="autoZero"/>
        <c:auto val="1"/>
        <c:lblAlgn val="ctr"/>
        <c:lblOffset val="100"/>
        <c:noMultiLvlLbl val="0"/>
      </c:catAx>
      <c:valAx>
        <c:axId val="173973504"/>
        <c:scaling>
          <c:orientation val="minMax"/>
        </c:scaling>
        <c:delete val="0"/>
        <c:axPos val="b"/>
        <c:majorGridlines>
          <c:spPr>
            <a:ln>
              <a:noFill/>
            </a:ln>
          </c:spPr>
        </c:majorGridlines>
        <c:numFmt formatCode="General" sourceLinked="1"/>
        <c:majorTickMark val="out"/>
        <c:minorTickMark val="none"/>
        <c:tickLblPos val="nextTo"/>
        <c:crossAx val="17396761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4B70F-F0EC-4B73-8F5E-7D5E46D51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1</Pages>
  <Words>10625</Words>
  <Characters>60563</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Кучеренко Н.Б.</cp:lastModifiedBy>
  <cp:revision>71</cp:revision>
  <dcterms:created xsi:type="dcterms:W3CDTF">2018-01-26T12:29:00Z</dcterms:created>
  <dcterms:modified xsi:type="dcterms:W3CDTF">2018-08-20T07:37:00Z</dcterms:modified>
</cp:coreProperties>
</file>