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DF" w:rsidRDefault="001354DF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354DF" w:rsidRDefault="001354DF">
      <w:pPr>
        <w:pStyle w:val="ConsPlusNormal"/>
        <w:outlineLvl w:val="0"/>
      </w:pPr>
    </w:p>
    <w:p w:rsidR="001354DF" w:rsidRDefault="001354DF">
      <w:pPr>
        <w:pStyle w:val="ConsPlusTitle"/>
        <w:jc w:val="center"/>
        <w:outlineLvl w:val="0"/>
      </w:pPr>
      <w:r>
        <w:t>АДМИНИСТРАЦИЯ ГОРОДСКОГО ОКРУГА ГОРОД ВОРОНЕЖ</w:t>
      </w:r>
    </w:p>
    <w:p w:rsidR="001354DF" w:rsidRDefault="001354DF">
      <w:pPr>
        <w:pStyle w:val="ConsPlusTitle"/>
        <w:jc w:val="center"/>
      </w:pPr>
    </w:p>
    <w:p w:rsidR="001354DF" w:rsidRDefault="001354DF">
      <w:pPr>
        <w:pStyle w:val="ConsPlusTitle"/>
        <w:jc w:val="center"/>
      </w:pPr>
      <w:r>
        <w:t>ПОСТАНОВЛЕНИЕ</w:t>
      </w:r>
    </w:p>
    <w:p w:rsidR="001354DF" w:rsidRDefault="001354DF">
      <w:pPr>
        <w:pStyle w:val="ConsPlusTitle"/>
        <w:jc w:val="center"/>
      </w:pPr>
      <w:r>
        <w:t>от 29 января 2019 г. N 71</w:t>
      </w:r>
    </w:p>
    <w:p w:rsidR="001354DF" w:rsidRDefault="001354DF">
      <w:pPr>
        <w:pStyle w:val="ConsPlusTitle"/>
        <w:jc w:val="center"/>
      </w:pPr>
    </w:p>
    <w:p w:rsidR="001354DF" w:rsidRDefault="001354DF">
      <w:pPr>
        <w:pStyle w:val="ConsPlusTitle"/>
        <w:jc w:val="center"/>
      </w:pPr>
      <w:r>
        <w:t xml:space="preserve">ОБ УТВЕРЖДЕНИИ ПОЛОЖЕНИЯ ОБ ОТДЕЛЕ РЕГИСТРАЦИИ </w:t>
      </w:r>
      <w:proofErr w:type="gramStart"/>
      <w:r>
        <w:t>ПРАВОВЫХ</w:t>
      </w:r>
      <w:proofErr w:type="gramEnd"/>
    </w:p>
    <w:p w:rsidR="001354DF" w:rsidRDefault="001354DF">
      <w:pPr>
        <w:pStyle w:val="ConsPlusTitle"/>
        <w:jc w:val="center"/>
      </w:pPr>
      <w:r>
        <w:t>АКТОВ АДМИНИСТРАЦИИ ГОРОДСКОГО ОКРУГА ГОРОД ВОРОНЕЖ</w:t>
      </w:r>
    </w:p>
    <w:p w:rsidR="001354DF" w:rsidRDefault="001354DF">
      <w:pPr>
        <w:pStyle w:val="ConsPlusNormal"/>
        <w:jc w:val="both"/>
      </w:pPr>
    </w:p>
    <w:p w:rsidR="001354DF" w:rsidRDefault="001354DF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решением</w:t>
        </w:r>
      </w:hyperlink>
      <w:r>
        <w:t xml:space="preserve"> Воронежской городской Думы от 19.12.2018 N 1031-IV "О внесении изменения в решение Воронежской городской Думы от 29.08.2012 N 879-III "О структуре администрации городского округа город Воронеж" администрация городского округа город Воронеж постановляет: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27" w:history="1">
        <w:r>
          <w:rPr>
            <w:color w:val="0000FF"/>
          </w:rPr>
          <w:t>Положение</w:t>
        </w:r>
      </w:hyperlink>
      <w:r>
        <w:t xml:space="preserve"> об отделе регистрации правовых актов администрации городского округа город Воронеж.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</w:t>
      </w:r>
      <w:bookmarkStart w:id="0" w:name="_GoBack"/>
      <w:bookmarkEnd w:id="0"/>
      <w:r>
        <w:t>нием настоящего постановления возложить на заместителя главы администрации - полномочного представителя главы городского округа в городской Думе Плиеву М.В.</w:t>
      </w:r>
    </w:p>
    <w:p w:rsidR="001354DF" w:rsidRDefault="001354DF">
      <w:pPr>
        <w:pStyle w:val="ConsPlusNormal"/>
        <w:ind w:firstLine="540"/>
        <w:jc w:val="both"/>
      </w:pPr>
    </w:p>
    <w:p w:rsidR="001354DF" w:rsidRDefault="001354DF">
      <w:pPr>
        <w:pStyle w:val="ConsPlusNormal"/>
        <w:jc w:val="right"/>
      </w:pPr>
      <w:r>
        <w:t xml:space="preserve">Глава </w:t>
      </w:r>
      <w:proofErr w:type="gramStart"/>
      <w:r>
        <w:t>городского</w:t>
      </w:r>
      <w:proofErr w:type="gramEnd"/>
    </w:p>
    <w:p w:rsidR="001354DF" w:rsidRDefault="001354DF">
      <w:pPr>
        <w:pStyle w:val="ConsPlusNormal"/>
        <w:jc w:val="right"/>
      </w:pPr>
      <w:r>
        <w:t>округа город Воронеж</w:t>
      </w:r>
    </w:p>
    <w:p w:rsidR="001354DF" w:rsidRDefault="001354DF">
      <w:pPr>
        <w:pStyle w:val="ConsPlusNormal"/>
        <w:jc w:val="right"/>
      </w:pPr>
      <w:r>
        <w:t>В.Ю.КСТЕНИН</w:t>
      </w:r>
    </w:p>
    <w:p w:rsidR="001354DF" w:rsidRDefault="001354DF">
      <w:pPr>
        <w:pStyle w:val="ConsPlusNormal"/>
        <w:jc w:val="right"/>
      </w:pPr>
    </w:p>
    <w:p w:rsidR="001354DF" w:rsidRDefault="001354DF">
      <w:pPr>
        <w:pStyle w:val="ConsPlusNormal"/>
        <w:jc w:val="right"/>
      </w:pPr>
    </w:p>
    <w:p w:rsidR="001354DF" w:rsidRDefault="001354DF">
      <w:pPr>
        <w:pStyle w:val="ConsPlusNormal"/>
        <w:jc w:val="right"/>
      </w:pPr>
    </w:p>
    <w:p w:rsidR="001354DF" w:rsidRDefault="001354DF">
      <w:pPr>
        <w:pStyle w:val="ConsPlusNormal"/>
        <w:jc w:val="right"/>
      </w:pPr>
    </w:p>
    <w:p w:rsidR="001354DF" w:rsidRDefault="001354DF">
      <w:pPr>
        <w:pStyle w:val="ConsPlusNormal"/>
        <w:jc w:val="right"/>
      </w:pPr>
    </w:p>
    <w:p w:rsidR="001354DF" w:rsidRDefault="001354DF">
      <w:pPr>
        <w:pStyle w:val="ConsPlusNormal"/>
        <w:jc w:val="right"/>
        <w:outlineLvl w:val="0"/>
      </w:pPr>
      <w:r>
        <w:t>Утверждено</w:t>
      </w:r>
    </w:p>
    <w:p w:rsidR="001354DF" w:rsidRDefault="001354DF">
      <w:pPr>
        <w:pStyle w:val="ConsPlusNormal"/>
        <w:jc w:val="right"/>
      </w:pPr>
      <w:r>
        <w:t>постановлением</w:t>
      </w:r>
    </w:p>
    <w:p w:rsidR="001354DF" w:rsidRDefault="001354DF">
      <w:pPr>
        <w:pStyle w:val="ConsPlusNormal"/>
        <w:jc w:val="right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1354DF" w:rsidRDefault="001354DF">
      <w:pPr>
        <w:pStyle w:val="ConsPlusNormal"/>
        <w:jc w:val="right"/>
      </w:pPr>
      <w:r>
        <w:t>округа город Воронеж</w:t>
      </w:r>
    </w:p>
    <w:p w:rsidR="001354DF" w:rsidRDefault="001354DF">
      <w:pPr>
        <w:pStyle w:val="ConsPlusNormal"/>
        <w:jc w:val="right"/>
      </w:pPr>
      <w:r>
        <w:t>от 29.01.2019 N 71</w:t>
      </w:r>
    </w:p>
    <w:p w:rsidR="001354DF" w:rsidRDefault="001354DF">
      <w:pPr>
        <w:pStyle w:val="ConsPlusNormal"/>
        <w:ind w:firstLine="540"/>
        <w:jc w:val="both"/>
      </w:pPr>
    </w:p>
    <w:p w:rsidR="001354DF" w:rsidRDefault="001354DF">
      <w:pPr>
        <w:pStyle w:val="ConsPlusTitle"/>
        <w:jc w:val="center"/>
      </w:pPr>
      <w:bookmarkStart w:id="1" w:name="P27"/>
      <w:bookmarkEnd w:id="1"/>
      <w:r>
        <w:t>ПОЛОЖЕНИЕ</w:t>
      </w:r>
    </w:p>
    <w:p w:rsidR="001354DF" w:rsidRDefault="001354DF">
      <w:pPr>
        <w:pStyle w:val="ConsPlusTitle"/>
        <w:jc w:val="center"/>
      </w:pPr>
      <w:r>
        <w:t>ОБ ОТДЕЛЕ РЕГИСТРАЦИИ ПРАВОВЫХ АКТОВ</w:t>
      </w:r>
    </w:p>
    <w:p w:rsidR="001354DF" w:rsidRDefault="001354DF">
      <w:pPr>
        <w:pStyle w:val="ConsPlusTitle"/>
        <w:jc w:val="center"/>
      </w:pPr>
      <w:r>
        <w:t>АДМИНИСТРАЦИИ ГОРОДСКОГО ОКРУГА ГОРОД ВОРОНЕЖ</w:t>
      </w:r>
    </w:p>
    <w:p w:rsidR="001354DF" w:rsidRDefault="001354DF">
      <w:pPr>
        <w:pStyle w:val="ConsPlusNormal"/>
        <w:jc w:val="both"/>
      </w:pPr>
    </w:p>
    <w:p w:rsidR="001354DF" w:rsidRDefault="001354DF">
      <w:pPr>
        <w:pStyle w:val="ConsPlusTitle"/>
        <w:jc w:val="center"/>
        <w:outlineLvl w:val="1"/>
      </w:pPr>
      <w:r>
        <w:t>1. ОБЩИЕ ПОЛОЖЕНИЯ</w:t>
      </w:r>
    </w:p>
    <w:p w:rsidR="001354DF" w:rsidRDefault="001354DF">
      <w:pPr>
        <w:pStyle w:val="ConsPlusNormal"/>
      </w:pPr>
    </w:p>
    <w:p w:rsidR="001354DF" w:rsidRDefault="001354DF">
      <w:pPr>
        <w:pStyle w:val="ConsPlusNormal"/>
        <w:ind w:firstLine="540"/>
        <w:jc w:val="both"/>
      </w:pPr>
      <w:r>
        <w:t xml:space="preserve">1.1. Настоящим Положением определяются правовое положение, основные задачи и функции </w:t>
      </w:r>
      <w:proofErr w:type="gramStart"/>
      <w:r>
        <w:t>отдела регистрации правовых актов администрации городского округа</w:t>
      </w:r>
      <w:proofErr w:type="gramEnd"/>
      <w:r>
        <w:t xml:space="preserve"> город Воронеж.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1.2. Отдел регистрации правовых актов является самостоятельным структурным подразделением администрации городского округа город Воронеж.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1.3. Отдел регистрации правовых актов находится в непосредственном подчинении заместителя главы администрации - полномочного представителя главы городского округа в городской Думе.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 xml:space="preserve">1.4. </w:t>
      </w:r>
      <w:proofErr w:type="gramStart"/>
      <w:r>
        <w:t xml:space="preserve">В своей деятельности отдел регистрации правовых актов руководствуется в своей деятельности </w:t>
      </w:r>
      <w:hyperlink r:id="rId7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</w:t>
      </w:r>
      <w:r>
        <w:lastRenderedPageBreak/>
        <w:t xml:space="preserve">федеральными законами, указами и распоряжениями Президента Российской Федерации, иными правовыми актами органов государственной власти Российской Федерации, законодательством Воронежской области, </w:t>
      </w:r>
      <w:hyperlink r:id="rId8" w:history="1">
        <w:r>
          <w:rPr>
            <w:color w:val="0000FF"/>
          </w:rPr>
          <w:t>Уставом</w:t>
        </w:r>
      </w:hyperlink>
      <w:r>
        <w:t xml:space="preserve"> городского округа город Воронеж, правовыми актами органов местного самоуправления городского округа город Воронеж, распорядительными документами и указаниями заместителя главы администрации - полномочного представителя главы</w:t>
      </w:r>
      <w:proofErr w:type="gramEnd"/>
      <w:r>
        <w:t xml:space="preserve"> городского округа в городской Думе, а также настоящим Положением.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1.5. Отдел регистрации правовых актов создается, реорганизуется и упраздняется постановлением администрации городского округа город Воронеж в соответствии с решением Воронежской городской Думы.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1.6. Положение об отделе регистрации правовых актов утверждается и изменяется постановлением администрации городского округа город Воронеж.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1.7. Финансовое обеспечение деятельности отдела регистрации правовых актов осуществляется за счет средств бюджета городского округа город Воронеж.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1.8. Имущество, закрепленное за отделом регистрации правовых актов, является муниципальной собственностью городского округа город Воронеж и используется в соответствии с действующим законодательством.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1.9. Квалификационные требования, функциональные обязанности, права, ответственность сотрудников отдела регистрации правовых актов регламентируются их должностными инструкциями.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1.10. Отдел регистрации правовых актов имеет бланк со своим наименованием и бланк приказа по отделу регистрации правовых актов.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1.11. Для обеспечения своей деятельности и выполнения возложенных полномочий отдел регистрации правовых актов имеет печати и штампы установленного образца.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1.12. Штатное расписание отдела утверждается в установленном порядке распоряжением администрации городского округа город Воронеж.</w:t>
      </w:r>
    </w:p>
    <w:p w:rsidR="001354DF" w:rsidRDefault="001354DF">
      <w:pPr>
        <w:pStyle w:val="ConsPlusNormal"/>
        <w:jc w:val="center"/>
      </w:pPr>
    </w:p>
    <w:p w:rsidR="001354DF" w:rsidRDefault="001354DF">
      <w:pPr>
        <w:pStyle w:val="ConsPlusTitle"/>
        <w:jc w:val="center"/>
        <w:outlineLvl w:val="1"/>
      </w:pPr>
      <w:r>
        <w:t>2. ОСНОВНЫЕ ЗАДАЧИ ОТДЕЛА РЕГИСТРАЦИИ ПРАВОВЫХ АКТОВ</w:t>
      </w:r>
    </w:p>
    <w:p w:rsidR="001354DF" w:rsidRDefault="001354DF">
      <w:pPr>
        <w:pStyle w:val="ConsPlusNormal"/>
        <w:jc w:val="center"/>
      </w:pPr>
    </w:p>
    <w:p w:rsidR="001354DF" w:rsidRDefault="001354DF">
      <w:pPr>
        <w:pStyle w:val="ConsPlusNormal"/>
        <w:ind w:firstLine="540"/>
        <w:jc w:val="both"/>
      </w:pPr>
      <w:r>
        <w:t>Основными задачами отдела регистрации правовых актов являются: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2.1. Организация, осуществление и совершенствование своевременного и качественного оформления, выпуска и хранения постановлений и распоряжений администрации городского округа город Воронеж, постановлений и распоряжений главы городского округа город Воронеж (далее - Правовые акты городского округа город Воронеж).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 xml:space="preserve">2.2. Контроль за исполнением структурными подразделениями администрации городского округа город Воронеж (далее - структурные подразделения администрации) правовых актов и поручений главы городского округа город Воронеж, а также приказов и поручений заместителя главы администрации - полномочного представителя главы городского округа в городской Думе, в </w:t>
      </w:r>
      <w:proofErr w:type="gramStart"/>
      <w:r>
        <w:t>пределах</w:t>
      </w:r>
      <w:proofErr w:type="gramEnd"/>
      <w:r>
        <w:t xml:space="preserve"> возложенных на отдел полномочий.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2.3. Совершенствование электронной информационно-справочной базы правовых актов.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2.4. Обеспечение взаимодействия администрации городского округа город Воронеж с правительством Воронежской области по ведению регистра муниципальных нормативных правовых актов Воронежской области.</w:t>
      </w:r>
    </w:p>
    <w:p w:rsidR="001354DF" w:rsidRDefault="001354DF">
      <w:pPr>
        <w:pStyle w:val="ConsPlusNormal"/>
        <w:jc w:val="center"/>
      </w:pPr>
    </w:p>
    <w:p w:rsidR="001354DF" w:rsidRDefault="001354DF">
      <w:pPr>
        <w:pStyle w:val="ConsPlusTitle"/>
        <w:jc w:val="center"/>
        <w:outlineLvl w:val="1"/>
      </w:pPr>
      <w:r>
        <w:t>3. ОСНОВНЫЕ ФУНКЦИИ ОТДЕЛА РЕГИСТРАЦИИ ПРАВОВЫХ АКТОВ</w:t>
      </w:r>
    </w:p>
    <w:p w:rsidR="001354DF" w:rsidRDefault="001354DF">
      <w:pPr>
        <w:pStyle w:val="ConsPlusNormal"/>
        <w:jc w:val="center"/>
      </w:pPr>
    </w:p>
    <w:p w:rsidR="001354DF" w:rsidRDefault="001354DF">
      <w:pPr>
        <w:pStyle w:val="ConsPlusNormal"/>
        <w:ind w:firstLine="540"/>
        <w:jc w:val="both"/>
      </w:pPr>
      <w:r>
        <w:t>Основными функциями отдела регистрации правовых актов являются: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3.1. Обеспечение контроля надлежащего оформления правовых актов администрации в соответствии с требованиями, предъявляемыми к их подготовке регламентом администрации и инструкцией по делопроизводству.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3.2. Проведение правовой экспертизы проектов Правовых актов городского округа город Воронеж.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3.3. Проведение лингвистической экспертизы проектов Правовых актов городского округа город Воронеж.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3.4. Регистрация Правовых актов городского округа город Воронеж, обеспечение рассылки их копий и ознакомления с ними.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3.5. Оформление, систематизация и хранение, в течение установленного срока, подлинников Правовых актов городского округа город Воронеж и другой документации, подготовка и сдача их в архив в соответствии с существующими правилами.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3.6. Ведение электронной информационно-справочной базы Правовых актов городского округа город Воронеж.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 xml:space="preserve">3.7. Работа по сбору, обобщению, систематизации нормативных Правовых актов городского округа город Воронеж, в том числе изменений, дополнений к ним, а также актов, содержащих положения об отмене, признании </w:t>
      </w:r>
      <w:proofErr w:type="gramStart"/>
      <w:r>
        <w:t>утратившими</w:t>
      </w:r>
      <w:proofErr w:type="gramEnd"/>
      <w:r>
        <w:t xml:space="preserve"> силу или недействующими, для ведения регистра муниципальных нормативных правовых актов Воронежской области; представление иной информации, непосредственно связанной с вышеуказанными актами, в том числе с публикацией в средствах массовой информации и т.п.</w:t>
      </w:r>
    </w:p>
    <w:p w:rsidR="001354DF" w:rsidRDefault="001354DF">
      <w:pPr>
        <w:pStyle w:val="ConsPlusNormal"/>
        <w:jc w:val="center"/>
      </w:pPr>
    </w:p>
    <w:p w:rsidR="001354DF" w:rsidRDefault="001354DF">
      <w:pPr>
        <w:pStyle w:val="ConsPlusTitle"/>
        <w:jc w:val="center"/>
        <w:outlineLvl w:val="1"/>
      </w:pPr>
      <w:r>
        <w:t>4. ПОЛНОМОЧИЯ ОТДЕЛА РЕГИСТРАЦИИ ПРАВОВЫХ АКТОВ</w:t>
      </w:r>
    </w:p>
    <w:p w:rsidR="001354DF" w:rsidRDefault="001354DF">
      <w:pPr>
        <w:pStyle w:val="ConsPlusNormal"/>
        <w:jc w:val="center"/>
      </w:pPr>
    </w:p>
    <w:p w:rsidR="001354DF" w:rsidRDefault="001354DF">
      <w:pPr>
        <w:pStyle w:val="ConsPlusNormal"/>
        <w:ind w:firstLine="540"/>
        <w:jc w:val="both"/>
      </w:pPr>
      <w:r>
        <w:t>Для реализации указанных функций отдел регистрации правовых актов осуществляет следующие полномочия: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4.1. Осуществляет прием проектов Правовых актов городского округа город Воронеж на бумажном и электронном носителях, проводит их лингвистическую экспертизу, контролирует соответствие требованиям регламента администрации и инструкции по делопроизводству.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4.2. Распечатывает Правовые акты городского округа город Воронеж на номерном бланке и вносит их в электронную информационно-справочную базу.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4.3. Передает в установленном порядке проекты Правовых актов городского округа город Воронеж с номерными бланками на подписание заместителю главы администрации - полномочному представителю главы городского округа в городской Думе и главе городского округа город Воронеж или лицам, их замещающим.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 xml:space="preserve">4.4. Осуществляет учет </w:t>
      </w:r>
      <w:proofErr w:type="gramStart"/>
      <w:r>
        <w:t>прохождения визирования проектов Правовых актов городского округа</w:t>
      </w:r>
      <w:proofErr w:type="gramEnd"/>
      <w:r>
        <w:t xml:space="preserve"> город Воронеж на номерном бланке.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4.5. Осуществляет регистрацию, подготовку для рассылки и размножение Правовых актов городского округа город Воронеж, заверяет каждый экземпляр печатью.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4.6. Рассылает в соответствии с существующими правилами копии принятых Правовых актов городского округа город Воронеж в структурные подразделения администрации, а также заинтересованным предприятиям, учреждениям и организациям, должностным лицам.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lastRenderedPageBreak/>
        <w:t>4.7. Оформляет, систематизирует и хранит в течение одного года подлинники Правовых актов городского округа город Воронеж, подготавливает и сдает их в архив в соответствии с существующими правилами.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4.8. Выдает по запросам структурных подразделений администрации городского округа город Воронеж, юридических и физических лиц копии Правовых актов городского округа город Воронеж в течение срока хранения подлинных экземпляров в отделе, удостоверяет печатью установленного образца.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4.9. Осуществляет информационно-справочное обеспечение по Правовым актам городского округа город Воронеж, находящимся в электронной информационно-справочной базе данных.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4.10. В установленном порядке представляет в управление информации: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- тексты нормативных Правовых актов городского округа город Воронеж для размещения на официальном сайте администрации городского округа город Воронеж;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- информацию по вопросам опубликования Правовых актов городского округа город Воронеж в средствах массовой информации.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4.11. Администрирует электронную информационно-справочную базу Правовых актов городского округа город Воронеж.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4.12. Обеспечивает информационно-методическую, документационную и консультативную помощь структурным подразделениям администрации по вопросам, находящимся в компетенции отдела регистрации правовых актов.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4.13. Участвует в разработке и внедрении новых технологических процессов организации оформления, выпуска, учета и хранения Правовых актов городского округа город Воронеж.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4.14. Участвует в проведении отраслевых проверок состояния и хранения подлинников Правовых актов городского округа город Воронеж в структурных подразделениях администрации.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4.15. Принимает участие в разработке инструкций, регламентов, нормативно-методических пособий по вопросам, входящим в компетенцию отдела.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4.16. Вносит необходимые документы и данные в программу "АРМ-Муниципал" для ведения регистра муниципальных нормативных правовых актов Воронежской области.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4.17. Осуществляет иные полномочия по поручению заместителя главы администрации - полномочного представителя главы городского округа в городской Думе.</w:t>
      </w:r>
    </w:p>
    <w:p w:rsidR="001354DF" w:rsidRDefault="001354DF">
      <w:pPr>
        <w:pStyle w:val="ConsPlusNormal"/>
        <w:ind w:firstLine="540"/>
        <w:jc w:val="both"/>
      </w:pPr>
    </w:p>
    <w:p w:rsidR="001354DF" w:rsidRDefault="001354DF">
      <w:pPr>
        <w:pStyle w:val="ConsPlusTitle"/>
        <w:jc w:val="center"/>
        <w:outlineLvl w:val="1"/>
      </w:pPr>
      <w:r>
        <w:t>5. СТРУКТУРА И ОРГАНИЗАЦИЯ РАБОТЫ ОТДЕЛА</w:t>
      </w:r>
    </w:p>
    <w:p w:rsidR="001354DF" w:rsidRDefault="001354DF">
      <w:pPr>
        <w:pStyle w:val="ConsPlusTitle"/>
        <w:jc w:val="center"/>
      </w:pPr>
      <w:r>
        <w:t>РЕГИСТРАЦИИ ПРАВОВЫХ АКТОВ</w:t>
      </w:r>
    </w:p>
    <w:p w:rsidR="001354DF" w:rsidRDefault="001354DF">
      <w:pPr>
        <w:pStyle w:val="ConsPlusNormal"/>
        <w:ind w:firstLine="540"/>
        <w:jc w:val="both"/>
      </w:pPr>
    </w:p>
    <w:p w:rsidR="001354DF" w:rsidRDefault="001354DF">
      <w:pPr>
        <w:pStyle w:val="ConsPlusNormal"/>
        <w:ind w:firstLine="540"/>
        <w:jc w:val="both"/>
      </w:pPr>
      <w:r>
        <w:t>5.1. В состав отдела регистрации правовых актов входят: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- начальник отдела;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- консультант отдела (1 единица);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- главный специалист (2 единицы);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- ведущий эксперт (2 единицы).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 xml:space="preserve">5.2. Отдел регистрации правовых актов возглавляет начальник отдела регистрации правовых актов, назначаемый на должность и освобождаемый от должности приказом заместителя главы </w:t>
      </w:r>
      <w:r>
        <w:lastRenderedPageBreak/>
        <w:t>администрации - руководителем аппарата.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5.3. Сотрудники отдела регистрации правовых актов назначаются на должность приказом заместителя главы администрации - руководителя аппарата по представлению заместителя главы администрации - полномочного представителя главы городского округа в городской Думе.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5.4. Свои функции отдел регистрации правовых актов осуществляет во взаимодействии с другими структурными подразделениями администрации, муниципальными предприятиями, учреждениями.</w:t>
      </w:r>
    </w:p>
    <w:p w:rsidR="001354DF" w:rsidRDefault="001354DF">
      <w:pPr>
        <w:pStyle w:val="ConsPlusNormal"/>
        <w:ind w:firstLine="540"/>
        <w:jc w:val="both"/>
      </w:pPr>
    </w:p>
    <w:p w:rsidR="001354DF" w:rsidRDefault="001354DF">
      <w:pPr>
        <w:pStyle w:val="ConsPlusTitle"/>
        <w:jc w:val="center"/>
        <w:outlineLvl w:val="1"/>
      </w:pPr>
      <w:r>
        <w:t>6. ПРАВА И ОБЯЗАННОСТИ НАЧАЛЬНИКА ОТДЕЛА</w:t>
      </w:r>
    </w:p>
    <w:p w:rsidR="001354DF" w:rsidRDefault="001354DF">
      <w:pPr>
        <w:pStyle w:val="ConsPlusTitle"/>
        <w:jc w:val="center"/>
      </w:pPr>
      <w:r>
        <w:t>РЕГИСТРАЦИИ ПРАВОВЫХ АКТОВ</w:t>
      </w:r>
    </w:p>
    <w:p w:rsidR="001354DF" w:rsidRDefault="001354DF">
      <w:pPr>
        <w:pStyle w:val="ConsPlusNormal"/>
        <w:jc w:val="center"/>
      </w:pPr>
    </w:p>
    <w:p w:rsidR="001354DF" w:rsidRDefault="001354DF">
      <w:pPr>
        <w:pStyle w:val="ConsPlusNormal"/>
        <w:ind w:firstLine="540"/>
        <w:jc w:val="both"/>
      </w:pPr>
      <w:r>
        <w:t>6.1. Начальник отдела регистрации правовых актов осуществляет свои полномочия, предусмотренные должностной инструкцией.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6.2. Начальник отдела регистрации правовых актов делает представление на установление, изменение, отмену надбавок к должностным окладам сотрудников отдела, вносит предложения об их премировании, применении к ним дисциплинарного воздействия, перемещении по должностям или освобождении их от занимаемых должностей.</w:t>
      </w:r>
    </w:p>
    <w:p w:rsidR="001354DF" w:rsidRDefault="001354D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54D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54DF" w:rsidRDefault="001354D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354DF" w:rsidRDefault="001354DF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1354DF" w:rsidRDefault="001354DF">
      <w:pPr>
        <w:pStyle w:val="ConsPlusNormal"/>
        <w:spacing w:before="280"/>
        <w:ind w:firstLine="540"/>
        <w:jc w:val="both"/>
      </w:pPr>
      <w:r>
        <w:t>6.2. В период отсутствия начальника отдела регистрации правовых актов (отпуск, болезнь, командировка) исполнение его обязанностей возлагается приказом заместителя главы администрации - руководителя аппарата на сотрудника, определенного заместителем главы администрации - полномочным представителем главы городского округа в городской Думе.</w:t>
      </w:r>
    </w:p>
    <w:p w:rsidR="001354DF" w:rsidRDefault="001354DF">
      <w:pPr>
        <w:pStyle w:val="ConsPlusNormal"/>
        <w:jc w:val="center"/>
      </w:pPr>
    </w:p>
    <w:p w:rsidR="001354DF" w:rsidRDefault="001354DF">
      <w:pPr>
        <w:pStyle w:val="ConsPlusTitle"/>
        <w:jc w:val="center"/>
        <w:outlineLvl w:val="1"/>
      </w:pPr>
      <w:r>
        <w:t>7. ОТВЕТСТВЕННОСТЬ</w:t>
      </w:r>
    </w:p>
    <w:p w:rsidR="001354DF" w:rsidRDefault="001354DF">
      <w:pPr>
        <w:pStyle w:val="ConsPlusNormal"/>
        <w:jc w:val="center"/>
      </w:pPr>
    </w:p>
    <w:p w:rsidR="001354DF" w:rsidRDefault="001354DF">
      <w:pPr>
        <w:pStyle w:val="ConsPlusNormal"/>
        <w:ind w:firstLine="540"/>
        <w:jc w:val="both"/>
      </w:pPr>
      <w:r>
        <w:t xml:space="preserve">7.1. Работники отдела регистрации правовых актов несут всю полноту ответственности </w:t>
      </w:r>
      <w:proofErr w:type="gramStart"/>
      <w:r>
        <w:t>за</w:t>
      </w:r>
      <w:proofErr w:type="gramEnd"/>
      <w:r>
        <w:t>: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- несоблюдение требований действующего законодательства и муниципальных правовых актов;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- некачественное или несвоевременное выполнение возложенных настоящим положением на отдел регистрации правовых актов полномочий;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>- неисполнение или ненадлежащее исполнение своих должностных обязанностей.</w:t>
      </w:r>
    </w:p>
    <w:p w:rsidR="001354DF" w:rsidRDefault="001354DF">
      <w:pPr>
        <w:pStyle w:val="ConsPlusNormal"/>
        <w:spacing w:before="220"/>
        <w:ind w:firstLine="540"/>
        <w:jc w:val="both"/>
      </w:pPr>
      <w:r>
        <w:t xml:space="preserve">7.2. Степень </w:t>
      </w:r>
      <w:proofErr w:type="gramStart"/>
      <w:r>
        <w:t>ответственности работников отдела регистрации правовых актов</w:t>
      </w:r>
      <w:proofErr w:type="gramEnd"/>
      <w:r>
        <w:t xml:space="preserve"> устанавливается действующим законодательством, правовыми актами администрации городского округа город Воронеж и должностными инструкциями.</w:t>
      </w:r>
    </w:p>
    <w:p w:rsidR="001354DF" w:rsidRDefault="001354DF">
      <w:pPr>
        <w:pStyle w:val="ConsPlusNormal"/>
        <w:ind w:firstLine="540"/>
        <w:jc w:val="both"/>
      </w:pPr>
    </w:p>
    <w:p w:rsidR="001354DF" w:rsidRDefault="001354DF">
      <w:pPr>
        <w:pStyle w:val="ConsPlusNormal"/>
        <w:jc w:val="right"/>
      </w:pPr>
      <w:r>
        <w:t>Начальник отдела регистрации</w:t>
      </w:r>
    </w:p>
    <w:p w:rsidR="001354DF" w:rsidRDefault="001354DF">
      <w:pPr>
        <w:pStyle w:val="ConsPlusNormal"/>
        <w:jc w:val="right"/>
      </w:pPr>
      <w:r>
        <w:t>правовых актов администрации</w:t>
      </w:r>
    </w:p>
    <w:p w:rsidR="001354DF" w:rsidRDefault="001354DF">
      <w:pPr>
        <w:pStyle w:val="ConsPlusNormal"/>
        <w:jc w:val="right"/>
      </w:pPr>
      <w:r>
        <w:t>городского округа город Воронеж</w:t>
      </w:r>
    </w:p>
    <w:p w:rsidR="001354DF" w:rsidRDefault="001354DF">
      <w:pPr>
        <w:pStyle w:val="ConsPlusNormal"/>
        <w:jc w:val="right"/>
      </w:pPr>
      <w:r>
        <w:t>К.Л.ГАЛОЯН</w:t>
      </w:r>
    </w:p>
    <w:p w:rsidR="001354DF" w:rsidRDefault="001354DF">
      <w:pPr>
        <w:pStyle w:val="ConsPlusNormal"/>
        <w:jc w:val="both"/>
      </w:pPr>
    </w:p>
    <w:p w:rsidR="001354DF" w:rsidRDefault="001354DF">
      <w:pPr>
        <w:pStyle w:val="ConsPlusNormal"/>
        <w:jc w:val="both"/>
      </w:pPr>
    </w:p>
    <w:p w:rsidR="001354DF" w:rsidRDefault="001354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7F33" w:rsidRDefault="003F7F33"/>
    <w:sectPr w:rsidR="003F7F33" w:rsidSect="00B60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DF"/>
    <w:rsid w:val="001354DF"/>
    <w:rsid w:val="003F7F33"/>
    <w:rsid w:val="00BF6470"/>
    <w:rsid w:val="00D0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54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54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3D5EE1536DA68EE450952A63D1E2C15651A148492E26A870D32B309181146EF2553265A3960E9178187E401C455B87AB202B0E9C79733A717E40s5s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3D5EE1536DA68EE4508B2775BDBDC45552F8404B7978FF7DD97E68CED84429A3536425F99B078F7A187Fs4s1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3D5EE1536DA68EE450952A63D1E2C15651A14848282CA878D32B309181146EF2553277A3CE02937B067E4009130AC2sFs7J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Гладнева Ю.А.</dc:creator>
  <cp:lastModifiedBy>Гладнева Ю.А.</cp:lastModifiedBy>
  <cp:revision>2</cp:revision>
  <dcterms:created xsi:type="dcterms:W3CDTF">2019-08-23T09:54:00Z</dcterms:created>
  <dcterms:modified xsi:type="dcterms:W3CDTF">2019-08-23T09:54:00Z</dcterms:modified>
</cp:coreProperties>
</file>