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7E" w:rsidRPr="00CA12A2" w:rsidRDefault="00755B7E" w:rsidP="00CA12A2">
      <w:pPr>
        <w:shd w:val="clear" w:color="auto" w:fill="FFFFFF"/>
        <w:spacing w:after="0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55B7E" w:rsidRPr="00CA12A2" w:rsidRDefault="00755B7E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конкурсе на присуждение Премии общественно-государственного признания «Добронежец» </w:t>
      </w:r>
    </w:p>
    <w:p w:rsidR="00CA12A2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55B7E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Конкурс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Премия общественно-государственного признания «Добронежец»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Конкурс) направлен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1F2C1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заслуг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местных сообществ, организаций и предприятий всех форм собственности, органов власти и 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СМИ, внесших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позитивный вклад в социальную жизнь Воронежской области. </w:t>
      </w:r>
    </w:p>
    <w:p w:rsidR="00755B7E" w:rsidRPr="00CA12A2" w:rsidRDefault="007D12C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Конкурс учреждён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координационным комитетом реги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онального сообщества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«Большой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НКО Воро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нежской области»,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9D6013" w:rsidRPr="00CA12A2">
        <w:rPr>
          <w:rFonts w:ascii="Times New Roman" w:hAnsi="Times New Roman" w:cs="Times New Roman"/>
          <w:sz w:val="24"/>
          <w:szCs w:val="24"/>
        </w:rPr>
        <w:t xml:space="preserve">при поддержке </w:t>
      </w:r>
      <w:r w:rsidR="00BF703B" w:rsidRPr="00CA12A2">
        <w:rPr>
          <w:rFonts w:ascii="Times New Roman" w:hAnsi="Times New Roman" w:cs="Times New Roman"/>
          <w:sz w:val="24"/>
          <w:szCs w:val="24"/>
        </w:rPr>
        <w:t>п</w:t>
      </w:r>
      <w:r w:rsidR="009D6013" w:rsidRPr="00CA12A2">
        <w:rPr>
          <w:rFonts w:ascii="Times New Roman" w:hAnsi="Times New Roman" w:cs="Times New Roman"/>
          <w:sz w:val="24"/>
          <w:szCs w:val="24"/>
        </w:rPr>
        <w:t>равительства Воронежской области</w:t>
      </w:r>
      <w:r w:rsidR="00351C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</w:t>
      </w:r>
      <w:r w:rsidR="00110D09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палаты Воронежской области</w:t>
      </w:r>
      <w:r w:rsidR="00D408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r w:rsidR="00CA166A" w:rsidRPr="00CA16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 Президента Российской Федерации на развитие гражданского общества, предоставленного Фондом президентских грантов.</w:t>
      </w:r>
    </w:p>
    <w:p w:rsidR="009D6013" w:rsidRPr="00CA12A2" w:rsidRDefault="001F2C1A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являе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Автономная некоммерческая организация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«Ресурсный центр поддержки некоммерческих организаций Воронежской области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Воронежский Дом НКО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55B7E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C55E71" w:rsidRPr="00C55E71" w:rsidRDefault="00C55E71" w:rsidP="00C55E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конкурса являются: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признание заслуг граждан, местных сообществ, организаций и предприятий всех форм собственности, органов власти и СМИ, внесших позитивный вклад в социальную жизнь Воронежской области;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социальных инициатив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проектов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распространение успешного опыта гражданского неравнодушия;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популяризация 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 сообществ, участвующих в развитии социально ответственного бизнеса;</w:t>
      </w:r>
    </w:p>
    <w:p w:rsidR="00755B7E" w:rsidRPr="00CA12A2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жителей региона о работе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некоммерческих организаций и местных сообществ, о благотворительных и социально значимых проектах, которые реализуют организации и предприятия всех форм собственности на территории Воронежской области;</w:t>
      </w:r>
    </w:p>
    <w:p w:rsidR="00755B7E" w:rsidRPr="00CA12A2" w:rsidRDefault="001F2C1A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эффективной формы общественной и социальной деятельности граждан, возрождение традиций ме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ценатства и благотворительности,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взаимодействия НКО, гражданских активистов и власти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5B7E" w:rsidRPr="00CA12A2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общественное признание руководителей наиболее значимых и актуальных проектов, реали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зуемых в регионе и направленных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социальной и благотворительной помощи жителям региона, создание благоприятной среды для жителей Воронежской области.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>Руковод</w:t>
      </w:r>
      <w:r w:rsidR="00C360B9">
        <w:rPr>
          <w:rFonts w:ascii="Times New Roman" w:hAnsi="Times New Roman" w:cs="Times New Roman"/>
          <w:b/>
          <w:sz w:val="24"/>
          <w:szCs w:val="24"/>
        </w:rPr>
        <w:t>ство Конкурсом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1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C360B9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954220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CA12A2">
        <w:rPr>
          <w:rFonts w:ascii="Times New Roman" w:hAnsi="Times New Roman" w:cs="Times New Roman"/>
          <w:sz w:val="24"/>
          <w:szCs w:val="24"/>
        </w:rPr>
        <w:t>Конкурс</w:t>
      </w:r>
      <w:r w:rsidR="00C360B9">
        <w:rPr>
          <w:rFonts w:ascii="Times New Roman" w:hAnsi="Times New Roman" w:cs="Times New Roman"/>
          <w:sz w:val="24"/>
          <w:szCs w:val="24"/>
        </w:rPr>
        <w:t>а</w:t>
      </w:r>
      <w:r w:rsidRPr="00CA12A2">
        <w:rPr>
          <w:rFonts w:ascii="Times New Roman" w:hAnsi="Times New Roman" w:cs="Times New Roman"/>
          <w:sz w:val="24"/>
          <w:szCs w:val="24"/>
        </w:rPr>
        <w:t xml:space="preserve"> осуществляет организационный комитет Конкурса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303F0">
        <w:rPr>
          <w:rFonts w:ascii="Times New Roman" w:hAnsi="Times New Roman" w:cs="Times New Roman"/>
          <w:sz w:val="24"/>
          <w:szCs w:val="24"/>
        </w:rPr>
        <w:t xml:space="preserve"> Оргкомитет) (Приложение</w:t>
      </w:r>
      <w:r w:rsidR="000E1875">
        <w:rPr>
          <w:rFonts w:ascii="Times New Roman" w:hAnsi="Times New Roman" w:cs="Times New Roman"/>
          <w:sz w:val="24"/>
          <w:szCs w:val="24"/>
        </w:rPr>
        <w:t> </w:t>
      </w:r>
      <w:r w:rsidRPr="00CA12A2">
        <w:rPr>
          <w:rFonts w:ascii="Times New Roman" w:hAnsi="Times New Roman" w:cs="Times New Roman"/>
          <w:sz w:val="24"/>
          <w:szCs w:val="24"/>
        </w:rPr>
        <w:t>1).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2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Состав Оргкомитета формируется </w:t>
      </w:r>
      <w:r w:rsidR="00F531A2" w:rsidRPr="00CA12A2">
        <w:rPr>
          <w:rFonts w:ascii="Times New Roman" w:hAnsi="Times New Roman" w:cs="Times New Roman"/>
          <w:sz w:val="24"/>
          <w:szCs w:val="24"/>
        </w:rPr>
        <w:t>из представителей региональных</w:t>
      </w:r>
      <w:r w:rsidR="00BF703B" w:rsidRPr="00CA12A2">
        <w:rPr>
          <w:rFonts w:ascii="Times New Roman" w:hAnsi="Times New Roman" w:cs="Times New Roman"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органов власти, </w:t>
      </w:r>
      <w:r w:rsidR="005F5826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Pr="00CA12A2">
        <w:rPr>
          <w:rFonts w:ascii="Times New Roman" w:hAnsi="Times New Roman" w:cs="Times New Roman"/>
          <w:sz w:val="24"/>
          <w:szCs w:val="24"/>
        </w:rPr>
        <w:t>Большого сове</w:t>
      </w:r>
      <w:r w:rsidR="00351C5A" w:rsidRPr="00CA12A2">
        <w:rPr>
          <w:rFonts w:ascii="Times New Roman" w:hAnsi="Times New Roman" w:cs="Times New Roman"/>
          <w:sz w:val="24"/>
          <w:szCs w:val="24"/>
        </w:rPr>
        <w:t xml:space="preserve">та НКО Воронежской области и </w:t>
      </w:r>
      <w:r w:rsidR="005F5826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351C5A" w:rsidRPr="00CA12A2">
        <w:rPr>
          <w:rFonts w:ascii="Times New Roman" w:hAnsi="Times New Roman" w:cs="Times New Roman"/>
          <w:sz w:val="24"/>
          <w:szCs w:val="24"/>
        </w:rPr>
        <w:t>Общественной палаты Воронежской области.</w:t>
      </w:r>
    </w:p>
    <w:p w:rsidR="00755B7E" w:rsidRPr="00CA12A2" w:rsidRDefault="00CA12A2" w:rsidP="00583ECA">
      <w:pPr>
        <w:tabs>
          <w:tab w:val="left" w:pos="36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могут стать руководители, коллективы и работники предприятий и организаций всех форм собственности, представители органов власти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уровней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некоммерческих организаций, местных сообществ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бизнеса, </w:t>
      </w:r>
      <w:r w:rsidR="00351C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Воронежской области.</w:t>
      </w:r>
    </w:p>
    <w:p w:rsid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Основные требования к заявкам соискателей: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значимость реализованных проектов и местных инициатив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направленных на</w:t>
      </w:r>
      <w:r w:rsid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улучшение жизни общества;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результативность проектов, мероприятий (инициат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на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онкурс.</w:t>
      </w:r>
    </w:p>
    <w:p w:rsidR="00F531A2" w:rsidRPr="00583FD6" w:rsidRDefault="00CA12A2" w:rsidP="00583FD6">
      <w:pPr>
        <w:shd w:val="clear" w:color="auto" w:fill="FFFFFF"/>
        <w:spacing w:before="100" w:beforeAutospacing="1" w:after="100" w:afterAutospacing="1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B67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от соискателей принимаются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рганизационным комитетом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Воронеж, ул.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Октября, 45,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офис №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601, 6 этаж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могут быть направлены на электронную почту: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dobronezhec</w:t>
        </w:r>
        <w:r w:rsidR="00B67B2C">
          <w:rPr>
            <w:rStyle w:val="a3"/>
            <w:rFonts w:ascii="Times New Roman" w:hAnsi="Times New Roman" w:cs="Times New Roman"/>
            <w:sz w:val="24"/>
            <w:szCs w:val="24"/>
          </w:rPr>
          <w:t>2020</w:t>
        </w:r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531A2" w:rsidRPr="00CA12A2">
        <w:rPr>
          <w:rFonts w:ascii="Times New Roman" w:hAnsi="Times New Roman" w:cs="Times New Roman"/>
          <w:sz w:val="24"/>
          <w:szCs w:val="24"/>
        </w:rPr>
        <w:t xml:space="preserve">, телефон для </w:t>
      </w:r>
      <w:r>
        <w:rPr>
          <w:rFonts w:ascii="Times New Roman" w:hAnsi="Times New Roman" w:cs="Times New Roman"/>
          <w:sz w:val="24"/>
          <w:szCs w:val="24"/>
        </w:rPr>
        <w:t>спра</w:t>
      </w:r>
      <w:r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вок: </w:t>
      </w:r>
      <w:r w:rsidR="00784577"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(473) </w:t>
      </w:r>
      <w:r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>210-60-16</w:t>
      </w:r>
      <w:r w:rsidR="00912FEA"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проведения 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Оргкомитет, Экспертный совет, Попечительский совет.</w:t>
      </w:r>
    </w:p>
    <w:p w:rsidR="00755B7E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Оргкомитет проводит следующую работу: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</w:t>
      </w: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оценки Конкурса; 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календарный план (программу) проведения Конкурса;</w:t>
      </w:r>
    </w:p>
    <w:p w:rsidR="00C00771" w:rsidRPr="00CA12A2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перечень номинаций;</w:t>
      </w:r>
    </w:p>
    <w:p w:rsidR="00755B7E" w:rsidRPr="00CA12A2" w:rsidRDefault="00BF703B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PR-стратегию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 общественно-государственного признания «Добронежец» по информированию</w:t>
      </w:r>
      <w:r w:rsidR="002B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широкого круга общественности,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через средства массовой информации;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потенциальных соискателей премии по вопросам оформления необходимой документации;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 и регистрацию заявок, проверку правильности их оформления и наличие полного пакета документов;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Экспертный и Попечительский совет премии общественно-государственного признания «Добронежец»;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и проводит заседания Экспертного совета, включая подготовку аналитических справок и других материалов о ходе подготовки;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соответствии с критериями конкурса рассматривает поступившие заявки и определяет их соответствие требованиям, предъявляемым к соискателям;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проекты итоговых документов конкурса, а также церемонию вручения премии общественного признания «Добронежец».</w:t>
      </w:r>
    </w:p>
    <w:p w:rsidR="00755B7E" w:rsidRPr="00CA12A2" w:rsidRDefault="00CA12A2" w:rsidP="00583EC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.3. Экспертный совет премии «Добронежец» формируется из представителей органов власти, Общественной палаты Воронежской области, НКО, лидеров общественного мнения региона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 массовой информации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определяет номинантов и лауреатов премии в каждой номинации. Члены Экспертного совета не могут принимать участие в конкурсе. Экспертный совет не публикует оценки каждого участника конкурса и не комментирует для участников конкурса их результаты.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Попечительский совет формируется из представителей органов власти, бизнеса и средств массовой информации.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выдвижения кандидатов на соискание Премии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Выдвижение кандидатов на соискание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ремии производится на основе поданных в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заявок. 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Соискатель П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ремии может выдвигаться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самостоятельно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пользу себя)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r w:rsidR="00912FE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лицами (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представляющими соискателя), подающими заявку по установленным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Соискателями премии могут выступать физические или юридические лица (независимо от организационно-правовой формы деятельности), проживающие или осуществляющие свою деятельность на территории Воронежской области.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Повторное награждение премие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>й возможно не 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через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после награждения.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 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 или лица, представляющие соискателя, направляют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C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пакет документов:</w:t>
      </w:r>
    </w:p>
    <w:p w:rsidR="00E71F29" w:rsidRPr="00E71F29" w:rsidRDefault="00755B7E" w:rsidP="00F4162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162C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F29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согласно Приложениям 2 или 3 к настоящему Положению</w:t>
      </w:r>
      <w:r w:rsid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6670" w:rsidRDefault="000C6670" w:rsidP="000C6670">
      <w:pPr>
        <w:pStyle w:val="a7"/>
        <w:numPr>
          <w:ilvl w:val="0"/>
          <w:numId w:val="3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аявка, поданная от имени юридического лица, подписывается его руководителем и заверяется печатью (при наличии). </w:t>
      </w:r>
      <w:r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одаётся в двух экземплярах: один</w:t>
      </w:r>
      <w:r w:rsidR="00E71F29" w:rsidRPr="00E71F29">
        <w:t xml:space="preserve">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– в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(данный формат со сканом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руководителя и печати);</w:t>
      </w:r>
    </w:p>
    <w:p w:rsidR="00E71F29" w:rsidRPr="000C6670" w:rsidRDefault="00E71F29" w:rsidP="000C6670">
      <w:pPr>
        <w:pStyle w:val="a7"/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r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1F29" w:rsidRPr="000C6670" w:rsidRDefault="000C6670" w:rsidP="000C6670">
      <w:pPr>
        <w:pStyle w:val="a7"/>
        <w:numPr>
          <w:ilvl w:val="0"/>
          <w:numId w:val="3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аявка, поданная от имени физического лица, подаётся в формате</w:t>
      </w:r>
      <w:r w:rsidR="00E71F29" w:rsidRPr="00E71F29">
        <w:t xml:space="preserve"> </w:t>
      </w:r>
      <w:proofErr w:type="spellStart"/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5B7E" w:rsidRPr="00784577" w:rsidRDefault="00784577" w:rsidP="00784577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заявке в виде дополнительного материала</w:t>
      </w:r>
      <w:r w:rsidR="008A1BBC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описанием реализованного проекта или реализованной инициативы, не менее трех машинописных страниц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4220" w:rsidRPr="00954220">
        <w:t xml:space="preserve"> </w:t>
      </w:r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проектов пода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программе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– 14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межстрочный интервал – полуторный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видеоролик или презентацию, продолжительностью не более 3 минут о проекте соискателя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желанию). Допустимо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ссылку на размещение материала в сети 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Оргкомитет и Экспертный совет оставляют за собой право запрашивать дополнительную информацию о деятельности соискателей и вводить дополнительные номинации.</w:t>
      </w:r>
      <w:r w:rsidR="0033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0D4" w:rsidRDefault="008C50D4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проведения Конкурса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4 этапа:</w:t>
      </w:r>
    </w:p>
    <w:p w:rsidR="000E0F4C" w:rsidRPr="00CA12A2" w:rsidRDefault="000F6313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1-й этап: 15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.01.20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 г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информирование потенциальных участников и сбор заявок на участие 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онкурсе;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2-й этап (заочный): с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F6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0F6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F6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0F6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работа с заявками соискателей и определение номинантов (финалистов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онкурса);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3-й этап (очный):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2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– публичная презентация проектов, определение лауреатов;</w:t>
      </w:r>
    </w:p>
    <w:p w:rsidR="00F531A2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4-й этап: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–май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и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подведение итогов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онкурса, проведение церемонии награждения.</w:t>
      </w:r>
    </w:p>
    <w:p w:rsidR="00755B7E" w:rsidRPr="008A1BBC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Церемония награждения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 проводит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</w:t>
      </w:r>
      <w:r w:rsidR="00912FE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Конгрессе общественного развития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Награды вручают видные общественные деятели, представители органов власти, бизнеса и средств массовой информации. 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Номинации</w:t>
      </w:r>
    </w:p>
    <w:p w:rsidR="00755B7E" w:rsidRPr="008A1BBC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Общие номинации (для юридических лиц)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«Служение»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социальную поддержку и защиту граждан, профилактику сиротства.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Завтра будет»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охрану окружающей среды и защиту животных.</w:t>
      </w:r>
    </w:p>
    <w:p w:rsidR="00755B7E" w:rsidRPr="00CA12A2" w:rsidRDefault="00755B7E" w:rsidP="00583ECA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«Лепта»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инициативы, способствующие развитию меценатства и благотворительности.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Доброволец»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инициативы, реализованные волонтерски</w:t>
      </w:r>
      <w:r w:rsidR="008A1BBC">
        <w:rPr>
          <w:rFonts w:ascii="Times New Roman" w:hAnsi="Times New Roman" w:cs="Times New Roman"/>
          <w:sz w:val="24"/>
          <w:szCs w:val="24"/>
        </w:rPr>
        <w:t>ми и добровольческими группами.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«Открой свой мир»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развитие образования, науки и поддержку талантливых детей и молодежи.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«Цивилизация»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российской культуры и искусства, сохранение культурно-исторического наследия.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Здоровье нации»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 в сфере профилактики и охраны здоровья граждан, пропаганды с</w:t>
      </w:r>
      <w:r w:rsid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 и здорового образа жизни.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«Патриот»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патриотическое воспитание граждан.</w:t>
      </w:r>
    </w:p>
    <w:p w:rsidR="00755B7E" w:rsidRPr="008A1BBC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«Общество»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развитие институтов гражданского общества и общественного самоуправления.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="00DC1985">
        <w:rPr>
          <w:rFonts w:ascii="Times New Roman" w:hAnsi="Times New Roman" w:cs="Times New Roman"/>
          <w:b/>
          <w:sz w:val="24"/>
          <w:szCs w:val="24"/>
        </w:rPr>
        <w:t>Социальный п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редприниматель»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31D47">
        <w:rPr>
          <w:rFonts w:ascii="Times New Roman" w:hAnsi="Times New Roman" w:cs="Times New Roman"/>
          <w:sz w:val="24"/>
          <w:szCs w:val="24"/>
        </w:rPr>
        <w:t xml:space="preserve"> предпринимательские проекты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</w:t>
      </w:r>
      <w:r w:rsidR="00731D47" w:rsidRPr="00731D47">
        <w:rPr>
          <w:rFonts w:ascii="Times New Roman" w:hAnsi="Times New Roman" w:cs="Times New Roman"/>
          <w:sz w:val="24"/>
          <w:szCs w:val="24"/>
        </w:rPr>
        <w:t>на достижение общественно полезных целей</w:t>
      </w:r>
      <w:r w:rsidR="00731D47">
        <w:rPr>
          <w:rFonts w:ascii="Times New Roman" w:hAnsi="Times New Roman" w:cs="Times New Roman"/>
          <w:sz w:val="24"/>
          <w:szCs w:val="24"/>
        </w:rPr>
        <w:t xml:space="preserve"> и</w:t>
      </w:r>
      <w:r w:rsidR="00731D47" w:rsidRPr="00731D47">
        <w:rPr>
          <w:rFonts w:ascii="Times New Roman" w:hAnsi="Times New Roman" w:cs="Times New Roman"/>
          <w:sz w:val="24"/>
          <w:szCs w:val="24"/>
        </w:rPr>
        <w:t xml:space="preserve"> способствующ</w:t>
      </w:r>
      <w:r w:rsidR="00731D47">
        <w:rPr>
          <w:rFonts w:ascii="Times New Roman" w:hAnsi="Times New Roman" w:cs="Times New Roman"/>
          <w:sz w:val="24"/>
          <w:szCs w:val="24"/>
        </w:rPr>
        <w:t>ие</w:t>
      </w:r>
      <w:r w:rsidR="00731D47" w:rsidRPr="00731D47">
        <w:rPr>
          <w:rFonts w:ascii="Times New Roman" w:hAnsi="Times New Roman" w:cs="Times New Roman"/>
          <w:sz w:val="24"/>
          <w:szCs w:val="24"/>
        </w:rPr>
        <w:t xml:space="preserve"> решению социальных проблем граждан и общества </w:t>
      </w:r>
      <w:r w:rsidRPr="00CA12A2">
        <w:rPr>
          <w:rFonts w:ascii="Times New Roman" w:hAnsi="Times New Roman" w:cs="Times New Roman"/>
          <w:sz w:val="24"/>
          <w:szCs w:val="24"/>
        </w:rPr>
        <w:t>на территории Воронежской области.</w:t>
      </w:r>
    </w:p>
    <w:p w:rsidR="00755B7E" w:rsidRPr="00CA12A2" w:rsidRDefault="008A1BBC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«Будущее»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и развитие детского и молодежного общественного движения, поддержку их инициатив.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«Согласие»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укрепление межнациональных, межэтнических и межконфессиональных отношений, профилактику экстремизма и ксенофобии.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«Белое перо»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освещение</w:t>
      </w:r>
      <w:r w:rsidR="00954220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</w:t>
      </w:r>
      <w:r w:rsidRPr="00CA12A2">
        <w:rPr>
          <w:rFonts w:ascii="Times New Roman" w:hAnsi="Times New Roman" w:cs="Times New Roman"/>
          <w:sz w:val="24"/>
          <w:szCs w:val="24"/>
        </w:rPr>
        <w:t xml:space="preserve"> деятельности некоммерческих организаций, местных сообществ, примеров гражданского неравнодушия.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«Активная школа»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социальные проекты и инициативы, реализуемые образовательными учреждениями.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Наш дом»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вовлечение жителей в решение вопросов местного самоуправления, установление и укрепление общественного диалога по вопросам благоустройства городских и сельских территорий. 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Возможности без границ»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инициативы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на интеграцию инвалидов в общество.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Взаимодействие»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и инициативы в реализации, которых задействованы ресурсы власти, бизнеса и общества.</w:t>
      </w:r>
    </w:p>
    <w:p w:rsidR="00755B7E" w:rsidRPr="00CA12A2" w:rsidRDefault="00755B7E" w:rsidP="008A1BBC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«Социально активная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F531A2" w:rsidRPr="00CA12A2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Pr="00CA12A2">
        <w:rPr>
          <w:rFonts w:ascii="Times New Roman" w:hAnsi="Times New Roman" w:cs="Times New Roman"/>
          <w:sz w:val="24"/>
          <w:szCs w:val="24"/>
        </w:rPr>
        <w:t>реализовавшие наибольшее количество</w:t>
      </w:r>
      <w:r w:rsidR="00F531A2" w:rsidRPr="00CA12A2">
        <w:rPr>
          <w:rFonts w:ascii="Times New Roman" w:hAnsi="Times New Roman" w:cs="Times New Roman"/>
          <w:sz w:val="24"/>
          <w:szCs w:val="24"/>
        </w:rPr>
        <w:t xml:space="preserve"> социальных проектов в 201</w:t>
      </w:r>
      <w:r w:rsidR="00863374">
        <w:rPr>
          <w:rFonts w:ascii="Times New Roman" w:hAnsi="Times New Roman" w:cs="Times New Roman"/>
          <w:sz w:val="24"/>
          <w:szCs w:val="24"/>
        </w:rPr>
        <w:t>9</w:t>
      </w:r>
      <w:r w:rsidRPr="00CA12A2">
        <w:rPr>
          <w:rFonts w:ascii="Times New Roman" w:hAnsi="Times New Roman" w:cs="Times New Roman"/>
          <w:sz w:val="24"/>
          <w:szCs w:val="24"/>
        </w:rPr>
        <w:t xml:space="preserve"> году. Победитель определяется</w:t>
      </w:r>
      <w:r w:rsidR="00912FEA" w:rsidRPr="00CA12A2">
        <w:rPr>
          <w:rFonts w:ascii="Times New Roman" w:hAnsi="Times New Roman" w:cs="Times New Roman"/>
          <w:sz w:val="24"/>
          <w:szCs w:val="24"/>
        </w:rPr>
        <w:t xml:space="preserve"> исходя из количества и социальной значимости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проектов, представленных на конкурс. </w:t>
      </w:r>
    </w:p>
    <w:p w:rsidR="00755B7E" w:rsidRPr="00784577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Персональные номинации (для физических лиц)</w:t>
      </w: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«Возможности без границ»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 с ограниченными физическими возможностями, занимающих активную гражданскую позицию.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«Всегда в строю»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5090" w:rsidRPr="00CA12A2">
        <w:rPr>
          <w:rFonts w:ascii="Times New Roman" w:hAnsi="Times New Roman" w:cs="Times New Roman"/>
          <w:sz w:val="24"/>
          <w:szCs w:val="24"/>
        </w:rPr>
        <w:t xml:space="preserve">для ветеранов, </w:t>
      </w:r>
      <w:r w:rsidRPr="00CA12A2">
        <w:rPr>
          <w:rFonts w:ascii="Times New Roman" w:hAnsi="Times New Roman" w:cs="Times New Roman"/>
          <w:sz w:val="24"/>
          <w:szCs w:val="24"/>
        </w:rPr>
        <w:t>активно участвующих в общественной жизни поселения, города, региона.</w:t>
      </w:r>
    </w:p>
    <w:p w:rsidR="00A30FE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20">
        <w:rPr>
          <w:rFonts w:ascii="Times New Roman" w:hAnsi="Times New Roman" w:cs="Times New Roman"/>
          <w:b/>
          <w:sz w:val="24"/>
          <w:szCs w:val="24"/>
        </w:rPr>
        <w:t>«</w:t>
      </w:r>
      <w:r w:rsidR="00407382" w:rsidRPr="00954220">
        <w:rPr>
          <w:rFonts w:ascii="Times New Roman" w:hAnsi="Times New Roman" w:cs="Times New Roman"/>
          <w:b/>
          <w:sz w:val="24"/>
          <w:szCs w:val="24"/>
        </w:rPr>
        <w:t>Социальный журналист</w:t>
      </w:r>
      <w:r w:rsidRPr="0095422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A1BBC" w:rsidRPr="00954220">
        <w:rPr>
          <w:rFonts w:ascii="Times New Roman" w:hAnsi="Times New Roman" w:cs="Times New Roman"/>
          <w:sz w:val="24"/>
          <w:szCs w:val="24"/>
        </w:rPr>
        <w:t>–</w:t>
      </w:r>
      <w:r w:rsidRPr="00954220">
        <w:rPr>
          <w:rFonts w:ascii="Times New Roman" w:hAnsi="Times New Roman" w:cs="Times New Roman"/>
          <w:sz w:val="24"/>
          <w:szCs w:val="24"/>
        </w:rPr>
        <w:t xml:space="preserve"> </w:t>
      </w:r>
      <w:r w:rsidR="00A30FE2">
        <w:rPr>
          <w:rFonts w:ascii="Times New Roman" w:hAnsi="Times New Roman" w:cs="Times New Roman"/>
          <w:sz w:val="24"/>
          <w:szCs w:val="24"/>
        </w:rPr>
        <w:t xml:space="preserve">для журналистов и </w:t>
      </w:r>
      <w:proofErr w:type="spellStart"/>
      <w:r w:rsidR="00A30FE2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="00D11C83" w:rsidRPr="00954220">
        <w:rPr>
          <w:rFonts w:ascii="Times New Roman" w:hAnsi="Times New Roman" w:cs="Times New Roman"/>
          <w:sz w:val="24"/>
          <w:szCs w:val="24"/>
        </w:rPr>
        <w:t xml:space="preserve">, </w:t>
      </w:r>
      <w:r w:rsidR="00A30FE2">
        <w:rPr>
          <w:rFonts w:ascii="Times New Roman" w:hAnsi="Times New Roman" w:cs="Times New Roman"/>
          <w:sz w:val="24"/>
          <w:szCs w:val="24"/>
        </w:rPr>
        <w:t>освещающих социальную жизнь и рассказывающих</w:t>
      </w:r>
      <w:r w:rsidR="00D80AC0" w:rsidRPr="00954220">
        <w:rPr>
          <w:rFonts w:ascii="Times New Roman" w:hAnsi="Times New Roman" w:cs="Times New Roman"/>
          <w:sz w:val="24"/>
          <w:szCs w:val="24"/>
        </w:rPr>
        <w:t xml:space="preserve"> о примерах гражданского неравнодушия</w:t>
      </w:r>
      <w:r w:rsidR="00A30FE2">
        <w:rPr>
          <w:rFonts w:ascii="Times New Roman" w:hAnsi="Times New Roman" w:cs="Times New Roman"/>
          <w:sz w:val="24"/>
          <w:szCs w:val="24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«Моя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гражданских активистов, чьи инициативы направлены на благоустройство территорий.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«Горячее сердце»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занимающихся патриотическим воспитанием, сохранением исторического наследия.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«Служение»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чья деятельность способствует социальному развитию территорий и духовному развитию личности.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«Лепта»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внесших значительный вклад в развитие меценатства и благотворительности.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Доброволец»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организаторов добровольческих и волонтерских групп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социально значимые проекты</w:t>
      </w:r>
      <w:r w:rsid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Просвещение»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граждан,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 просветительской деятельностью в сфере культуры, образования, здорового образа жизни, экологии.</w:t>
      </w:r>
    </w:p>
    <w:p w:rsidR="00755B7E" w:rsidRPr="00CA12A2" w:rsidRDefault="00DA7ED5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«Согласие»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чья деятельность направлена на сохранение межнациональных и межконфессиональных отношений.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«Новое поколение»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молодых граждан, реализующих социально значимые проекты.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«Серебряный возраст» </w:t>
      </w:r>
      <w:r w:rsidR="00784577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84577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пожилых людей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участвующих в общественной жизни.</w:t>
      </w:r>
    </w:p>
    <w:p w:rsidR="00755B7E" w:rsidRPr="00CA12A2" w:rsidRDefault="00DA7ED5" w:rsidP="00583E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Награды Конкурса</w:t>
      </w:r>
    </w:p>
    <w:p w:rsidR="00755B7E" w:rsidRPr="00CA12A2" w:rsidRDefault="00DA7ED5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Главная награда конкурса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статуэтка </w:t>
      </w:r>
      <w:r w:rsidR="00755B7E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Премии общественно-государс</w:t>
      </w:r>
      <w:r w:rsidR="00AE065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твенного признания «Добронежец»,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и диплом.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Номинанты премии получают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благодарственные письма и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 «Добронежец».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Лауреаты премии определяются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CC3601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номинация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Экспертный Совет конкурса имеет право присуждать специальные призы для юридических и физических лиц.</w:t>
      </w:r>
    </w:p>
    <w:p w:rsidR="00755B7E" w:rsidRPr="00CA12A2" w:rsidRDefault="0095068B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Награда име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общественно-государственный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и не имеет денежного выражения.</w:t>
      </w:r>
      <w:bookmarkStart w:id="0" w:name="_GoBack"/>
      <w:bookmarkEnd w:id="0"/>
    </w:p>
    <w:sectPr w:rsidR="00755B7E" w:rsidRPr="00CA12A2" w:rsidSect="009C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003B"/>
    <w:multiLevelType w:val="hybridMultilevel"/>
    <w:tmpl w:val="26F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7E"/>
    <w:rsid w:val="000C6670"/>
    <w:rsid w:val="000E0F4C"/>
    <w:rsid w:val="000E1875"/>
    <w:rsid w:val="000F6313"/>
    <w:rsid w:val="00110D09"/>
    <w:rsid w:val="0016659D"/>
    <w:rsid w:val="00170D08"/>
    <w:rsid w:val="00193F68"/>
    <w:rsid w:val="001D11D5"/>
    <w:rsid w:val="001E2E85"/>
    <w:rsid w:val="001F2C1A"/>
    <w:rsid w:val="0029072A"/>
    <w:rsid w:val="002B281B"/>
    <w:rsid w:val="002F24A1"/>
    <w:rsid w:val="00300A43"/>
    <w:rsid w:val="003243F9"/>
    <w:rsid w:val="003303F0"/>
    <w:rsid w:val="00345BA7"/>
    <w:rsid w:val="00351C5A"/>
    <w:rsid w:val="003732B6"/>
    <w:rsid w:val="003B69FC"/>
    <w:rsid w:val="003D5D68"/>
    <w:rsid w:val="00407382"/>
    <w:rsid w:val="0043318A"/>
    <w:rsid w:val="00525090"/>
    <w:rsid w:val="00567F71"/>
    <w:rsid w:val="00583ECA"/>
    <w:rsid w:val="00583FD6"/>
    <w:rsid w:val="005F5826"/>
    <w:rsid w:val="0063649F"/>
    <w:rsid w:val="00655508"/>
    <w:rsid w:val="00687885"/>
    <w:rsid w:val="00711161"/>
    <w:rsid w:val="00731D47"/>
    <w:rsid w:val="00755B7E"/>
    <w:rsid w:val="007675A3"/>
    <w:rsid w:val="00784577"/>
    <w:rsid w:val="007D12CE"/>
    <w:rsid w:val="00863374"/>
    <w:rsid w:val="008653BF"/>
    <w:rsid w:val="00897750"/>
    <w:rsid w:val="008A1BBC"/>
    <w:rsid w:val="008A283C"/>
    <w:rsid w:val="008C2BE4"/>
    <w:rsid w:val="008C50D4"/>
    <w:rsid w:val="008D0FB0"/>
    <w:rsid w:val="009106BB"/>
    <w:rsid w:val="00912FEA"/>
    <w:rsid w:val="0095068B"/>
    <w:rsid w:val="00954220"/>
    <w:rsid w:val="00957337"/>
    <w:rsid w:val="009773DB"/>
    <w:rsid w:val="009C3BFE"/>
    <w:rsid w:val="009D14B2"/>
    <w:rsid w:val="009D6013"/>
    <w:rsid w:val="009D7C7C"/>
    <w:rsid w:val="009F5F4E"/>
    <w:rsid w:val="00A30FE2"/>
    <w:rsid w:val="00A403EB"/>
    <w:rsid w:val="00A55C94"/>
    <w:rsid w:val="00A73653"/>
    <w:rsid w:val="00AA55D2"/>
    <w:rsid w:val="00AE065A"/>
    <w:rsid w:val="00B67B2C"/>
    <w:rsid w:val="00B80E83"/>
    <w:rsid w:val="00BF703B"/>
    <w:rsid w:val="00C00771"/>
    <w:rsid w:val="00C360B9"/>
    <w:rsid w:val="00C440AD"/>
    <w:rsid w:val="00C55E71"/>
    <w:rsid w:val="00C73302"/>
    <w:rsid w:val="00CA12A2"/>
    <w:rsid w:val="00CA166A"/>
    <w:rsid w:val="00CC3601"/>
    <w:rsid w:val="00CC45E4"/>
    <w:rsid w:val="00CF2680"/>
    <w:rsid w:val="00D11C83"/>
    <w:rsid w:val="00D27327"/>
    <w:rsid w:val="00D408C4"/>
    <w:rsid w:val="00D80AC0"/>
    <w:rsid w:val="00DA7CDE"/>
    <w:rsid w:val="00DA7ED5"/>
    <w:rsid w:val="00DC1985"/>
    <w:rsid w:val="00DF12D1"/>
    <w:rsid w:val="00E0574A"/>
    <w:rsid w:val="00E71F29"/>
    <w:rsid w:val="00E94FCA"/>
    <w:rsid w:val="00EF5EEF"/>
    <w:rsid w:val="00F17D7A"/>
    <w:rsid w:val="00F4162C"/>
    <w:rsid w:val="00F50F97"/>
    <w:rsid w:val="00F531A2"/>
    <w:rsid w:val="00F63A97"/>
    <w:rsid w:val="00FD32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019dobronezhe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2B95D-16ED-43E0-B227-E619EBC3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Комов А.В.</cp:lastModifiedBy>
  <cp:revision>2</cp:revision>
  <cp:lastPrinted>2020-01-15T15:19:00Z</cp:lastPrinted>
  <dcterms:created xsi:type="dcterms:W3CDTF">2020-01-27T12:16:00Z</dcterms:created>
  <dcterms:modified xsi:type="dcterms:W3CDTF">2020-01-27T12:16:00Z</dcterms:modified>
</cp:coreProperties>
</file>