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7A" w:rsidRDefault="008B6D7A" w:rsidP="008B6D7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633B57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8B6D7A" w:rsidRPr="00633B57" w:rsidRDefault="008B6D7A" w:rsidP="008B6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о III Всероссийском Конкурсе лучших практик</w:t>
      </w:r>
    </w:p>
    <w:p w:rsidR="008B6D7A" w:rsidRPr="00633B57" w:rsidRDefault="008B6D7A" w:rsidP="008B6D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в сфере национальных отношений</w:t>
      </w:r>
    </w:p>
    <w:p w:rsidR="008B6D7A" w:rsidRDefault="008B6D7A" w:rsidP="008B6D7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6D7A" w:rsidRPr="00633B57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B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1.1. </w:t>
      </w:r>
      <w:r w:rsidRPr="00633B57">
        <w:rPr>
          <w:rFonts w:ascii="Times New Roman" w:hAnsi="Times New Roman" w:cs="Times New Roman"/>
          <w:sz w:val="28"/>
          <w:szCs w:val="28"/>
        </w:rPr>
        <w:t>Настоящее Положение регламентирует статус и пор</w:t>
      </w:r>
      <w:r>
        <w:rPr>
          <w:rFonts w:ascii="Times New Roman" w:hAnsi="Times New Roman" w:cs="Times New Roman"/>
          <w:sz w:val="28"/>
          <w:szCs w:val="28"/>
        </w:rPr>
        <w:t>ядок проведения Всероссийского К</w:t>
      </w:r>
      <w:r w:rsidRPr="00633B57">
        <w:rPr>
          <w:rFonts w:ascii="Times New Roman" w:hAnsi="Times New Roman" w:cs="Times New Roman"/>
          <w:sz w:val="28"/>
          <w:szCs w:val="28"/>
        </w:rPr>
        <w:t xml:space="preserve">онкурса лучших практик в сфере национальных отношений (далее Конкурс), требования к участникам Конкурса, проектам и порядку их представления на Конкурс, сроки проведения Конкурса. Положение действует до завершения конкурсных мероприятий.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Конкурс проводится с целью привлечения физических лиц и организаций к участию в укреплении межнациональных отношений на территории Российской Федерации. Конкурс направлен на выявление лучших практик и проектов в сфере межнациональных отношений на федеральном, региональном и муниципальном уровнях.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>Инициаторы и организаторы Конкурса ― Общероссийская общественная организация «Ассамблея народов России», Автономная некоммерческая организация «Ресурсный центр в сфере национальных отношений» в партнерстве с Общероссийским общественным движением «Сотворчество народов во имя жизни» (</w:t>
      </w:r>
      <w:proofErr w:type="spellStart"/>
      <w:r w:rsidRPr="00633B57">
        <w:rPr>
          <w:rFonts w:ascii="Times New Roman" w:hAnsi="Times New Roman" w:cs="Times New Roman"/>
          <w:sz w:val="28"/>
          <w:szCs w:val="28"/>
        </w:rPr>
        <w:t>Сенежский</w:t>
      </w:r>
      <w:proofErr w:type="spellEnd"/>
      <w:r w:rsidRPr="00633B57">
        <w:rPr>
          <w:rFonts w:ascii="Times New Roman" w:hAnsi="Times New Roman" w:cs="Times New Roman"/>
          <w:sz w:val="28"/>
          <w:szCs w:val="28"/>
        </w:rPr>
        <w:t xml:space="preserve"> форум).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Конкурс проводится при поддержке Совета при Президенте Российской Федерации по межнациональным отношениям.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Подать заявку на Конкурс можно на сайте АНО «Ресурсный центр в сфере национальных отношений»: </w:t>
      </w:r>
      <w:hyperlink r:id="rId6" w:history="1">
        <w:r w:rsidRPr="00F0166A">
          <w:rPr>
            <w:rStyle w:val="a4"/>
            <w:rFonts w:ascii="Times New Roman" w:hAnsi="Times New Roman" w:cs="Times New Roman"/>
            <w:sz w:val="28"/>
            <w:szCs w:val="28"/>
          </w:rPr>
          <w:t>http://ресурсныйцентр-анр.рф/russianfederation/news/vserossiyskiy-konkurs-luchshih-praktik-v-sfere-nacionalnyhotnosheniy</w:t>
        </w:r>
      </w:hyperlink>
      <w:r w:rsidRPr="00633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1.5. 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до 30 сентября 2020 года. Лучшие практики будут презентованы на II Общероссийской конференции «Устойчивое развитие этнокультурного сектора» в октябре-ноябре 2020 года. </w:t>
      </w:r>
    </w:p>
    <w:p w:rsidR="008B6D7A" w:rsidRDefault="008B6D7A" w:rsidP="008B6D7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8B6D7A" w:rsidRPr="00633B57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2.1. Основной целью Конкурса является выявление и тиражирование лучших практик в сфере национальных отношений, направленных на упрочение общероссийского гражданского самосознания и духовной общности многонационального народа Российской Федерации (российской нации), гармонизацию межнациональных отношений, а также сохранение и развитие этнокультурного многообразия народов России.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Основными задачами Конкурса являются: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>Выявление лучших практик и объединение усилий органов государственной власти и институтов гражданского общества для укрепления единства российской нации, достижения межнационального мира и согласия;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Стимулирование и поддержка деятельности этнокультурных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3B57">
        <w:rPr>
          <w:rFonts w:ascii="Times New Roman" w:hAnsi="Times New Roman" w:cs="Times New Roman"/>
          <w:sz w:val="28"/>
          <w:szCs w:val="28"/>
        </w:rPr>
        <w:t xml:space="preserve">СО НКО, реализующих проекты в сфере межнациональных отношений, проводящих мероприятия в сфере национальной политики;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2.2.3.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Обмен опытом и тиражирование лучших практик в сфере межнациональных отношений.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Номинации Конкурса: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л</w:t>
      </w:r>
      <w:r w:rsidRPr="00633B57">
        <w:rPr>
          <w:rFonts w:ascii="Times New Roman" w:hAnsi="Times New Roman" w:cs="Times New Roman"/>
          <w:sz w:val="28"/>
          <w:szCs w:val="28"/>
        </w:rPr>
        <w:t>учшие проекты СО НКО и инициативных гру</w:t>
      </w:r>
      <w:proofErr w:type="gramStart"/>
      <w:r w:rsidRPr="00633B57">
        <w:rPr>
          <w:rFonts w:ascii="Times New Roman" w:hAnsi="Times New Roman" w:cs="Times New Roman"/>
          <w:sz w:val="28"/>
          <w:szCs w:val="28"/>
        </w:rPr>
        <w:t>пп в сф</w:t>
      </w:r>
      <w:proofErr w:type="gramEnd"/>
      <w:r w:rsidRPr="00633B57">
        <w:rPr>
          <w:rFonts w:ascii="Times New Roman" w:hAnsi="Times New Roman" w:cs="Times New Roman"/>
          <w:sz w:val="28"/>
          <w:szCs w:val="28"/>
        </w:rPr>
        <w:t xml:space="preserve">ере гармонизации межнациональных отношений;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проекты СО НКО и инициативных групп, направленные на сохранение национальных языков, культур, традиций народов Российской Федерации;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проекты по сохранению и развитию народных художественных промыслов и ремесел;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практики органов государственной власти в сфере национальных отношений;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практики, выявленные в рамках проекта «Ресурсная среда»;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практики коммерческих организаций, реализующих проекты в сфере национальных отношений.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D7A" w:rsidRPr="00633B57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ПОРЯДОК УЧАСТИЯ В КОНКУРСЕ</w:t>
      </w:r>
    </w:p>
    <w:p w:rsidR="008B6D7A" w:rsidRPr="00633B57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граждане Российской Федерации и организации, предоставившие заявки в соответствии с условиями Конкурса.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3.2. Заявитель заполняет заявку на сайте АНО «Ресурсный центр в сфере национальных отношений» и направляет ее для рассмотрения Конкурсной комиссией.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КОНКУРСА</w:t>
      </w:r>
    </w:p>
    <w:p w:rsidR="008B6D7A" w:rsidRPr="00633B57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4.1. Конкурс проводится в четыре этапа: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33B57">
        <w:rPr>
          <w:rFonts w:ascii="Times New Roman" w:hAnsi="Times New Roman" w:cs="Times New Roman"/>
          <w:sz w:val="28"/>
          <w:szCs w:val="28"/>
        </w:rPr>
        <w:t xml:space="preserve"> с 23 июня по 06 сентября 2020 года. Рассылка информации о Конкурсе в субъекты Российской Федерации и всем заинтересованным лицам, распространение информации о Конкурсе в СМИ, консультирование заинтересованных лиц по участию в Конкурсе, заполнение заявок на сайте АНО «</w:t>
      </w:r>
      <w:proofErr w:type="gramStart"/>
      <w:r w:rsidRPr="00633B57">
        <w:rPr>
          <w:rFonts w:ascii="Times New Roman" w:hAnsi="Times New Roman" w:cs="Times New Roman"/>
          <w:sz w:val="28"/>
          <w:szCs w:val="28"/>
        </w:rPr>
        <w:t>Ресурсный</w:t>
      </w:r>
      <w:proofErr w:type="gramEnd"/>
      <w:r w:rsidRPr="00633B57">
        <w:rPr>
          <w:rFonts w:ascii="Times New Roman" w:hAnsi="Times New Roman" w:cs="Times New Roman"/>
          <w:sz w:val="28"/>
          <w:szCs w:val="28"/>
        </w:rPr>
        <w:t xml:space="preserve"> центр в сфере национальных отношений» и отправка их для рассмотрения Конкурсной комиссией.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633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3B57">
        <w:rPr>
          <w:rFonts w:ascii="Times New Roman" w:hAnsi="Times New Roman" w:cs="Times New Roman"/>
          <w:sz w:val="28"/>
          <w:szCs w:val="28"/>
        </w:rPr>
        <w:t xml:space="preserve"> с 07 по 09 сентября 2020 года. Рассмотрение поданных заявок на соответствие условиям Конкурса.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633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3B57">
        <w:rPr>
          <w:rFonts w:ascii="Times New Roman" w:hAnsi="Times New Roman" w:cs="Times New Roman"/>
          <w:sz w:val="28"/>
          <w:szCs w:val="28"/>
        </w:rPr>
        <w:t xml:space="preserve"> с 10 по 30 сентября 2020 года. Подведение итогов Конкурса. Определение победителей.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33B57">
        <w:rPr>
          <w:rFonts w:ascii="Times New Roman" w:hAnsi="Times New Roman" w:cs="Times New Roman"/>
          <w:b/>
          <w:sz w:val="28"/>
          <w:szCs w:val="28"/>
        </w:rPr>
        <w:t>Четвертый этап</w:t>
      </w:r>
      <w:r w:rsidRPr="00633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3B57">
        <w:rPr>
          <w:rFonts w:ascii="Times New Roman" w:hAnsi="Times New Roman" w:cs="Times New Roman"/>
          <w:sz w:val="28"/>
          <w:szCs w:val="28"/>
        </w:rPr>
        <w:t xml:space="preserve"> с 01 октября 2020 года. Подготовка к презентации и награждению лучших проектов. Авторы лучших работ приглашаются для участия (презентации своих проектов) в II Общероссийской конференции «Устойчивое развитие этнокультурного сектора».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поданные в срок заявки, содержащие описание проектов в сфере национальных отношений, при условии заполнения всех обязательных пунктов формы заявки.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Заявки, поданные после даты, указанной в пункте 4.1., не рассматриваются и к участию в Конкурсе не допускаются.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Лучшие проекты, поданные на Конкурс, будут размещены на сайте АНО «Ресурсный центр в сфере национальных отношений», опубликованы в сборнике методических материалов, рекомендованы для тиражирования в регионах РФ.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57">
        <w:rPr>
          <w:rFonts w:ascii="Times New Roman" w:hAnsi="Times New Roman" w:cs="Times New Roman"/>
          <w:b/>
          <w:sz w:val="28"/>
          <w:szCs w:val="28"/>
        </w:rPr>
        <w:t>ПОРЯДОК РАБОТЫ И СОСТАВ КОНКУРСНОЙ КОМИССИИ</w:t>
      </w:r>
    </w:p>
    <w:p w:rsidR="008B6D7A" w:rsidRPr="00633B57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5.1. </w:t>
      </w:r>
      <w:r w:rsidRPr="00633B57">
        <w:rPr>
          <w:rFonts w:ascii="Times New Roman" w:hAnsi="Times New Roman" w:cs="Times New Roman"/>
          <w:sz w:val="28"/>
          <w:szCs w:val="28"/>
        </w:rPr>
        <w:t>С целью проведения экспертизы и оценки поступивших работ организаторами Конкурса создается Конкурсная комиссия и назначается ее председатель.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В состав Конкурной комиссии приглашаются представители органов государственной власти, общественных объединений, научного сообщества и СМИ.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актуальность проекта в части реализации стратегии государственной национальной политики Российской Федерации;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социальная значимость проекта;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внутренняя логика заявки;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возможность практической реализации и тиражирования проекта;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ожидаемый социальный эффект и планируемые результаты;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</w:t>
      </w:r>
      <w:r w:rsidRPr="00633B57">
        <w:rPr>
          <w:rFonts w:ascii="Times New Roman" w:hAnsi="Times New Roman" w:cs="Times New Roman"/>
          <w:sz w:val="28"/>
          <w:szCs w:val="28"/>
        </w:rPr>
        <w:t>перспективы развития проекта.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14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8B6D7A" w:rsidRPr="00FD6F14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проекты, набравшие по итогам экспертной оценки наибольшее количество баллов.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 xml:space="preserve">Все проекты, допущенные до рассмотрения Конкурсной комиссией, награждаются сертификатами участника.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>Объявление о времени и месте итоговых мероприятий Конкурса публикуется на официальном сайте АНО «</w:t>
      </w:r>
      <w:proofErr w:type="gramStart"/>
      <w:r w:rsidRPr="00633B57">
        <w:rPr>
          <w:rFonts w:ascii="Times New Roman" w:hAnsi="Times New Roman" w:cs="Times New Roman"/>
          <w:sz w:val="28"/>
          <w:szCs w:val="28"/>
        </w:rPr>
        <w:t>Ресурсный</w:t>
      </w:r>
      <w:proofErr w:type="gramEnd"/>
      <w:r w:rsidRPr="00633B57">
        <w:rPr>
          <w:rFonts w:ascii="Times New Roman" w:hAnsi="Times New Roman" w:cs="Times New Roman"/>
          <w:sz w:val="28"/>
          <w:szCs w:val="28"/>
        </w:rPr>
        <w:t xml:space="preserve"> центр в сфере национальных отношений». 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3B57">
        <w:rPr>
          <w:rFonts w:ascii="Times New Roman" w:hAnsi="Times New Roman" w:cs="Times New Roman"/>
          <w:sz w:val="28"/>
          <w:szCs w:val="28"/>
        </w:rPr>
        <w:t>Лучшие практики получат консультационную, информационную и организационную поддержку, а также будут рекомендованы для практической реализации в регионах и муниципальных образованиях.</w:t>
      </w: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D7A" w:rsidRDefault="008B6D7A" w:rsidP="008B6D7A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14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8B6D7A" w:rsidRPr="00FD6F14" w:rsidRDefault="008B6D7A" w:rsidP="008B6D7A">
      <w:pPr>
        <w:pStyle w:val="a3"/>
      </w:pPr>
    </w:p>
    <w:p w:rsidR="008B6D7A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7.1. Менеджер Автономной некоммерческой организации «Ресурсный центр в сфере национальных отношений»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3B57">
        <w:rPr>
          <w:rFonts w:ascii="Times New Roman" w:hAnsi="Times New Roman" w:cs="Times New Roman"/>
          <w:sz w:val="28"/>
          <w:szCs w:val="28"/>
        </w:rPr>
        <w:t xml:space="preserve"> Трусова Александра Евгеньевна, </w:t>
      </w:r>
      <w:r>
        <w:rPr>
          <w:rFonts w:ascii="Times New Roman" w:hAnsi="Times New Roman" w:cs="Times New Roman"/>
          <w:sz w:val="28"/>
          <w:szCs w:val="28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 xml:space="preserve">моб. тел. +7 (909) 675-29-53, </w:t>
      </w:r>
    </w:p>
    <w:p w:rsidR="008B6D7A" w:rsidRPr="0075614E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6F14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FD6F1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F016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ierrc2017@gmail.com</w:t>
        </w:r>
      </w:hyperlink>
      <w:r w:rsidRPr="00FD6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B6D7A" w:rsidRPr="00FD6F14" w:rsidRDefault="008B6D7A" w:rsidP="008B6D7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14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3B57">
        <w:rPr>
          <w:rFonts w:ascii="Times New Roman" w:hAnsi="Times New Roman" w:cs="Times New Roman"/>
          <w:sz w:val="28"/>
          <w:szCs w:val="28"/>
        </w:rPr>
        <w:t>сайт</w:t>
      </w:r>
      <w:r w:rsidRPr="00FD6F14">
        <w:rPr>
          <w:rFonts w:ascii="Times New Roman" w:hAnsi="Times New Roman" w:cs="Times New Roman"/>
          <w:sz w:val="28"/>
          <w:szCs w:val="28"/>
          <w:lang w:val="en-US"/>
        </w:rPr>
        <w:t>: http://</w:t>
      </w:r>
      <w:proofErr w:type="spellStart"/>
      <w:r w:rsidRPr="00633B57">
        <w:rPr>
          <w:rFonts w:ascii="Times New Roman" w:hAnsi="Times New Roman" w:cs="Times New Roman"/>
          <w:sz w:val="28"/>
          <w:szCs w:val="28"/>
        </w:rPr>
        <w:t>ресурсныйцентр</w:t>
      </w:r>
      <w:proofErr w:type="spellEnd"/>
      <w:r w:rsidRPr="00FD6F1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33B57">
        <w:rPr>
          <w:rFonts w:ascii="Times New Roman" w:hAnsi="Times New Roman" w:cs="Times New Roman"/>
          <w:sz w:val="28"/>
          <w:szCs w:val="28"/>
        </w:rPr>
        <w:t>анр</w:t>
      </w:r>
      <w:proofErr w:type="spellEnd"/>
      <w:proofErr w:type="gramStart"/>
      <w:r w:rsidRPr="00FD6F1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633B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33B57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0D3068" w:rsidRDefault="000D3068"/>
    <w:sectPr w:rsidR="000D3068" w:rsidSect="00633B57">
      <w:headerReference w:type="default" r:id="rId8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EB" w:rsidRDefault="008B6D7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690D"/>
    <w:multiLevelType w:val="hybridMultilevel"/>
    <w:tmpl w:val="3248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7A"/>
    <w:rsid w:val="000D3068"/>
    <w:rsid w:val="008B6D7A"/>
    <w:rsid w:val="00C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D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6D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D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6D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ierrc20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8;&#1077;&#1089;&#1091;&#1088;&#1089;&#1085;&#1099;&#1081;&#1094;&#1077;&#1085;&#1090;&#1088;-&#1072;&#1085;&#1088;.&#1088;&#1092;/russianfederation/news/vserossiyskiy-konkurs-luchshih-praktik-v-sfere-nacionalnyhotnosheni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Комов А.В.</dc:creator>
  <cp:lastModifiedBy>Комов А.В.</cp:lastModifiedBy>
  <cp:revision>1</cp:revision>
  <dcterms:created xsi:type="dcterms:W3CDTF">2020-07-30T09:54:00Z</dcterms:created>
  <dcterms:modified xsi:type="dcterms:W3CDTF">2020-07-30T09:55:00Z</dcterms:modified>
</cp:coreProperties>
</file>