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01" w:rsidRPr="00651B57" w:rsidRDefault="00892F01" w:rsidP="00345B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C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18.08.2015   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C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638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F01" w:rsidRPr="00651B57" w:rsidRDefault="00892F01" w:rsidP="0089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F01" w:rsidRPr="00651B57" w:rsidRDefault="00892F01" w:rsidP="0089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892F01" w:rsidRPr="00651B57" w:rsidRDefault="00892F01" w:rsidP="0089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ГОРОДСКОГО ОКРУГА ГОРОД ВОРОНЕЖ</w:t>
      </w:r>
    </w:p>
    <w:p w:rsidR="00892F01" w:rsidRPr="00651B57" w:rsidRDefault="00892F01" w:rsidP="0089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СОПРОВОЖДЕНИЮ ИНВЕСТИЦИОННЫХ ПРОЕКТОВ</w:t>
      </w:r>
    </w:p>
    <w:p w:rsidR="00892F01" w:rsidRPr="00651B57" w:rsidRDefault="00892F01" w:rsidP="00892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F01" w:rsidRPr="00D11A31" w:rsidRDefault="00892F01" w:rsidP="00892F01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92F01" w:rsidRPr="00651B57" w:rsidRDefault="00892F01" w:rsidP="00892F01">
      <w:pPr>
        <w:pStyle w:val="a6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F01" w:rsidRPr="00651B57" w:rsidRDefault="00892F01" w:rsidP="00892F01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proofErr w:type="gramStart"/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38503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 администрации городского округа город Воронеж по сопровождению инвестиционных проектов (далее – Регламент) разработан в соответствии со Стандартом деятельности органов местного самоуправления Воронежской области по обеспечению благоприятного инвестиционного климата в муниципальном образовании, утвержденным приказом департамента экономического развития Воронежской области        от 09.10.2013 № 146-О «Об утверждении Методических рекомендаций по внедрению Стандарта деятельности органов местного самоуправления Воронежской области по обеспечению благоприятного инвестиционного климата</w:t>
      </w:r>
      <w:proofErr w:type="gramEnd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образовании».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направлен на обеспечение благоприятного инвестиционного климата и снижение административных барьеров при реализации инвестиционных проектов на территории городского округа город Воронеж.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основан на принципе «одного окна» и устанавливает сроки и последовательность действий структурных подразделений администрации городского округа город Воронеж по оказанию информационно-консультационного и организационного содействия субъектам инвестиционной деятельности, реализующим и </w:t>
      </w:r>
      <w:r w:rsidR="009512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9512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планирующим реализацию инвестиционных проектов на территории городского округа.</w:t>
      </w:r>
    </w:p>
    <w:p w:rsidR="00892F01" w:rsidRPr="00651B57" w:rsidRDefault="00892F01" w:rsidP="00892F0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Регламента используются термины и понятия в соответствии с действующим законодательством, а также следующие определения:</w:t>
      </w:r>
    </w:p>
    <w:p w:rsidR="00892F01" w:rsidRPr="00651B57" w:rsidRDefault="00892F01" w:rsidP="00892F0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документация в соответствии с настоящим Регламентом, а также описание практических действий по осуществлению инвестиций;</w:t>
      </w:r>
    </w:p>
    <w:p w:rsidR="00892F01" w:rsidRPr="00651B57" w:rsidRDefault="00892F01" w:rsidP="00892F0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 - субъект инвестиционной деятельности, реализующий или планирующий реализацию инвестиционного проекта на территории городского округа город Воронеж; </w:t>
      </w:r>
    </w:p>
    <w:p w:rsidR="00892F01" w:rsidRPr="00651B57" w:rsidRDefault="00892F01" w:rsidP="00892F0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инвестиционного проекта - структурное подразделение администрации городского округа город Воронеж, ответственное за сопровождение инвестиционного проекта;</w:t>
      </w:r>
    </w:p>
    <w:p w:rsidR="00892F01" w:rsidRPr="00651B57" w:rsidRDefault="00892F01" w:rsidP="00892F0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инвестиционного проекта - деятельность, осуществляемая куратором инвестиционного проекта и направленная на организацию успешной реализации инвестиционного проекта.</w:t>
      </w:r>
    </w:p>
    <w:p w:rsidR="00892F01" w:rsidRPr="00651B57" w:rsidRDefault="00892F01" w:rsidP="00892F01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 по осуществлению 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городского округа город Воронеж сопровождения инвестиционных проектов по принципу «одного окна»</w:t>
      </w:r>
      <w:r w:rsidRPr="00651B57">
        <w:rPr>
          <w:rFonts w:ascii="Times New Roman" w:hAnsi="Times New Roman" w:cs="Times New Roman"/>
          <w:sz w:val="28"/>
          <w:szCs w:val="28"/>
        </w:rPr>
        <w:t xml:space="preserve"> представлена в </w:t>
      </w:r>
      <w:hyperlink r:id="rId8" w:history="1">
        <w:r w:rsidRPr="00651B57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Pr="00651B57">
        <w:rPr>
          <w:rFonts w:ascii="Times New Roman" w:hAnsi="Times New Roman" w:cs="Times New Roman"/>
          <w:sz w:val="28"/>
          <w:szCs w:val="28"/>
        </w:rPr>
        <w:t>, приведенной в приложении № 1 к настоящему Регламенту.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F01" w:rsidRPr="00D11A31" w:rsidRDefault="00892F01" w:rsidP="00892F01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ПРИНЯТИЯ РЕШЕНИЯ ОБ ОРГАНИЗАЦИИ СОПРОВОЖДЕНИЯ ИНВЕСТИЦИОННЫХ ПРОЕКТОВ</w:t>
      </w:r>
    </w:p>
    <w:p w:rsidR="00892F01" w:rsidRPr="00D11A31" w:rsidRDefault="00892F01" w:rsidP="00892F01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gramStart"/>
      <w:r w:rsidRPr="00D11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НАЗНАЧЕНИИ</w:t>
      </w:r>
      <w:proofErr w:type="gramEnd"/>
      <w:r w:rsidRPr="00D11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КУРАТОРА</w:t>
      </w:r>
    </w:p>
    <w:p w:rsidR="00892F01" w:rsidRPr="00651B57" w:rsidRDefault="00892F01" w:rsidP="00892F0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организации сопровождения инвестиционных проектов инвестор должен соответствовать следующим требованиям:</w:t>
      </w:r>
    </w:p>
    <w:p w:rsidR="00892F01" w:rsidRPr="00651B57" w:rsidRDefault="00892F01" w:rsidP="00892F01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зарегистрированным в качестве налогоплательщика на территории городского округа город Воронеж (либо предоставляется письменная гарантия постановки на налоговый учет структурного подразделения или нового юридического лица на территории города Воронежа);</w:t>
      </w:r>
      <w:r w:rsidRPr="00651B5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892F01" w:rsidRPr="00651B57" w:rsidRDefault="00892F01" w:rsidP="00892F01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благоприятное финансовое и юридическое положение (непроведение ликвидации организации, отсутствие решения арбитражного суда о признании банкротом, отсутствие открытия конкурсного производства, отсутствие задолженности по платежам в бюджеты всех уровней). </w:t>
      </w:r>
    </w:p>
    <w:p w:rsidR="00D01B46" w:rsidRPr="00D01B46" w:rsidRDefault="00D01B46" w:rsidP="00D01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инвестора указанным требованиям подтверждается сведениями, получаемыми администрацией городского округа город Воронеж в Ф</w:t>
      </w:r>
      <w:r w:rsidR="00AB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налоговой службе </w:t>
      </w:r>
      <w:r w:rsidRPr="00D0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межведомственного взаимодействия </w:t>
      </w:r>
      <w:r w:rsidR="00AB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</w:t>
      </w:r>
      <w:r w:rsidR="00AB359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</w:t>
      </w:r>
      <w:r w:rsidR="00AB35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инвестора о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</w:t>
      </w:r>
      <w:r w:rsidR="000C2E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налоговый учет структурного подразделения или нового юридического лица на территории города Воронежа</w:t>
      </w:r>
      <w:r w:rsidR="00AB35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Инвестор</w:t>
      </w:r>
      <w:r w:rsidR="003850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организации сопровождения инвестиционного проекта</w:t>
      </w:r>
      <w:r w:rsidR="003850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обращение </w:t>
      </w:r>
      <w:r w:rsidR="00550D25"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9709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0D25"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Регламенту.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Одновременно с </w:t>
      </w:r>
      <w:r w:rsidR="00AF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ращением инвестор представляет паспорт инвестиционного проекта по форме согласно приложению № </w:t>
      </w:r>
      <w:r w:rsidR="009709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Регламенту. Инвестор также может представить бизнес-план и 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презентацию инвестиционного проекта.</w:t>
      </w:r>
    </w:p>
    <w:p w:rsidR="00892F01" w:rsidRPr="00651B57" w:rsidRDefault="00892F01" w:rsidP="00892F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 направляет </w:t>
      </w:r>
      <w:r w:rsidR="00AF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бращение и соответствующие документы в администрацию городского округа город Воронеж на бумажном носителе или в электронном виде </w:t>
      </w:r>
      <w:r w:rsidR="00A9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почты, размещенному на официальном 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A93E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Воронеж в сети Интернет (</w:t>
      </w:r>
      <w:hyperlink r:id="rId9" w:history="1">
        <w:r w:rsidR="008211F3" w:rsidRPr="00DF52C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www.voronezh-city.ru</w:t>
        </w:r>
      </w:hyperlink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2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«Экономика/Инвестиционная политика»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2F01" w:rsidRPr="00651B57" w:rsidRDefault="00892F01" w:rsidP="008676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93E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7E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документов на бумажном носителе у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по работе с обращениями граждан и документооборота администрации городского округа город Воронеж в течение 2 рабочих дней направляет </w:t>
      </w:r>
      <w:r w:rsidR="00944B3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стратегического планирования и про</w:t>
      </w:r>
      <w:r w:rsidR="007743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администрации городского округа город Воронеж.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93E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стратегического планирования и про</w:t>
      </w:r>
      <w:r w:rsidR="007743CE">
        <w:rPr>
          <w:rFonts w:ascii="Times New Roman" w:eastAsia="Calibri" w:hAnsi="Times New Roman" w:cs="Times New Roman"/>
          <w:sz w:val="28"/>
          <w:szCs w:val="28"/>
          <w:lang w:eastAsia="ru-RU"/>
        </w:rPr>
        <w:t>грамм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развития администрации городского округа город Воронеж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более 5 рабочих дней со дня получения </w:t>
      </w:r>
      <w:r w:rsidR="00F76E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бращения инвестора осуществляет его регистрацию и проводит проверку на предмет соответствия документации инвестиционного проекта требованиям к оформлению и содержанию, установленным настоящим Регламентом.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93E3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несоответствия документации инвестиционного проекта требованиям настоящего Регламента его рассмотрение приостанавливается. О причинах приостановки рассмотрения инвестиционного проекта сообщается инвестору в письменной форме в срок не позднее 3 рабочих дней со дня принятия такого решения.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инвестиционного проекта возобновляется после устранения замечаний, послуживших основанием для принятия решения о приостановке его рассмотрения.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93E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соответствии документации инвестиционного проекта требованиям, установленным настоящим Регламентом, инвестиционный проект выносится на рассмотрение рабочей группы по </w:t>
      </w:r>
      <w:r w:rsidR="00570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 для принятия решения о целесообразности либо о нецелесообразности организации сопровождения инвестиционного проекта и назначении куратора.</w:t>
      </w:r>
    </w:p>
    <w:p w:rsidR="00A512B7" w:rsidRDefault="00892F01" w:rsidP="00A512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93E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 и </w:t>
      </w:r>
      <w:r w:rsidR="000857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рабочей группе по р</w:t>
      </w:r>
      <w:r w:rsidR="00570F4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ассмотрению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 утверждаются </w:t>
      </w:r>
      <w:r w:rsidR="00AF2B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</w:t>
      </w:r>
      <w:r w:rsidR="00AF2B87"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517179" w:rsidRPr="00517179" w:rsidRDefault="00517179" w:rsidP="005171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17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93E3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1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принятии решения </w:t>
      </w:r>
      <w:r w:rsidRPr="00517179">
        <w:rPr>
          <w:rFonts w:ascii="Times New Roman" w:hAnsi="Times New Roman"/>
          <w:sz w:val="28"/>
          <w:szCs w:val="28"/>
          <w:lang w:eastAsia="ru-RU"/>
        </w:rPr>
        <w:t>о целесообразности либо нецелесообразности организации сопровождения инвестиционного проекта администраци</w:t>
      </w:r>
      <w:r w:rsidR="0008576C">
        <w:rPr>
          <w:rFonts w:ascii="Times New Roman" w:hAnsi="Times New Roman"/>
          <w:sz w:val="28"/>
          <w:szCs w:val="28"/>
          <w:lang w:eastAsia="ru-RU"/>
        </w:rPr>
        <w:t>ей</w:t>
      </w:r>
      <w:r w:rsidRPr="00517179"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Воронеж рабочая группа руководствуется </w:t>
      </w:r>
      <w:r w:rsidR="0008576C">
        <w:rPr>
          <w:rFonts w:ascii="Times New Roman" w:hAnsi="Times New Roman"/>
          <w:sz w:val="28"/>
          <w:szCs w:val="28"/>
          <w:lang w:eastAsia="ru-RU"/>
        </w:rPr>
        <w:t>П</w:t>
      </w:r>
      <w:r w:rsidRPr="00517179">
        <w:rPr>
          <w:rFonts w:ascii="Times New Roman" w:hAnsi="Times New Roman"/>
          <w:sz w:val="28"/>
          <w:szCs w:val="28"/>
          <w:lang w:eastAsia="ru-RU"/>
        </w:rPr>
        <w:t>орядком отбора инвестиционных проектов</w:t>
      </w:r>
      <w:r w:rsidR="0008576C">
        <w:rPr>
          <w:rFonts w:ascii="Times New Roman" w:hAnsi="Times New Roman"/>
          <w:sz w:val="28"/>
          <w:szCs w:val="28"/>
          <w:lang w:eastAsia="ru-RU"/>
        </w:rPr>
        <w:t xml:space="preserve"> в соответствии с</w:t>
      </w:r>
      <w:r w:rsidRPr="00517179">
        <w:rPr>
          <w:rFonts w:ascii="Times New Roman" w:hAnsi="Times New Roman"/>
          <w:sz w:val="28"/>
          <w:szCs w:val="28"/>
          <w:lang w:eastAsia="ru-RU"/>
        </w:rPr>
        <w:t xml:space="preserve"> приложени</w:t>
      </w:r>
      <w:r w:rsidR="0008576C">
        <w:rPr>
          <w:rFonts w:ascii="Times New Roman" w:hAnsi="Times New Roman"/>
          <w:sz w:val="28"/>
          <w:szCs w:val="28"/>
          <w:lang w:eastAsia="ru-RU"/>
        </w:rPr>
        <w:t>ем</w:t>
      </w:r>
      <w:r w:rsidRPr="00517179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7724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179">
        <w:rPr>
          <w:rFonts w:ascii="Times New Roman" w:hAnsi="Times New Roman"/>
          <w:sz w:val="28"/>
          <w:szCs w:val="28"/>
          <w:lang w:eastAsia="ru-RU"/>
        </w:rPr>
        <w:t>4 к настоящему Регламенту.</w:t>
      </w:r>
    </w:p>
    <w:p w:rsidR="00517179" w:rsidRPr="00D32F35" w:rsidRDefault="00517179" w:rsidP="005171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CC0">
        <w:rPr>
          <w:rFonts w:ascii="Times New Roman" w:hAnsi="Times New Roman"/>
          <w:sz w:val="28"/>
          <w:szCs w:val="28"/>
          <w:lang w:eastAsia="ru-RU"/>
        </w:rPr>
        <w:t>2.1</w:t>
      </w:r>
      <w:r w:rsidR="00A93E39">
        <w:rPr>
          <w:rFonts w:ascii="Times New Roman" w:hAnsi="Times New Roman"/>
          <w:sz w:val="28"/>
          <w:szCs w:val="28"/>
          <w:lang w:eastAsia="ru-RU"/>
        </w:rPr>
        <w:t>1</w:t>
      </w:r>
      <w:r w:rsidRPr="00592CC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9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рабочей группой </w:t>
      </w:r>
      <w:proofErr w:type="gramStart"/>
      <w:r w:rsidRPr="00592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="007F514E" w:rsidRPr="0059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соответствии </w:t>
      </w:r>
      <w:r w:rsidRPr="0059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</w:t>
      </w:r>
      <w:r w:rsidR="007F514E" w:rsidRPr="00592C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9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7F514E" w:rsidRPr="00592CC0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установленным критериям отбора</w:t>
      </w:r>
      <w:r w:rsidRPr="0059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CC0">
        <w:rPr>
          <w:rFonts w:ascii="Times New Roman" w:eastAsia="Times New Roman" w:hAnsi="Times New Roman"/>
          <w:sz w:val="28"/>
          <w:szCs w:val="28"/>
          <w:lang w:eastAsia="ru-RU"/>
        </w:rPr>
        <w:t>назначается куратор и</w:t>
      </w:r>
      <w:r w:rsidRPr="00592CC0">
        <w:rPr>
          <w:rFonts w:ascii="Times New Roman" w:hAnsi="Times New Roman"/>
          <w:sz w:val="28"/>
          <w:szCs w:val="28"/>
        </w:rPr>
        <w:t xml:space="preserve"> организуется сопровождение</w:t>
      </w:r>
      <w:r w:rsidRPr="00592C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514E" w:rsidRPr="00592C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инвестиционного проекта</w:t>
      </w:r>
      <w:r w:rsidRPr="00592CC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</w:t>
      </w:r>
      <w:r w:rsidR="0005471B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592CC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город Воронеж.</w:t>
      </w:r>
    </w:p>
    <w:p w:rsidR="00892F01" w:rsidRDefault="00A512B7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93E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2F01"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Общий срок принятия решения о целесообразности или нецелесообразности организации сопровождения инвестиционного проекта и назначении куратора не может превышать 30 календарных дней со дня регистрации </w:t>
      </w:r>
      <w:r w:rsidR="004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2F01"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бращения инвестора (с момента получения полного комплекта документов).</w:t>
      </w:r>
    </w:p>
    <w:p w:rsidR="00892F01" w:rsidRPr="00651B57" w:rsidRDefault="00A512B7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93E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2F01"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F01"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="00892F01"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рабочей группы по </w:t>
      </w:r>
      <w:r w:rsidR="002040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</w:t>
      </w:r>
      <w:r w:rsidR="00892F01"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 направляется куратору (в случае назначения) и инвестору в срок не позднее 3 рабочих дней со дня принятия. </w:t>
      </w:r>
    </w:p>
    <w:p w:rsidR="00892F01" w:rsidRPr="00651B57" w:rsidRDefault="00A512B7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93E3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2F01"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рабочей группой решения о сопровождении инвестиционного проекта и назначении куратора у</w:t>
      </w:r>
      <w:r w:rsidR="00892F01"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правление стратегического планирования и про</w:t>
      </w:r>
      <w:r w:rsidR="00E93D46">
        <w:rPr>
          <w:rFonts w:ascii="Times New Roman" w:eastAsia="Calibri" w:hAnsi="Times New Roman" w:cs="Times New Roman"/>
          <w:sz w:val="28"/>
          <w:szCs w:val="28"/>
          <w:lang w:eastAsia="ru-RU"/>
        </w:rPr>
        <w:t>грамм</w:t>
      </w:r>
      <w:r w:rsidR="00892F01"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развития администрации городского округа город Воронеж</w:t>
      </w:r>
      <w:r w:rsidR="00892F01"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F01"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включает инвестиционный проект в реестр инвестиционных проектов городского округа город Воронеж.</w:t>
      </w:r>
    </w:p>
    <w:p w:rsidR="00892F01" w:rsidRPr="00D11A31" w:rsidRDefault="00892F01" w:rsidP="00892F0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F01" w:rsidRPr="00D11A31" w:rsidRDefault="00892F01" w:rsidP="00892F01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МЕРОПРИЯТИЙ</w:t>
      </w:r>
    </w:p>
    <w:p w:rsidR="00892F01" w:rsidRPr="00D11A31" w:rsidRDefault="00892F01" w:rsidP="00892F0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СОПРОВОЖДЕНИЮ ИНВЕСТИЦИОННЫХ ПРОЕКТОВ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F01" w:rsidRPr="00651B57" w:rsidRDefault="00892F01" w:rsidP="00892F01">
      <w:pPr>
        <w:pStyle w:val="a6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сопровождаемому инвестиционному проекту куратор совместно с инвестором составляют план реализации инвестиционного проекта, в котором отражаются все планируемые этапы взаимодействия инвестора с муниципальными, государственными и иными органами, сроки подготовительных, согласительных, разрешительных процедур, принятия решений о предоставлении мер поддержки финансового характера </w:t>
      </w:r>
      <w:proofErr w:type="gramStart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</w:t>
      </w:r>
      <w:proofErr w:type="gramEnd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2F01" w:rsidRPr="00651B57" w:rsidRDefault="00892F01" w:rsidP="00892F01">
      <w:pPr>
        <w:pStyle w:val="a6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реализации инвестиционного проекта направляется куратором на рассмотрение и согласование рабочей группы по </w:t>
      </w:r>
      <w:r w:rsidR="00F82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проектов.</w:t>
      </w:r>
    </w:p>
    <w:p w:rsidR="00892F01" w:rsidRPr="00651B57" w:rsidRDefault="00892F01" w:rsidP="00892F01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3.3.</w:t>
      </w:r>
      <w:r w:rsidRPr="00651B57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Куратор инвестиционного проекта оказывает информационно-консультационное сопровождение инвестиционного проекта путем:</w:t>
      </w:r>
    </w:p>
    <w:p w:rsidR="00892F01" w:rsidRPr="00651B57" w:rsidRDefault="00892F01" w:rsidP="00892F0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консультирования инвестора по вопросам, связанным с реализацией инвестиционного проекта, потенциальны</w:t>
      </w:r>
      <w:r w:rsidR="006055C6"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возможностя</w:t>
      </w:r>
      <w:r w:rsidR="006055C6"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которые инвестор может использовать при реализации инвестиционного проекта (кооперация с существующими предприятиями, функционирующими в городском округе и т.д.);</w:t>
      </w:r>
    </w:p>
    <w:p w:rsidR="00892F01" w:rsidRPr="00651B57" w:rsidRDefault="00892F01" w:rsidP="00892F0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обеспечения инвестора информацией о возможностях размещения инвестиционного проекта (инвестиционны</w:t>
      </w:r>
      <w:r w:rsidR="006055C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площадк</w:t>
      </w:r>
      <w:r w:rsidR="006055C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, существующи</w:t>
      </w:r>
      <w:r w:rsidR="006055C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предприятия, готовы</w:t>
      </w:r>
      <w:r w:rsidR="006055C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рассматривать предложения о сотрудничестве и т.д.);</w:t>
      </w:r>
    </w:p>
    <w:p w:rsidR="00892F01" w:rsidRPr="00651B57" w:rsidRDefault="00892F01" w:rsidP="00892F01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обеспечения инвестора информацией о социально-экономическом положении городского округа город Воронеж, кадровом потенциале городского округа, транспортных схемах, природных ресурсах и т.д.; </w:t>
      </w:r>
    </w:p>
    <w:p w:rsidR="00892F01" w:rsidRDefault="00892F01" w:rsidP="00892F01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обеспечения инвестора информацией о порядке осуществления градостроительной деятельности на территории городского округа город  Воронеж;</w:t>
      </w:r>
    </w:p>
    <w:p w:rsidR="005D7C98" w:rsidRPr="006D1548" w:rsidRDefault="00286714" w:rsidP="005D7C9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обеспечения инвестора информацией</w:t>
      </w:r>
      <w:r w:rsidR="005D7C98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земельных участках</w:t>
      </w:r>
      <w:r w:rsidR="006F41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6F413F"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других объект</w:t>
      </w:r>
      <w:r w:rsidR="006F413F">
        <w:rPr>
          <w:rFonts w:ascii="Times New Roman" w:eastAsia="Calibri" w:hAnsi="Times New Roman" w:cs="Times New Roman"/>
          <w:sz w:val="28"/>
          <w:szCs w:val="28"/>
          <w:lang w:eastAsia="ru-RU"/>
        </w:rPr>
        <w:t>ах</w:t>
      </w:r>
      <w:r w:rsidR="006F413F"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, находящихся в муниципальной собственности</w:t>
      </w:r>
      <w:r w:rsidR="005D7C98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которые могут быть использованы для реализации инвестиционного проекта</w:t>
      </w:r>
      <w:r w:rsidR="006F41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 </w:t>
      </w:r>
      <w:r w:rsidR="006F413F"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порядке </w:t>
      </w:r>
      <w:r w:rsidR="006F41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их </w:t>
      </w:r>
      <w:r w:rsidR="006F413F"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</w:t>
      </w:r>
      <w:r w:rsidR="005D7C98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92F01" w:rsidRPr="00651B57" w:rsidRDefault="00286714" w:rsidP="00892F0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Par35"/>
      <w:bookmarkEnd w:id="1"/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обеспечения инвестора информацией</w:t>
      </w:r>
      <w:r w:rsidR="00892F01"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возможных инструментах поддержки инвестиционной деятельности;</w:t>
      </w:r>
    </w:p>
    <w:p w:rsidR="00892F01" w:rsidRPr="00651B57" w:rsidRDefault="00892F01" w:rsidP="00892F0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размещения презентации инвестиционного проекта на официальном сайте администрации городского округа город Воронеж с целью информирования заинтересованных лиц (при желании инвестора).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560FE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51B57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Куратор</w:t>
      </w:r>
      <w:r w:rsidR="00560FE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информационно-консультационного сопровождения инвестиционного проекта</w:t>
      </w:r>
      <w:r w:rsidR="00560FE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может направить запрос о  предоставлении необходимой информации в структурные подразделения администрации городского округа город Воронеж. Срок предоставления информации структурными подразделениями</w:t>
      </w:r>
      <w:r w:rsidR="00560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не более 10 рабочих дней.</w:t>
      </w:r>
    </w:p>
    <w:p w:rsidR="00892F01" w:rsidRPr="006D1548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560FE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D1548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Куратор инвестиционного проекта оказывает организационное сопровождение инвестиционного проекта </w:t>
      </w:r>
      <w:r w:rsidR="00AA5524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путем</w:t>
      </w: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92F01" w:rsidRPr="006D1548" w:rsidRDefault="00DD6135" w:rsidP="00892F0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</w:t>
      </w:r>
      <w:r w:rsidR="00115D01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содействия в оформлении </w:t>
      </w:r>
      <w:r w:rsidR="00892F01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разрешительной документации</w:t>
      </w: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, необходимой для реализации</w:t>
      </w:r>
      <w:r w:rsidR="00892F01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инвестиционного проекта</w:t>
      </w:r>
      <w:r w:rsidR="00866A3D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92F01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законодательством;</w:t>
      </w:r>
    </w:p>
    <w:p w:rsidR="00892F01" w:rsidRPr="006D1548" w:rsidRDefault="00866A3D" w:rsidP="00866A3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подготовки предложений и организации предоставления мер </w:t>
      </w:r>
      <w:r w:rsidR="00892F01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поддержки и (или) использования механизмов муниципально-частного партнерства;</w:t>
      </w:r>
    </w:p>
    <w:p w:rsidR="00892F01" w:rsidRPr="006D1548" w:rsidRDefault="00866A3D" w:rsidP="00892F0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оказания содействия в организации </w:t>
      </w:r>
      <w:r w:rsidR="00892F01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и проведении переговоров,</w:t>
      </w: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совещаний в рамках реализации инвестиционного проекта, в том числе по вопросам</w:t>
      </w:r>
      <w:r w:rsidR="00892F01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8170B" w:rsidRPr="006D154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892F01" w:rsidRPr="006D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892F01"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исполнительными органами государственной власти Воронежской области, территориальными органами федеральных органов власти, </w:t>
      </w:r>
      <w:r w:rsidR="00892F01" w:rsidRPr="006D1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негосударственными институтами поддер</w:t>
      </w:r>
      <w:r w:rsidRPr="006D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жки инвестиционной деятельности, в соответствии с действующим законодательством. 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60F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1B57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В качестве м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ер поддержки инвестиционной деятельности на территории городского округа город Воронеж инвесторам предоставляются льготы по налоговым и неналоговым платежам, зачисляемым в бюджет городского округа. Порядок предоставления льгот регламентируется решением Воронежской городской Думы от 08.07.2011 № 492-</w:t>
      </w:r>
      <w:r w:rsidRPr="00651B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О порядке предоставления льгот по налоговым и неналоговым платежам».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560FE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51B57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Куратор осуществляет сопровождение инвестиционного проекта в течение всего периода его реализации.</w:t>
      </w:r>
    </w:p>
    <w:p w:rsidR="00892F01" w:rsidRPr="00651B57" w:rsidRDefault="00892F01" w:rsidP="00892F0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560FE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51B57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возникновения при реализации инвестиционного проекта проблемных вопросов, решение которых относится к компетенции главы городского округа</w:t>
      </w:r>
      <w:r w:rsidR="00036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 Воронеж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, куратором направляется обращение в управление главы городского округа</w:t>
      </w:r>
      <w:r w:rsidR="00560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городского округа город Воронеж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организации встречи инвестора с главой городского округа город Воронеж. Срок организации встречи с инвестором  - не более 5 рабочих дней.  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По поручению главы городского округа город Воронеж прием инвесторов может осуществляться первыми заместителями главы администрации, заместителями главы администрации.</w:t>
      </w:r>
    </w:p>
    <w:p w:rsidR="00892F01" w:rsidRPr="00651B57" w:rsidRDefault="00892F01" w:rsidP="00892F0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036113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51B57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возникновения при реализации инвестиционного проекта проблемных вопросов, не относящихся к компетенции администрации городского округа город Воронеж, администрацией городского округа направляется запрос в соответствующий федеральный орган власти, орган исполнительной власти Воронежской области, иные организации.</w:t>
      </w:r>
    </w:p>
    <w:p w:rsidR="00892F01" w:rsidRPr="00651B57" w:rsidRDefault="00892F01" w:rsidP="00892F01">
      <w:pPr>
        <w:tabs>
          <w:tab w:val="center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F01" w:rsidRPr="00D11A31" w:rsidRDefault="00892F01" w:rsidP="00892F01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A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11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КОНТРОЛЬ РЕАЛИЗАЦИИ ИНВЕСТИЦИОННЫХ ПРОЕКТОВ</w:t>
      </w:r>
    </w:p>
    <w:p w:rsidR="00D11A31" w:rsidRDefault="00D11A31" w:rsidP="00D11A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CE" w:rsidRDefault="00892F01" w:rsidP="00D11A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Куратор инвестиционного проекта ежеквартально в срок до 20 числа месяца, следующего за </w:t>
      </w:r>
      <w:proofErr w:type="gramStart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информацию о сопровождении инвестиционных проектов в рабочую группу по р</w:t>
      </w:r>
      <w:r w:rsidR="00563E4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ассмотрению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проектов. </w:t>
      </w:r>
    </w:p>
    <w:p w:rsidR="00D11A31" w:rsidRDefault="00D11A31" w:rsidP="00D11A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A31" w:rsidRDefault="00D11A31" w:rsidP="00D1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D11A31" w:rsidRDefault="00D11A31" w:rsidP="00D1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 планирования и программ развития                      А.В. Жаглин</w:t>
      </w:r>
    </w:p>
    <w:p w:rsidR="001C7BCE" w:rsidRPr="00651B57" w:rsidRDefault="001C7BCE" w:rsidP="005A29CB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7BCE" w:rsidRPr="00651B57" w:rsidRDefault="001C7BCE" w:rsidP="005A29CB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7BCE" w:rsidRPr="00651B57" w:rsidRDefault="001C7BCE" w:rsidP="005A29CB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7BCE" w:rsidRPr="00651B57" w:rsidRDefault="001C7BCE" w:rsidP="005A29CB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6051" w:rsidRDefault="00CF6051" w:rsidP="002A3095">
      <w:pPr>
        <w:pStyle w:val="ConsPlusNormal"/>
        <w:ind w:right="-2" w:firstLine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CF6051" w:rsidSect="00266B5F">
      <w:headerReference w:type="default" r:id="rId10"/>
      <w:headerReference w:type="first" r:id="rId11"/>
      <w:pgSz w:w="11907" w:h="16839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152" w:rsidRDefault="00863152" w:rsidP="002A2461">
      <w:pPr>
        <w:spacing w:after="0" w:line="240" w:lineRule="auto"/>
      </w:pPr>
      <w:r>
        <w:separator/>
      </w:r>
    </w:p>
  </w:endnote>
  <w:endnote w:type="continuationSeparator" w:id="0">
    <w:p w:rsidR="00863152" w:rsidRDefault="00863152" w:rsidP="002A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152" w:rsidRDefault="00863152" w:rsidP="002A2461">
      <w:pPr>
        <w:spacing w:after="0" w:line="240" w:lineRule="auto"/>
      </w:pPr>
      <w:r>
        <w:separator/>
      </w:r>
    </w:p>
  </w:footnote>
  <w:footnote w:type="continuationSeparator" w:id="0">
    <w:p w:rsidR="00863152" w:rsidRDefault="00863152" w:rsidP="002A2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6794345"/>
      <w:docPartObj>
        <w:docPartGallery w:val="Page Numbers (Top of Page)"/>
        <w:docPartUnique/>
      </w:docPartObj>
    </w:sdtPr>
    <w:sdtContent>
      <w:p w:rsidR="00266B5F" w:rsidRDefault="0062212E">
        <w:pPr>
          <w:pStyle w:val="a7"/>
          <w:jc w:val="center"/>
        </w:pPr>
        <w:r>
          <w:fldChar w:fldCharType="begin"/>
        </w:r>
        <w:r w:rsidR="00266B5F">
          <w:instrText>PAGE   \* MERGEFORMAT</w:instrText>
        </w:r>
        <w:r>
          <w:fldChar w:fldCharType="separate"/>
        </w:r>
        <w:r w:rsidR="00BF482D">
          <w:rPr>
            <w:noProof/>
          </w:rPr>
          <w:t>2</w:t>
        </w:r>
        <w:r>
          <w:fldChar w:fldCharType="end"/>
        </w:r>
      </w:p>
    </w:sdtContent>
  </w:sdt>
  <w:p w:rsidR="00CA12F9" w:rsidRDefault="00CA12F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F9" w:rsidRDefault="00CA12F9">
    <w:pPr>
      <w:pStyle w:val="a7"/>
      <w:jc w:val="center"/>
    </w:pPr>
  </w:p>
  <w:p w:rsidR="00CA12F9" w:rsidRDefault="00CA12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9A6"/>
    <w:multiLevelType w:val="multilevel"/>
    <w:tmpl w:val="B958E9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06A5E7D"/>
    <w:multiLevelType w:val="hybridMultilevel"/>
    <w:tmpl w:val="72105FFA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5A027C"/>
    <w:multiLevelType w:val="multilevel"/>
    <w:tmpl w:val="F31E8BC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1C2B5065"/>
    <w:multiLevelType w:val="multilevel"/>
    <w:tmpl w:val="CF625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>
    <w:nsid w:val="1D5C033A"/>
    <w:multiLevelType w:val="hybridMultilevel"/>
    <w:tmpl w:val="C60EBA78"/>
    <w:lvl w:ilvl="0" w:tplc="DF6CD9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D03F24"/>
    <w:multiLevelType w:val="multilevel"/>
    <w:tmpl w:val="F3C44A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9F0B98"/>
    <w:multiLevelType w:val="hybridMultilevel"/>
    <w:tmpl w:val="6D026876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40076E"/>
    <w:multiLevelType w:val="multilevel"/>
    <w:tmpl w:val="650AAC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EC54F38"/>
    <w:multiLevelType w:val="multilevel"/>
    <w:tmpl w:val="B8DA0D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F1A0E37"/>
    <w:multiLevelType w:val="multilevel"/>
    <w:tmpl w:val="26A4E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F2A7658"/>
    <w:multiLevelType w:val="hybridMultilevel"/>
    <w:tmpl w:val="D6CC0C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3D02A65"/>
    <w:multiLevelType w:val="hybridMultilevel"/>
    <w:tmpl w:val="2A0A3E30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B910D0"/>
    <w:multiLevelType w:val="hybridMultilevel"/>
    <w:tmpl w:val="73A01D8E"/>
    <w:lvl w:ilvl="0" w:tplc="61EA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2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4468E"/>
    <w:rsid w:val="00010FA5"/>
    <w:rsid w:val="00011C81"/>
    <w:rsid w:val="00017D35"/>
    <w:rsid w:val="00034D3D"/>
    <w:rsid w:val="00036113"/>
    <w:rsid w:val="00037581"/>
    <w:rsid w:val="00041F72"/>
    <w:rsid w:val="0004486D"/>
    <w:rsid w:val="00044CE0"/>
    <w:rsid w:val="00047C2C"/>
    <w:rsid w:val="0005237E"/>
    <w:rsid w:val="0005471B"/>
    <w:rsid w:val="000572FF"/>
    <w:rsid w:val="000630EB"/>
    <w:rsid w:val="00071FC2"/>
    <w:rsid w:val="00074BCA"/>
    <w:rsid w:val="0008576C"/>
    <w:rsid w:val="0009391D"/>
    <w:rsid w:val="00095C17"/>
    <w:rsid w:val="00097E21"/>
    <w:rsid w:val="000A005C"/>
    <w:rsid w:val="000A1F27"/>
    <w:rsid w:val="000A7BFD"/>
    <w:rsid w:val="000B015B"/>
    <w:rsid w:val="000B232D"/>
    <w:rsid w:val="000C2EEE"/>
    <w:rsid w:val="000C3D1B"/>
    <w:rsid w:val="000D7E7C"/>
    <w:rsid w:val="000E0BBA"/>
    <w:rsid w:val="000E22A6"/>
    <w:rsid w:val="000E318A"/>
    <w:rsid w:val="000E636D"/>
    <w:rsid w:val="000F08F9"/>
    <w:rsid w:val="000F1C21"/>
    <w:rsid w:val="000F4E52"/>
    <w:rsid w:val="000F582B"/>
    <w:rsid w:val="00101EA2"/>
    <w:rsid w:val="001128A4"/>
    <w:rsid w:val="00115D01"/>
    <w:rsid w:val="00121087"/>
    <w:rsid w:val="001256F3"/>
    <w:rsid w:val="00126F98"/>
    <w:rsid w:val="0013622D"/>
    <w:rsid w:val="00145E19"/>
    <w:rsid w:val="00150FAD"/>
    <w:rsid w:val="00152721"/>
    <w:rsid w:val="0016763C"/>
    <w:rsid w:val="00167D6F"/>
    <w:rsid w:val="0017120B"/>
    <w:rsid w:val="00175053"/>
    <w:rsid w:val="001A5DB0"/>
    <w:rsid w:val="001A7283"/>
    <w:rsid w:val="001B0A51"/>
    <w:rsid w:val="001B2407"/>
    <w:rsid w:val="001B49A4"/>
    <w:rsid w:val="001B4FB7"/>
    <w:rsid w:val="001B6F7D"/>
    <w:rsid w:val="001C7BCE"/>
    <w:rsid w:val="001D1135"/>
    <w:rsid w:val="001D319A"/>
    <w:rsid w:val="001D45EE"/>
    <w:rsid w:val="001D5D79"/>
    <w:rsid w:val="001D7C26"/>
    <w:rsid w:val="001E36E5"/>
    <w:rsid w:val="00204073"/>
    <w:rsid w:val="00210007"/>
    <w:rsid w:val="00216999"/>
    <w:rsid w:val="002406F7"/>
    <w:rsid w:val="002414C3"/>
    <w:rsid w:val="00244A77"/>
    <w:rsid w:val="002535A5"/>
    <w:rsid w:val="00264A85"/>
    <w:rsid w:val="00265935"/>
    <w:rsid w:val="00266B5F"/>
    <w:rsid w:val="00270371"/>
    <w:rsid w:val="0028170B"/>
    <w:rsid w:val="00286714"/>
    <w:rsid w:val="002927C8"/>
    <w:rsid w:val="002952D1"/>
    <w:rsid w:val="00296297"/>
    <w:rsid w:val="002A2461"/>
    <w:rsid w:val="002A3095"/>
    <w:rsid w:val="002A35F3"/>
    <w:rsid w:val="002A44DD"/>
    <w:rsid w:val="002A755B"/>
    <w:rsid w:val="002B3592"/>
    <w:rsid w:val="002B4C96"/>
    <w:rsid w:val="002B6C4D"/>
    <w:rsid w:val="002B6F5F"/>
    <w:rsid w:val="002C3402"/>
    <w:rsid w:val="002E276E"/>
    <w:rsid w:val="002E3FC1"/>
    <w:rsid w:val="002E779C"/>
    <w:rsid w:val="002F2406"/>
    <w:rsid w:val="00312581"/>
    <w:rsid w:val="00317C14"/>
    <w:rsid w:val="0032144E"/>
    <w:rsid w:val="0032458E"/>
    <w:rsid w:val="0032693D"/>
    <w:rsid w:val="00326DDA"/>
    <w:rsid w:val="003356FC"/>
    <w:rsid w:val="00336960"/>
    <w:rsid w:val="00340A19"/>
    <w:rsid w:val="00345B84"/>
    <w:rsid w:val="003472D4"/>
    <w:rsid w:val="00367BC3"/>
    <w:rsid w:val="00373482"/>
    <w:rsid w:val="00381CCB"/>
    <w:rsid w:val="0038503A"/>
    <w:rsid w:val="003950CE"/>
    <w:rsid w:val="003A3361"/>
    <w:rsid w:val="003A4B01"/>
    <w:rsid w:val="003A7F8F"/>
    <w:rsid w:val="003B217A"/>
    <w:rsid w:val="003C29E7"/>
    <w:rsid w:val="003E574B"/>
    <w:rsid w:val="003F35D8"/>
    <w:rsid w:val="003F5C0C"/>
    <w:rsid w:val="00411DF2"/>
    <w:rsid w:val="00415F98"/>
    <w:rsid w:val="00420463"/>
    <w:rsid w:val="00431E22"/>
    <w:rsid w:val="0044053E"/>
    <w:rsid w:val="00442B4C"/>
    <w:rsid w:val="00445362"/>
    <w:rsid w:val="0045059F"/>
    <w:rsid w:val="00460A3A"/>
    <w:rsid w:val="0046434B"/>
    <w:rsid w:val="00470C64"/>
    <w:rsid w:val="00483822"/>
    <w:rsid w:val="00485833"/>
    <w:rsid w:val="00494855"/>
    <w:rsid w:val="0049524F"/>
    <w:rsid w:val="004C1CCB"/>
    <w:rsid w:val="004C1CF4"/>
    <w:rsid w:val="004C25F7"/>
    <w:rsid w:val="004C4389"/>
    <w:rsid w:val="004D1D66"/>
    <w:rsid w:val="004D3D13"/>
    <w:rsid w:val="004D59D4"/>
    <w:rsid w:val="004E0FA6"/>
    <w:rsid w:val="004E2729"/>
    <w:rsid w:val="004F3E97"/>
    <w:rsid w:val="00507B8B"/>
    <w:rsid w:val="00512431"/>
    <w:rsid w:val="0051406C"/>
    <w:rsid w:val="005141C4"/>
    <w:rsid w:val="00517179"/>
    <w:rsid w:val="0052400C"/>
    <w:rsid w:val="005247AB"/>
    <w:rsid w:val="00534816"/>
    <w:rsid w:val="0053741D"/>
    <w:rsid w:val="00543462"/>
    <w:rsid w:val="0054365F"/>
    <w:rsid w:val="005454E2"/>
    <w:rsid w:val="00550BED"/>
    <w:rsid w:val="00550D25"/>
    <w:rsid w:val="00560FEA"/>
    <w:rsid w:val="00563E4F"/>
    <w:rsid w:val="00570F4F"/>
    <w:rsid w:val="00577462"/>
    <w:rsid w:val="00592CC0"/>
    <w:rsid w:val="00597DAA"/>
    <w:rsid w:val="005A29CB"/>
    <w:rsid w:val="005A405B"/>
    <w:rsid w:val="005B5481"/>
    <w:rsid w:val="005C45A2"/>
    <w:rsid w:val="005D485E"/>
    <w:rsid w:val="005D7C98"/>
    <w:rsid w:val="005F224A"/>
    <w:rsid w:val="005F5BAD"/>
    <w:rsid w:val="00600C45"/>
    <w:rsid w:val="00601519"/>
    <w:rsid w:val="006055C6"/>
    <w:rsid w:val="00614CFF"/>
    <w:rsid w:val="0062212E"/>
    <w:rsid w:val="00624182"/>
    <w:rsid w:val="00626C7C"/>
    <w:rsid w:val="0063460C"/>
    <w:rsid w:val="00636398"/>
    <w:rsid w:val="006447DE"/>
    <w:rsid w:val="00645BC2"/>
    <w:rsid w:val="00651B57"/>
    <w:rsid w:val="00655975"/>
    <w:rsid w:val="0066018B"/>
    <w:rsid w:val="006A1652"/>
    <w:rsid w:val="006A5320"/>
    <w:rsid w:val="006A7CBD"/>
    <w:rsid w:val="006B1AF6"/>
    <w:rsid w:val="006C3013"/>
    <w:rsid w:val="006C515C"/>
    <w:rsid w:val="006D1548"/>
    <w:rsid w:val="006D3106"/>
    <w:rsid w:val="006D602C"/>
    <w:rsid w:val="006D7202"/>
    <w:rsid w:val="006E5C92"/>
    <w:rsid w:val="006F29B3"/>
    <w:rsid w:val="006F3617"/>
    <w:rsid w:val="006F413F"/>
    <w:rsid w:val="00700164"/>
    <w:rsid w:val="00712AEA"/>
    <w:rsid w:val="00716EDB"/>
    <w:rsid w:val="00720620"/>
    <w:rsid w:val="00721394"/>
    <w:rsid w:val="00727789"/>
    <w:rsid w:val="007309F7"/>
    <w:rsid w:val="00734964"/>
    <w:rsid w:val="0073679A"/>
    <w:rsid w:val="007416AE"/>
    <w:rsid w:val="00745D85"/>
    <w:rsid w:val="00756890"/>
    <w:rsid w:val="00767173"/>
    <w:rsid w:val="0077083F"/>
    <w:rsid w:val="007724D4"/>
    <w:rsid w:val="007743CE"/>
    <w:rsid w:val="0079280C"/>
    <w:rsid w:val="00796AA1"/>
    <w:rsid w:val="007A1D87"/>
    <w:rsid w:val="007A4A5A"/>
    <w:rsid w:val="007B0BAB"/>
    <w:rsid w:val="007C087A"/>
    <w:rsid w:val="007C5F5F"/>
    <w:rsid w:val="007D1720"/>
    <w:rsid w:val="007D18BB"/>
    <w:rsid w:val="007E0692"/>
    <w:rsid w:val="007F116E"/>
    <w:rsid w:val="007F36AC"/>
    <w:rsid w:val="007F514E"/>
    <w:rsid w:val="008031E9"/>
    <w:rsid w:val="008211F3"/>
    <w:rsid w:val="0083263F"/>
    <w:rsid w:val="008427E4"/>
    <w:rsid w:val="00852D3B"/>
    <w:rsid w:val="00863152"/>
    <w:rsid w:val="008649AB"/>
    <w:rsid w:val="00866A3D"/>
    <w:rsid w:val="0086753C"/>
    <w:rsid w:val="00867601"/>
    <w:rsid w:val="00874E6A"/>
    <w:rsid w:val="00881F58"/>
    <w:rsid w:val="00882FD9"/>
    <w:rsid w:val="00885EE7"/>
    <w:rsid w:val="00892F01"/>
    <w:rsid w:val="008A28A0"/>
    <w:rsid w:val="008D45E9"/>
    <w:rsid w:val="008D6C49"/>
    <w:rsid w:val="008F2152"/>
    <w:rsid w:val="00900190"/>
    <w:rsid w:val="00907065"/>
    <w:rsid w:val="00910BBC"/>
    <w:rsid w:val="009205FD"/>
    <w:rsid w:val="00926EBB"/>
    <w:rsid w:val="00933BA9"/>
    <w:rsid w:val="00944B37"/>
    <w:rsid w:val="00945A4D"/>
    <w:rsid w:val="009512BF"/>
    <w:rsid w:val="009521AA"/>
    <w:rsid w:val="00955781"/>
    <w:rsid w:val="00956B0E"/>
    <w:rsid w:val="00967301"/>
    <w:rsid w:val="009675C6"/>
    <w:rsid w:val="009709A1"/>
    <w:rsid w:val="00972BF1"/>
    <w:rsid w:val="00972E51"/>
    <w:rsid w:val="00992CEC"/>
    <w:rsid w:val="009A3251"/>
    <w:rsid w:val="009B1E75"/>
    <w:rsid w:val="009B7223"/>
    <w:rsid w:val="009D516C"/>
    <w:rsid w:val="009E2FBB"/>
    <w:rsid w:val="009F192C"/>
    <w:rsid w:val="009F70B6"/>
    <w:rsid w:val="00A106B3"/>
    <w:rsid w:val="00A34069"/>
    <w:rsid w:val="00A4257E"/>
    <w:rsid w:val="00A439C2"/>
    <w:rsid w:val="00A512B7"/>
    <w:rsid w:val="00A542CE"/>
    <w:rsid w:val="00A5493F"/>
    <w:rsid w:val="00A71DD2"/>
    <w:rsid w:val="00A74A99"/>
    <w:rsid w:val="00A751AE"/>
    <w:rsid w:val="00A82641"/>
    <w:rsid w:val="00A93E39"/>
    <w:rsid w:val="00AA488F"/>
    <w:rsid w:val="00AA5524"/>
    <w:rsid w:val="00AB1662"/>
    <w:rsid w:val="00AB359D"/>
    <w:rsid w:val="00AC32CD"/>
    <w:rsid w:val="00AD0E66"/>
    <w:rsid w:val="00AD4750"/>
    <w:rsid w:val="00AD4D8B"/>
    <w:rsid w:val="00AD6890"/>
    <w:rsid w:val="00AF1D99"/>
    <w:rsid w:val="00AF2B87"/>
    <w:rsid w:val="00B11FBD"/>
    <w:rsid w:val="00B136D8"/>
    <w:rsid w:val="00B13F15"/>
    <w:rsid w:val="00B21A96"/>
    <w:rsid w:val="00B24E93"/>
    <w:rsid w:val="00B25DB5"/>
    <w:rsid w:val="00B572CC"/>
    <w:rsid w:val="00B66552"/>
    <w:rsid w:val="00B71666"/>
    <w:rsid w:val="00B71C74"/>
    <w:rsid w:val="00B7602E"/>
    <w:rsid w:val="00B85F8A"/>
    <w:rsid w:val="00B9437C"/>
    <w:rsid w:val="00BA549E"/>
    <w:rsid w:val="00BA59A2"/>
    <w:rsid w:val="00BB1E59"/>
    <w:rsid w:val="00BB250E"/>
    <w:rsid w:val="00BB3E4B"/>
    <w:rsid w:val="00BC14E3"/>
    <w:rsid w:val="00BD0553"/>
    <w:rsid w:val="00BD0799"/>
    <w:rsid w:val="00BE75A7"/>
    <w:rsid w:val="00BF1838"/>
    <w:rsid w:val="00BF482D"/>
    <w:rsid w:val="00C06181"/>
    <w:rsid w:val="00C23EF0"/>
    <w:rsid w:val="00C26070"/>
    <w:rsid w:val="00C3024D"/>
    <w:rsid w:val="00C30F97"/>
    <w:rsid w:val="00C332AF"/>
    <w:rsid w:val="00C61A93"/>
    <w:rsid w:val="00C635B7"/>
    <w:rsid w:val="00C74326"/>
    <w:rsid w:val="00C754FD"/>
    <w:rsid w:val="00C75C37"/>
    <w:rsid w:val="00C803D8"/>
    <w:rsid w:val="00C82465"/>
    <w:rsid w:val="00C8311E"/>
    <w:rsid w:val="00CA12F9"/>
    <w:rsid w:val="00CA5114"/>
    <w:rsid w:val="00CD74FB"/>
    <w:rsid w:val="00CE0C7D"/>
    <w:rsid w:val="00CF3E5C"/>
    <w:rsid w:val="00CF5A1D"/>
    <w:rsid w:val="00CF6051"/>
    <w:rsid w:val="00D01015"/>
    <w:rsid w:val="00D01B46"/>
    <w:rsid w:val="00D03165"/>
    <w:rsid w:val="00D040A8"/>
    <w:rsid w:val="00D05BBF"/>
    <w:rsid w:val="00D11A31"/>
    <w:rsid w:val="00D11AED"/>
    <w:rsid w:val="00D12E72"/>
    <w:rsid w:val="00D17C4F"/>
    <w:rsid w:val="00D3002D"/>
    <w:rsid w:val="00D342E7"/>
    <w:rsid w:val="00D3769D"/>
    <w:rsid w:val="00D4747F"/>
    <w:rsid w:val="00D54622"/>
    <w:rsid w:val="00D57727"/>
    <w:rsid w:val="00D64541"/>
    <w:rsid w:val="00D6531D"/>
    <w:rsid w:val="00D6674A"/>
    <w:rsid w:val="00D8164E"/>
    <w:rsid w:val="00D921F3"/>
    <w:rsid w:val="00D96F2C"/>
    <w:rsid w:val="00DA0E27"/>
    <w:rsid w:val="00DA3EBC"/>
    <w:rsid w:val="00DC3AD6"/>
    <w:rsid w:val="00DD3CFD"/>
    <w:rsid w:val="00DD6135"/>
    <w:rsid w:val="00DF23BA"/>
    <w:rsid w:val="00DF6426"/>
    <w:rsid w:val="00E00580"/>
    <w:rsid w:val="00E006B5"/>
    <w:rsid w:val="00E00EDF"/>
    <w:rsid w:val="00E0539B"/>
    <w:rsid w:val="00E16627"/>
    <w:rsid w:val="00E20787"/>
    <w:rsid w:val="00E23385"/>
    <w:rsid w:val="00E2778A"/>
    <w:rsid w:val="00E318E3"/>
    <w:rsid w:val="00E4255A"/>
    <w:rsid w:val="00E43FD7"/>
    <w:rsid w:val="00E44F8D"/>
    <w:rsid w:val="00E51D24"/>
    <w:rsid w:val="00E56E38"/>
    <w:rsid w:val="00E668FC"/>
    <w:rsid w:val="00E70F32"/>
    <w:rsid w:val="00E76071"/>
    <w:rsid w:val="00E807F2"/>
    <w:rsid w:val="00E87F27"/>
    <w:rsid w:val="00E93D46"/>
    <w:rsid w:val="00EC76E1"/>
    <w:rsid w:val="00EC78E2"/>
    <w:rsid w:val="00ED6D8D"/>
    <w:rsid w:val="00EF506A"/>
    <w:rsid w:val="00EF55ED"/>
    <w:rsid w:val="00EF5835"/>
    <w:rsid w:val="00EF62CA"/>
    <w:rsid w:val="00F02968"/>
    <w:rsid w:val="00F04EA8"/>
    <w:rsid w:val="00F1120B"/>
    <w:rsid w:val="00F12FB1"/>
    <w:rsid w:val="00F17CFE"/>
    <w:rsid w:val="00F36143"/>
    <w:rsid w:val="00F36A32"/>
    <w:rsid w:val="00F4468E"/>
    <w:rsid w:val="00F5034C"/>
    <w:rsid w:val="00F51F26"/>
    <w:rsid w:val="00F5264E"/>
    <w:rsid w:val="00F55DA4"/>
    <w:rsid w:val="00F658D9"/>
    <w:rsid w:val="00F6713B"/>
    <w:rsid w:val="00F76EAF"/>
    <w:rsid w:val="00F82271"/>
    <w:rsid w:val="00FA60C6"/>
    <w:rsid w:val="00FB093F"/>
    <w:rsid w:val="00FB23AF"/>
    <w:rsid w:val="00FC1EA7"/>
    <w:rsid w:val="00FC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F1C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92F01"/>
    <w:pPr>
      <w:ind w:left="720"/>
      <w:contextualSpacing/>
    </w:pPr>
  </w:style>
  <w:style w:type="paragraph" w:customStyle="1" w:styleId="ConsPlusNormal">
    <w:name w:val="ConsPlusNormal"/>
    <w:rsid w:val="00892F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92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A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2461"/>
  </w:style>
  <w:style w:type="paragraph" w:styleId="a9">
    <w:name w:val="footer"/>
    <w:basedOn w:val="a"/>
    <w:link w:val="aa"/>
    <w:uiPriority w:val="99"/>
    <w:unhideWhenUsed/>
    <w:rsid w:val="002A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461"/>
  </w:style>
  <w:style w:type="table" w:styleId="ab">
    <w:name w:val="Table Grid"/>
    <w:basedOn w:val="a1"/>
    <w:uiPriority w:val="59"/>
    <w:rsid w:val="00BB2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211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F1C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92F01"/>
    <w:pPr>
      <w:ind w:left="720"/>
      <w:contextualSpacing/>
    </w:pPr>
  </w:style>
  <w:style w:type="paragraph" w:customStyle="1" w:styleId="ConsPlusNormal">
    <w:name w:val="ConsPlusNormal"/>
    <w:rsid w:val="00892F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92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A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2461"/>
  </w:style>
  <w:style w:type="paragraph" w:styleId="a9">
    <w:name w:val="footer"/>
    <w:basedOn w:val="a"/>
    <w:link w:val="aa"/>
    <w:uiPriority w:val="99"/>
    <w:unhideWhenUsed/>
    <w:rsid w:val="002A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461"/>
  </w:style>
  <w:style w:type="table" w:styleId="ab">
    <w:name w:val="Table Grid"/>
    <w:basedOn w:val="a1"/>
    <w:uiPriority w:val="59"/>
    <w:rsid w:val="00BB2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211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2A1938C010075EDAFF7DA26BB76A33B900410FED2B02C65C228DF14F6D881B37B88AFD0CAAD81666AC1Da326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D47A-63EE-44F3-B02B-70D1A914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Е.А.</dc:creator>
  <cp:lastModifiedBy>enshulgina</cp:lastModifiedBy>
  <cp:revision>2</cp:revision>
  <cp:lastPrinted>2015-08-05T08:07:00Z</cp:lastPrinted>
  <dcterms:created xsi:type="dcterms:W3CDTF">2015-08-18T15:09:00Z</dcterms:created>
  <dcterms:modified xsi:type="dcterms:W3CDTF">2015-08-18T15:09:00Z</dcterms:modified>
</cp:coreProperties>
</file>