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AD" w:rsidRPr="00A85CE1" w:rsidRDefault="008940AD" w:rsidP="00A85CE1">
      <w:pPr>
        <w:pStyle w:val="s13"/>
        <w:shd w:val="clear" w:color="auto" w:fill="FFFFFF"/>
        <w:tabs>
          <w:tab w:val="left" w:pos="10065"/>
        </w:tabs>
        <w:ind w:left="10348" w:right="-31" w:firstLine="0"/>
        <w:jc w:val="center"/>
        <w:rPr>
          <w:sz w:val="28"/>
          <w:szCs w:val="28"/>
        </w:rPr>
      </w:pPr>
      <w:r w:rsidRPr="00A85CE1">
        <w:rPr>
          <w:sz w:val="28"/>
          <w:szCs w:val="28"/>
        </w:rPr>
        <w:t>Приложение № 3</w:t>
      </w:r>
    </w:p>
    <w:p w:rsidR="008940AD" w:rsidRPr="00A85CE1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940AD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8940AD" w:rsidRPr="00A728B7" w:rsidRDefault="008940AD" w:rsidP="008940AD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и бюджета городского округа, внебюджетных источников на реализацию </w:t>
      </w:r>
      <w:r w:rsidRPr="006C4DD0">
        <w:rPr>
          <w:b/>
          <w:sz w:val="28"/>
          <w:szCs w:val="28"/>
        </w:rPr>
        <w:t>муниципальной программы</w:t>
      </w:r>
    </w:p>
    <w:p w:rsidR="008940AD" w:rsidRDefault="008940AD" w:rsidP="008940AD">
      <w:pPr>
        <w:pStyle w:val="a3"/>
        <w:ind w:right="-598"/>
        <w:jc w:val="center"/>
        <w:rPr>
          <w:rFonts w:ascii="Times New Roman" w:hAnsi="Times New Roman"/>
          <w:b/>
          <w:sz w:val="28"/>
          <w:szCs w:val="28"/>
        </w:rPr>
      </w:pPr>
      <w:r w:rsidRPr="006C4DD0">
        <w:rPr>
          <w:rFonts w:ascii="Times New Roman" w:hAnsi="Times New Roman"/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ind w:right="-598"/>
        <w:jc w:val="center"/>
        <w:rPr>
          <w:rFonts w:ascii="Times New Roman" w:hAnsi="Times New Roman"/>
          <w:sz w:val="28"/>
          <w:szCs w:val="28"/>
        </w:rPr>
      </w:pPr>
    </w:p>
    <w:p w:rsidR="008940AD" w:rsidRPr="004A4BA1" w:rsidRDefault="008940AD" w:rsidP="008940AD">
      <w:pPr>
        <w:spacing w:line="240" w:lineRule="atLeast"/>
        <w:contextualSpacing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552"/>
        <w:gridCol w:w="2409"/>
        <w:gridCol w:w="1276"/>
        <w:gridCol w:w="1276"/>
        <w:gridCol w:w="1276"/>
        <w:gridCol w:w="1275"/>
        <w:gridCol w:w="1276"/>
        <w:gridCol w:w="1418"/>
        <w:gridCol w:w="1275"/>
      </w:tblGrid>
      <w:tr w:rsidR="008940AD" w:rsidRPr="007E527E" w:rsidTr="00A85CE1">
        <w:trPr>
          <w:trHeight w:val="454"/>
        </w:trPr>
        <w:tc>
          <w:tcPr>
            <w:tcW w:w="1702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552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Наименование</w:t>
            </w:r>
          </w:p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муниципальной программы, подпрограммы мероприятия</w:t>
            </w:r>
          </w:p>
        </w:tc>
        <w:tc>
          <w:tcPr>
            <w:tcW w:w="2409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Источники</w:t>
            </w:r>
          </w:p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ресурсного</w:t>
            </w: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9072" w:type="dxa"/>
            <w:gridSpan w:val="7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Оценка расходов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E527E">
              <w:rPr>
                <w:color w:val="000000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</w:tr>
      <w:tr w:rsidR="008940AD" w:rsidRPr="007E527E" w:rsidTr="00A85CE1">
        <w:trPr>
          <w:trHeight w:val="209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2014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(первый год реализации)</w:t>
            </w:r>
          </w:p>
        </w:tc>
        <w:tc>
          <w:tcPr>
            <w:tcW w:w="1276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</w:t>
            </w:r>
            <w:r w:rsidRPr="00DF2B92">
              <w:rPr>
                <w:color w:val="000000"/>
                <w:sz w:val="22"/>
                <w:szCs w:val="22"/>
                <w:lang w:val="en-US"/>
              </w:rPr>
              <w:t>1</w:t>
            </w:r>
            <w:r w:rsidRPr="00DF2B92">
              <w:rPr>
                <w:color w:val="000000"/>
                <w:sz w:val="22"/>
                <w:szCs w:val="22"/>
              </w:rPr>
              <w:t>5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(второй  год реализации)</w:t>
            </w:r>
          </w:p>
        </w:tc>
        <w:tc>
          <w:tcPr>
            <w:tcW w:w="1276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</w:t>
            </w:r>
            <w:r w:rsidRPr="00DF2B92">
              <w:rPr>
                <w:color w:val="000000"/>
                <w:sz w:val="22"/>
                <w:szCs w:val="22"/>
                <w:lang w:val="en-US"/>
              </w:rPr>
              <w:t>1</w:t>
            </w:r>
            <w:r w:rsidRPr="00DF2B92">
              <w:rPr>
                <w:color w:val="000000"/>
                <w:sz w:val="22"/>
                <w:szCs w:val="22"/>
              </w:rPr>
              <w:t>6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(третий  год реализации)</w:t>
            </w:r>
          </w:p>
        </w:tc>
        <w:tc>
          <w:tcPr>
            <w:tcW w:w="1275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</w:t>
            </w:r>
            <w:r w:rsidRPr="00DF2B92">
              <w:rPr>
                <w:color w:val="000000"/>
                <w:sz w:val="22"/>
                <w:szCs w:val="22"/>
                <w:lang w:val="en-US"/>
              </w:rPr>
              <w:t>1</w:t>
            </w:r>
            <w:r w:rsidRPr="00DF2B92">
              <w:rPr>
                <w:color w:val="000000"/>
                <w:sz w:val="22"/>
                <w:szCs w:val="22"/>
              </w:rPr>
              <w:t>7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(четвертый год реализации)</w:t>
            </w:r>
          </w:p>
        </w:tc>
        <w:tc>
          <w:tcPr>
            <w:tcW w:w="1276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</w:t>
            </w:r>
            <w:r w:rsidRPr="00DF2B92">
              <w:rPr>
                <w:color w:val="000000"/>
                <w:sz w:val="22"/>
                <w:szCs w:val="22"/>
                <w:lang w:val="en-US"/>
              </w:rPr>
              <w:t>1</w:t>
            </w:r>
            <w:r w:rsidRPr="00DF2B92">
              <w:rPr>
                <w:color w:val="000000"/>
                <w:sz w:val="22"/>
                <w:szCs w:val="22"/>
              </w:rPr>
              <w:t>8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(пятый год реализации)</w:t>
            </w:r>
          </w:p>
        </w:tc>
        <w:tc>
          <w:tcPr>
            <w:tcW w:w="1418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2019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(шестой год реализации)</w:t>
            </w:r>
          </w:p>
        </w:tc>
        <w:tc>
          <w:tcPr>
            <w:tcW w:w="1275" w:type="dxa"/>
          </w:tcPr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F2B92">
              <w:rPr>
                <w:color w:val="000000"/>
                <w:sz w:val="22"/>
                <w:szCs w:val="22"/>
              </w:rPr>
              <w:t>2020</w:t>
            </w:r>
          </w:p>
          <w:p w:rsidR="008940AD" w:rsidRPr="00DF2B92" w:rsidRDefault="008940AD" w:rsidP="000362B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DF2B92">
              <w:t>(седьмой год реализации)</w:t>
            </w:r>
          </w:p>
        </w:tc>
      </w:tr>
      <w:tr w:rsidR="008940AD" w:rsidRPr="007E527E" w:rsidTr="00A85CE1"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AD" w:rsidRPr="007E527E" w:rsidTr="00A85CE1">
        <w:trPr>
          <w:trHeight w:val="186"/>
        </w:trPr>
        <w:tc>
          <w:tcPr>
            <w:tcW w:w="1702" w:type="dxa"/>
            <w:vMerge w:val="restart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vMerge w:val="restart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7 875,00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8 052,00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8 224,00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8 388,00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740F9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8940AD" w:rsidRPr="007E527E" w:rsidTr="00A85CE1">
        <w:trPr>
          <w:trHeight w:val="566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</w:t>
            </w:r>
          </w:p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8940AD" w:rsidRPr="001F22D3" w:rsidRDefault="008940AD" w:rsidP="000362B7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1F22D3" w:rsidRDefault="008940AD" w:rsidP="000362B7">
            <w:pPr>
              <w:jc w:val="center"/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740F9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418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</w:tr>
      <w:tr w:rsidR="008940AD" w:rsidRPr="007E527E" w:rsidTr="00A85CE1">
        <w:trPr>
          <w:trHeight w:val="229"/>
        </w:trPr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 том числе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1F22D3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1F22D3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740F99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</w:tr>
      <w:tr w:rsidR="008940AD" w:rsidRPr="007E527E" w:rsidTr="00A85CE1">
        <w:tc>
          <w:tcPr>
            <w:tcW w:w="1702" w:type="dxa"/>
            <w:vMerge w:val="restart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Подпрограмма</w:t>
            </w:r>
          </w:p>
          <w:p w:rsidR="008940AD" w:rsidRPr="007E527E" w:rsidRDefault="008940AD" w:rsidP="00036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Развитие и поддержка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</w:t>
            </w:r>
            <w:r>
              <w:rPr>
                <w:sz w:val="24"/>
                <w:szCs w:val="24"/>
              </w:rPr>
              <w:t xml:space="preserve"> числе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Default="008940AD" w:rsidP="00B44016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  <w:p w:rsidR="00B44016" w:rsidRPr="007E527E" w:rsidRDefault="00B44016" w:rsidP="00B4401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947E28" w:rsidRDefault="008940AD" w:rsidP="00B44016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947E28" w:rsidRDefault="008940AD" w:rsidP="00B44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276" w:type="dxa"/>
          </w:tcPr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Default="008940AD" w:rsidP="00B44016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  <w:p w:rsidR="008940AD" w:rsidRPr="007E527E" w:rsidRDefault="008940AD" w:rsidP="00B44016">
            <w:pPr>
              <w:jc w:val="center"/>
              <w:rPr>
                <w:sz w:val="24"/>
                <w:szCs w:val="24"/>
              </w:rPr>
            </w:pPr>
          </w:p>
        </w:tc>
      </w:tr>
      <w:tr w:rsidR="008940AD" w:rsidRPr="007E527E" w:rsidTr="00A85CE1"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AD" w:rsidRPr="007E527E" w:rsidTr="00A85CE1">
        <w:tc>
          <w:tcPr>
            <w:tcW w:w="1702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8940AD" w:rsidRPr="007E527E" w:rsidTr="00A85CE1">
        <w:trPr>
          <w:trHeight w:val="284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940AD" w:rsidRDefault="008940AD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Информационно-консультационная поддержка субъектов </w:t>
            </w:r>
            <w:r w:rsidRPr="007E527E">
              <w:rPr>
                <w:sz w:val="24"/>
                <w:szCs w:val="24"/>
              </w:rPr>
              <w:t xml:space="preserve"> малого</w:t>
            </w:r>
            <w:r>
              <w:rPr>
                <w:sz w:val="24"/>
                <w:szCs w:val="24"/>
              </w:rPr>
              <w:t xml:space="preserve"> и среднего предпринимательства</w:t>
            </w:r>
          </w:p>
          <w:p w:rsidR="008940AD" w:rsidRPr="007E527E" w:rsidRDefault="008940AD" w:rsidP="000362B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562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543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ind w:right="-10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940AD" w:rsidRPr="007E527E" w:rsidRDefault="008940AD" w:rsidP="000362B7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 Финансовая поддержка субъектов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940AD" w:rsidRPr="007E527E" w:rsidRDefault="008940AD" w:rsidP="00036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 Содействие развитию лизинга оборудования </w:t>
            </w:r>
          </w:p>
          <w:p w:rsidR="008940AD" w:rsidRPr="007E527E" w:rsidRDefault="008940AD" w:rsidP="00894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субъектами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271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940AD" w:rsidRPr="007E527E" w:rsidRDefault="008940AD" w:rsidP="00036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947E28" w:rsidRDefault="008940AD" w:rsidP="000362B7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8940AD" w:rsidRDefault="008940AD" w:rsidP="000362B7">
            <w:pPr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jc w:val="both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8940AD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418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275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8940AD" w:rsidRPr="007E527E" w:rsidTr="00A85CE1"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AD" w:rsidRPr="007E527E" w:rsidTr="00A85CE1">
        <w:tc>
          <w:tcPr>
            <w:tcW w:w="1702" w:type="dxa"/>
            <w:vMerge w:val="restart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940AD" w:rsidRPr="007E527E" w:rsidRDefault="008940AD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E527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Имущественная </w:t>
            </w:r>
            <w:r w:rsidRPr="007E527E">
              <w:rPr>
                <w:sz w:val="24"/>
                <w:szCs w:val="24"/>
              </w:rPr>
              <w:t>поддержка субъектов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0362B7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251"/>
        </w:trPr>
        <w:tc>
          <w:tcPr>
            <w:tcW w:w="1702" w:type="dxa"/>
            <w:vMerge w:val="restart"/>
          </w:tcPr>
          <w:p w:rsidR="008940AD" w:rsidRDefault="008940AD" w:rsidP="008940A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Стимулирование развития инновационной деятельности</w:t>
            </w:r>
          </w:p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8940AD" w:rsidRPr="007E527E" w:rsidTr="00A85CE1">
        <w:trPr>
          <w:trHeight w:val="150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8940AD" w:rsidRPr="007E527E" w:rsidTr="00A85CE1">
        <w:trPr>
          <w:trHeight w:val="569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8940AD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418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275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940AD" w:rsidRPr="007E527E" w:rsidTr="00A85CE1">
        <w:trPr>
          <w:trHeight w:val="299"/>
        </w:trPr>
        <w:tc>
          <w:tcPr>
            <w:tcW w:w="1702" w:type="dxa"/>
            <w:vMerge w:val="restart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E527E">
              <w:rPr>
                <w:sz w:val="24"/>
                <w:szCs w:val="24"/>
              </w:rPr>
              <w:t xml:space="preserve">1. </w:t>
            </w:r>
            <w:hyperlink w:anchor="Par289" w:history="1">
              <w:r w:rsidRPr="00DE03F8">
                <w:rPr>
                  <w:sz w:val="24"/>
                  <w:szCs w:val="24"/>
                </w:rPr>
                <w:t>Информационно-консультационное</w:t>
              </w:r>
            </w:hyperlink>
            <w:r w:rsidRPr="00DE03F8">
              <w:rPr>
                <w:sz w:val="24"/>
                <w:szCs w:val="24"/>
              </w:rPr>
              <w:t xml:space="preserve"> сопровождение субъектов инновационной деятельности, в том числе малых</w:t>
            </w:r>
          </w:p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E03F8">
              <w:rPr>
                <w:sz w:val="24"/>
                <w:szCs w:val="24"/>
              </w:rPr>
              <w:t xml:space="preserve">инновационных  предприятий,   создаваемых при </w:t>
            </w:r>
            <w:r>
              <w:rPr>
                <w:sz w:val="24"/>
                <w:szCs w:val="24"/>
              </w:rPr>
              <w:t>вуз</w:t>
            </w:r>
            <w:r w:rsidRPr="00DE03F8">
              <w:rPr>
                <w:sz w:val="24"/>
                <w:szCs w:val="24"/>
              </w:rPr>
              <w:t>ах</w:t>
            </w:r>
            <w:r w:rsidRPr="007E527E"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>городского</w:t>
            </w:r>
            <w:r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 xml:space="preserve"> округа город</w:t>
            </w:r>
            <w:r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 xml:space="preserve"> Воронеж</w:t>
            </w:r>
            <w:r>
              <w:rPr>
                <w:sz w:val="24"/>
                <w:szCs w:val="24"/>
              </w:rPr>
              <w:t>,</w:t>
            </w:r>
            <w:r w:rsidRPr="00DE03F8">
              <w:rPr>
                <w:sz w:val="24"/>
                <w:szCs w:val="24"/>
              </w:rPr>
              <w:t xml:space="preserve"> в их</w:t>
            </w:r>
            <w:r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 xml:space="preserve"> работе по </w:t>
            </w:r>
            <w:r>
              <w:rPr>
                <w:sz w:val="24"/>
                <w:szCs w:val="24"/>
              </w:rPr>
              <w:t>в</w:t>
            </w:r>
            <w:r w:rsidRPr="00DE03F8">
              <w:rPr>
                <w:sz w:val="24"/>
                <w:szCs w:val="24"/>
              </w:rPr>
              <w:t>недрению</w:t>
            </w:r>
            <w:r>
              <w:rPr>
                <w:sz w:val="24"/>
                <w:szCs w:val="24"/>
              </w:rPr>
              <w:t xml:space="preserve"> </w:t>
            </w:r>
            <w:r w:rsidRPr="00DE03F8">
              <w:rPr>
                <w:sz w:val="24"/>
                <w:szCs w:val="24"/>
              </w:rPr>
              <w:t xml:space="preserve"> инноваций в реальный сектор экономики</w:t>
            </w: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8940AD" w:rsidRPr="007E527E" w:rsidTr="00A85CE1">
        <w:trPr>
          <w:trHeight w:val="138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940AD" w:rsidRPr="007E527E" w:rsidRDefault="008940AD" w:rsidP="000362B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Default="008940AD" w:rsidP="000362B7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418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275" w:type="dxa"/>
            <w:vAlign w:val="center"/>
          </w:tcPr>
          <w:p w:rsidR="008940AD" w:rsidRPr="007E527E" w:rsidRDefault="008940AD" w:rsidP="000362B7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8940AD" w:rsidRPr="007E527E" w:rsidTr="00A85CE1">
        <w:trPr>
          <w:trHeight w:val="2460"/>
        </w:trPr>
        <w:tc>
          <w:tcPr>
            <w:tcW w:w="1702" w:type="dxa"/>
            <w:vMerge/>
            <w:vAlign w:val="center"/>
          </w:tcPr>
          <w:p w:rsidR="008940AD" w:rsidRPr="007E527E" w:rsidRDefault="008940AD" w:rsidP="000362B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940AD" w:rsidRPr="007E527E" w:rsidRDefault="008940AD" w:rsidP="008940A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40AD" w:rsidRPr="007E527E" w:rsidRDefault="008940AD" w:rsidP="008940AD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Default="008940AD" w:rsidP="008940AD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276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418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275" w:type="dxa"/>
          </w:tcPr>
          <w:p w:rsidR="008940AD" w:rsidRPr="007E527E" w:rsidRDefault="008940AD" w:rsidP="008940AD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</w:tbl>
    <w:p w:rsidR="008940AD" w:rsidRDefault="008940AD" w:rsidP="008940A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40AD" w:rsidRDefault="008940AD" w:rsidP="008940A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940AD" w:rsidRPr="00FA052F" w:rsidRDefault="008940AD" w:rsidP="008940A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8940AD" w:rsidRPr="00FA052F" w:rsidRDefault="008940AD" w:rsidP="008940AD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8940AD" w:rsidRDefault="008940AD" w:rsidP="008940AD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8940AD" w:rsidRDefault="008940AD" w:rsidP="008940AD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Л.В. Бородина</w:t>
      </w:r>
    </w:p>
    <w:p w:rsidR="008931BD" w:rsidRDefault="008931BD"/>
    <w:sectPr w:rsidR="008931BD" w:rsidSect="00A85CE1">
      <w:headerReference w:type="default" r:id="rId6"/>
      <w:pgSz w:w="16838" w:h="11906" w:orient="landscape"/>
      <w:pgMar w:top="1985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639" w:rsidRDefault="00D07639" w:rsidP="008940AD">
      <w:r>
        <w:separator/>
      </w:r>
    </w:p>
  </w:endnote>
  <w:endnote w:type="continuationSeparator" w:id="0">
    <w:p w:rsidR="00D07639" w:rsidRDefault="00D07639" w:rsidP="0089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639" w:rsidRDefault="00D07639" w:rsidP="008940AD">
      <w:r>
        <w:separator/>
      </w:r>
    </w:p>
  </w:footnote>
  <w:footnote w:type="continuationSeparator" w:id="0">
    <w:p w:rsidR="00D07639" w:rsidRDefault="00D07639" w:rsidP="00894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07"/>
      <w:docPartObj>
        <w:docPartGallery w:val="Page Numbers (Top of Page)"/>
        <w:docPartUnique/>
      </w:docPartObj>
    </w:sdtPr>
    <w:sdtContent>
      <w:p w:rsidR="008940AD" w:rsidRDefault="00667F0D">
        <w:pPr>
          <w:pStyle w:val="a4"/>
          <w:jc w:val="center"/>
        </w:pPr>
        <w:fldSimple w:instr=" PAGE   \* MERGEFORMAT ">
          <w:r w:rsidR="00A85CE1">
            <w:rPr>
              <w:noProof/>
            </w:rPr>
            <w:t>4</w:t>
          </w:r>
        </w:fldSimple>
      </w:p>
    </w:sdtContent>
  </w:sdt>
  <w:p w:rsidR="008940AD" w:rsidRDefault="008940A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5CE1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697</Words>
  <Characters>3978</Characters>
  <Application>Microsoft Office Word</Application>
  <DocSecurity>0</DocSecurity>
  <Lines>33</Lines>
  <Paragraphs>9</Paragraphs>
  <ScaleCrop>false</ScaleCrop>
  <Company>Voronezh cityhall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4</cp:revision>
  <dcterms:created xsi:type="dcterms:W3CDTF">2016-10-27T05:58:00Z</dcterms:created>
  <dcterms:modified xsi:type="dcterms:W3CDTF">2016-10-27T07:18:00Z</dcterms:modified>
</cp:coreProperties>
</file>