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F2" w:rsidRPr="004F6A3F" w:rsidRDefault="006A2920">
      <w:pPr>
        <w:autoSpaceDE w:val="0"/>
        <w:autoSpaceDN w:val="0"/>
        <w:adjustRightInd w:val="0"/>
        <w:spacing w:before="60" w:after="0" w:line="240" w:lineRule="auto"/>
        <w:ind w:left="6917"/>
        <w:rPr>
          <w:rFonts w:ascii="Times New Roman Cyr" w:hAnsi="Times New Roman Cyr" w:cs="Times New Roman Cyr"/>
          <w:sz w:val="20"/>
          <w:szCs w:val="20"/>
        </w:rPr>
      </w:pPr>
      <w:bookmarkStart w:id="0" w:name="_GoBack"/>
      <w:bookmarkEnd w:id="0"/>
      <w:r>
        <w:rPr>
          <w:rFonts w:ascii="Times New Roman Cyr" w:hAnsi="Times New Roman Cyr" w:cs="Times New Roman Cyr"/>
          <w:sz w:val="20"/>
          <w:szCs w:val="20"/>
        </w:rPr>
        <w:t xml:space="preserve">   </w:t>
      </w:r>
      <w:r w:rsidR="001660F2" w:rsidRPr="004F6A3F">
        <w:rPr>
          <w:rFonts w:ascii="Times New Roman Cyr" w:hAnsi="Times New Roman Cyr" w:cs="Times New Roman Cyr"/>
          <w:sz w:val="20"/>
          <w:szCs w:val="20"/>
        </w:rPr>
        <w:t xml:space="preserve">       </w:t>
      </w:r>
      <w:r w:rsidR="004F6A3F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="008863F1" w:rsidRPr="001660F2">
        <w:rPr>
          <w:rFonts w:ascii="Times New Roman Cyr" w:hAnsi="Times New Roman Cyr" w:cs="Times New Roman Cyr"/>
          <w:caps/>
          <w:sz w:val="20"/>
          <w:szCs w:val="20"/>
        </w:rPr>
        <w:t>Утвержден</w:t>
      </w:r>
      <w:r w:rsidR="008863F1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8863F1" w:rsidRDefault="008863F1">
      <w:pPr>
        <w:autoSpaceDE w:val="0"/>
        <w:autoSpaceDN w:val="0"/>
        <w:adjustRightInd w:val="0"/>
        <w:spacing w:before="60" w:after="0" w:line="240" w:lineRule="auto"/>
        <w:ind w:left="6917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постановлением администрации городского округа город Воронеж</w:t>
      </w:r>
    </w:p>
    <w:p w:rsidR="008863F1" w:rsidRPr="00C21479" w:rsidRDefault="00C21479">
      <w:pPr>
        <w:autoSpaceDE w:val="0"/>
        <w:autoSpaceDN w:val="0"/>
        <w:adjustRightInd w:val="0"/>
        <w:spacing w:before="60" w:after="0" w:line="240" w:lineRule="auto"/>
        <w:ind w:left="6917"/>
        <w:rPr>
          <w:rFonts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</w:t>
      </w:r>
      <w:r w:rsidR="008863F1">
        <w:rPr>
          <w:rFonts w:ascii="Times New Roman Cyr" w:hAnsi="Times New Roman Cyr" w:cs="Times New Roman Cyr"/>
          <w:sz w:val="20"/>
          <w:szCs w:val="20"/>
        </w:rPr>
        <w:t xml:space="preserve">от </w:t>
      </w:r>
      <w:r>
        <w:rPr>
          <w:rFonts w:ascii="Times New Roman Cyr" w:hAnsi="Times New Roman Cyr" w:cs="Times New Roman Cyr"/>
          <w:sz w:val="20"/>
          <w:szCs w:val="20"/>
        </w:rPr>
        <w:t xml:space="preserve"> 04.08.</w:t>
      </w:r>
      <w:r w:rsidR="008863F1">
        <w:rPr>
          <w:rFonts w:ascii="Times New Roman Cyr" w:hAnsi="Times New Roman Cyr" w:cs="Times New Roman Cyr"/>
          <w:sz w:val="20"/>
          <w:szCs w:val="20"/>
        </w:rPr>
        <w:t>201</w:t>
      </w:r>
      <w:r w:rsidR="00840C12">
        <w:rPr>
          <w:rFonts w:ascii="Times New Roman Cyr" w:hAnsi="Times New Roman Cyr" w:cs="Times New Roman Cyr"/>
          <w:sz w:val="20"/>
          <w:szCs w:val="20"/>
        </w:rPr>
        <w:t>6</w:t>
      </w:r>
      <w:r w:rsidR="004F6A3F">
        <w:rPr>
          <w:rFonts w:ascii="Times New Roman Cyr" w:hAnsi="Times New Roman Cyr" w:cs="Times New Roman Cyr"/>
          <w:sz w:val="20"/>
          <w:szCs w:val="20"/>
          <w:lang w:val="en-US"/>
        </w:rPr>
        <w:t xml:space="preserve"> </w:t>
      </w:r>
      <w:r w:rsidR="008863F1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8863F1" w:rsidRPr="006A2920">
        <w:rPr>
          <w:rFonts w:ascii="Segoe UI Symbol" w:hAnsi="Segoe UI Symbol" w:cs="Segoe UI Symbol"/>
          <w:sz w:val="20"/>
          <w:szCs w:val="20"/>
        </w:rPr>
        <w:t>№</w:t>
      </w:r>
      <w:r>
        <w:rPr>
          <w:rFonts w:cs="Segoe UI Symbol"/>
          <w:sz w:val="20"/>
          <w:szCs w:val="20"/>
        </w:rPr>
        <w:t xml:space="preserve"> 720</w:t>
      </w:r>
    </w:p>
    <w:p w:rsidR="006A2920" w:rsidRDefault="006A2920">
      <w:pPr>
        <w:autoSpaceDE w:val="0"/>
        <w:autoSpaceDN w:val="0"/>
        <w:adjustRightInd w:val="0"/>
        <w:spacing w:before="60" w:after="0" w:line="240" w:lineRule="auto"/>
        <w:ind w:left="6917"/>
        <w:rPr>
          <w:rFonts w:ascii="Times New Roman Cyr" w:hAnsi="Times New Roman Cyr" w:cs="Times New Roman Cyr"/>
          <w:sz w:val="20"/>
          <w:szCs w:val="20"/>
          <w:lang w:val="en-US"/>
        </w:rPr>
      </w:pPr>
    </w:p>
    <w:p w:rsidR="008863F1" w:rsidRDefault="008863F1">
      <w:pPr>
        <w:autoSpaceDE w:val="0"/>
        <w:autoSpaceDN w:val="0"/>
        <w:adjustRightInd w:val="0"/>
        <w:spacing w:after="0" w:line="240" w:lineRule="auto"/>
        <w:ind w:right="2041"/>
        <w:jc w:val="center"/>
        <w:rPr>
          <w:rFonts w:ascii="Arial Cyr" w:hAnsi="Arial Cyr" w:cs="Arial Cyr"/>
          <w:b/>
          <w:bCs/>
        </w:rPr>
      </w:pPr>
      <w:r>
        <w:rPr>
          <w:rFonts w:ascii="Arial Cyr" w:hAnsi="Arial Cyr" w:cs="Arial Cyr"/>
          <w:b/>
          <w:bCs/>
        </w:rPr>
        <w:t>Промежуточный ликвидационный бухгалтерский баланс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58"/>
        <w:gridCol w:w="613"/>
        <w:gridCol w:w="737"/>
        <w:gridCol w:w="1588"/>
        <w:gridCol w:w="397"/>
        <w:gridCol w:w="397"/>
        <w:gridCol w:w="28"/>
        <w:gridCol w:w="822"/>
        <w:gridCol w:w="567"/>
        <w:gridCol w:w="284"/>
        <w:gridCol w:w="708"/>
        <w:gridCol w:w="228"/>
        <w:gridCol w:w="680"/>
        <w:gridCol w:w="340"/>
        <w:gridCol w:w="340"/>
        <w:gridCol w:w="681"/>
      </w:tblGrid>
      <w:tr w:rsidR="008863F1">
        <w:trPr>
          <w:trHeight w:val="284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на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Default="008863F1" w:rsidP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3</w:t>
            </w:r>
            <w:r w:rsidR="00840C12">
              <w:rPr>
                <w:rFonts w:ascii="Arial Cyr" w:hAnsi="Arial Cyr" w:cs="Arial Cyr"/>
                <w:b/>
                <w:bCs/>
              </w:rPr>
              <w:t>0</w:t>
            </w:r>
            <w:r>
              <w:rPr>
                <w:rFonts w:ascii="Arial Cyr" w:hAnsi="Arial Cyr" w:cs="Arial Cyr"/>
                <w:b/>
                <w:bCs/>
              </w:rPr>
              <w:t xml:space="preserve"> </w:t>
            </w:r>
            <w:r w:rsidR="00840C12">
              <w:rPr>
                <w:rFonts w:ascii="Arial Cyr" w:hAnsi="Arial Cyr" w:cs="Arial Cyr"/>
                <w:b/>
                <w:bCs/>
              </w:rPr>
              <w:t>июня</w:t>
            </w:r>
            <w:r>
              <w:rPr>
                <w:rFonts w:ascii="Arial Cyr" w:hAnsi="Arial Cyr" w:cs="Arial Cyr"/>
                <w:b/>
                <w:bCs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Default="008863F1" w:rsidP="00840C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</w:t>
            </w:r>
            <w:r w:rsidR="00840C12">
              <w:rPr>
                <w:rFonts w:ascii="Arial Cyr" w:hAnsi="Arial Cyr" w:cs="Arial Cyr"/>
                <w:b/>
                <w:bCs/>
              </w:rPr>
              <w:t>6</w:t>
            </w:r>
          </w:p>
        </w:tc>
        <w:tc>
          <w:tcPr>
            <w:tcW w:w="2637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 Cyr" w:hAnsi="Arial Cyr" w:cs="Arial Cyr"/>
                <w:b/>
                <w:bCs/>
              </w:rPr>
            </w:pPr>
            <w:proofErr w:type="gramStart"/>
            <w:r>
              <w:rPr>
                <w:rFonts w:ascii="Arial Cyr" w:hAnsi="Arial Cyr" w:cs="Arial Cyr"/>
                <w:b/>
                <w:bCs/>
              </w:rPr>
              <w:t>г</w:t>
            </w:r>
            <w:proofErr w:type="gramEnd"/>
            <w:r>
              <w:rPr>
                <w:rFonts w:ascii="Arial Cyr" w:hAnsi="Arial Cyr" w:cs="Arial Cyr"/>
                <w:b/>
                <w:bCs/>
              </w:rPr>
              <w:t>.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Коды</w:t>
            </w:r>
          </w:p>
        </w:tc>
      </w:tr>
      <w:tr w:rsidR="008863F1">
        <w:trPr>
          <w:trHeight w:val="284"/>
        </w:trPr>
        <w:tc>
          <w:tcPr>
            <w:tcW w:w="7626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Форма по ОКУД</w:t>
            </w:r>
          </w:p>
        </w:tc>
        <w:tc>
          <w:tcPr>
            <w:tcW w:w="2041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0710001</w:t>
            </w:r>
          </w:p>
        </w:tc>
      </w:tr>
      <w:tr w:rsidR="008863F1">
        <w:trPr>
          <w:trHeight w:val="284"/>
        </w:trPr>
        <w:tc>
          <w:tcPr>
            <w:tcW w:w="7626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Дата (число, месяц, год)</w:t>
            </w: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 w:rsidP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</w:t>
            </w:r>
            <w:r w:rsidR="00840C12"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 w:rsidP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</w:t>
            </w:r>
            <w:r w:rsidR="00840C12">
              <w:rPr>
                <w:rFonts w:ascii="Arial Cyr" w:hAnsi="Arial Cyr" w:cs="Arial Cyr"/>
                <w:sz w:val="18"/>
                <w:szCs w:val="18"/>
              </w:rPr>
              <w:t>6</w:t>
            </w:r>
          </w:p>
        </w:tc>
        <w:tc>
          <w:tcPr>
            <w:tcW w:w="68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 w:rsidP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201</w:t>
            </w:r>
            <w:r w:rsidR="00840C12">
              <w:rPr>
                <w:rFonts w:ascii="Arial Cyr" w:hAnsi="Arial Cyr" w:cs="Arial Cyr"/>
                <w:sz w:val="18"/>
                <w:szCs w:val="18"/>
              </w:rPr>
              <w:t>6</w:t>
            </w:r>
          </w:p>
        </w:tc>
      </w:tr>
      <w:tr w:rsidR="008863F1">
        <w:trPr>
          <w:trHeight w:val="284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Организация</w:t>
            </w:r>
          </w:p>
        </w:tc>
        <w:tc>
          <w:tcPr>
            <w:tcW w:w="5149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Default="00840C12" w:rsidP="0093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Муниципальное унитарное предприятие города Воронежа «</w:t>
            </w:r>
            <w:r w:rsidR="0093739C">
              <w:rPr>
                <w:rFonts w:ascii="Arial Cyr" w:hAnsi="Arial Cyr" w:cs="Arial Cyr"/>
                <w:b/>
                <w:bCs/>
                <w:sz w:val="18"/>
                <w:szCs w:val="18"/>
              </w:rPr>
              <w:t>Жилищно-коммунальное хозяйство Шилово»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по ОКПО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93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03155482</w:t>
            </w:r>
          </w:p>
        </w:tc>
      </w:tr>
      <w:tr w:rsidR="008863F1">
        <w:trPr>
          <w:trHeight w:val="284"/>
        </w:trPr>
        <w:tc>
          <w:tcPr>
            <w:tcW w:w="64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Идентификационный номер налогоплательщика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ИНН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 w:rsidP="0093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366</w:t>
            </w:r>
            <w:r w:rsidR="00840C12">
              <w:rPr>
                <w:rFonts w:ascii="Arial Cyr" w:hAnsi="Arial Cyr" w:cs="Arial Cyr"/>
                <w:sz w:val="18"/>
                <w:szCs w:val="18"/>
              </w:rPr>
              <w:t>5</w:t>
            </w:r>
            <w:r w:rsidR="0093739C">
              <w:rPr>
                <w:rFonts w:ascii="Arial Cyr" w:hAnsi="Arial Cyr" w:cs="Arial Cyr"/>
                <w:sz w:val="18"/>
                <w:szCs w:val="18"/>
              </w:rPr>
              <w:t>034446</w:t>
            </w:r>
            <w:r>
              <w:rPr>
                <w:rFonts w:ascii="Arial Cyr" w:hAnsi="Arial Cyr" w:cs="Arial Cyr"/>
                <w:sz w:val="18"/>
                <w:szCs w:val="18"/>
              </w:rPr>
              <w:t>/366</w:t>
            </w:r>
            <w:r w:rsidR="0093739C">
              <w:rPr>
                <w:rFonts w:ascii="Arial Cyr" w:hAnsi="Arial Cyr" w:cs="Arial Cyr"/>
                <w:sz w:val="18"/>
                <w:szCs w:val="18"/>
              </w:rPr>
              <w:t>5</w:t>
            </w:r>
            <w:r>
              <w:rPr>
                <w:rFonts w:ascii="Arial Cyr" w:hAnsi="Arial Cyr" w:cs="Arial Cyr"/>
                <w:sz w:val="18"/>
                <w:szCs w:val="18"/>
              </w:rPr>
              <w:t>01001</w:t>
            </w:r>
          </w:p>
        </w:tc>
      </w:tr>
      <w:tr w:rsidR="008863F1">
        <w:trPr>
          <w:trHeight w:val="227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Вид экономической</w:t>
            </w:r>
            <w:r>
              <w:rPr>
                <w:rFonts w:ascii="Arial Cyr" w:hAnsi="Arial Cyr" w:cs="Arial Cyr"/>
                <w:sz w:val="18"/>
                <w:szCs w:val="18"/>
              </w:rPr>
              <w:br/>
              <w:t>деятельности</w:t>
            </w:r>
          </w:p>
        </w:tc>
        <w:tc>
          <w:tcPr>
            <w:tcW w:w="482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Default="00BF4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Управление эксплуатацией жилого фонда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sz w:val="18"/>
                <w:szCs w:val="18"/>
              </w:rPr>
              <w:br/>
              <w:t>ОКВЭД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8863F1" w:rsidRDefault="00840C12" w:rsidP="0093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70.</w:t>
            </w:r>
            <w:r w:rsidR="0093739C">
              <w:rPr>
                <w:rFonts w:ascii="Arial Cyr" w:hAnsi="Arial Cyr" w:cs="Arial Cyr"/>
                <w:sz w:val="18"/>
                <w:szCs w:val="18"/>
              </w:rPr>
              <w:t>32</w:t>
            </w:r>
            <w:r>
              <w:rPr>
                <w:rFonts w:ascii="Arial Cyr" w:hAnsi="Arial Cyr" w:cs="Arial Cyr"/>
                <w:sz w:val="18"/>
                <w:szCs w:val="18"/>
              </w:rPr>
              <w:t>.</w:t>
            </w:r>
            <w:r w:rsidR="0093739C"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8863F1">
        <w:trPr>
          <w:trHeight w:val="240"/>
        </w:trPr>
        <w:tc>
          <w:tcPr>
            <w:tcW w:w="50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Организационно-правовая форма/форма собственности</w:t>
            </w:r>
          </w:p>
        </w:tc>
        <w:tc>
          <w:tcPr>
            <w:tcW w:w="238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8863F1">
        <w:trPr>
          <w:trHeight w:val="227"/>
        </w:trPr>
        <w:tc>
          <w:tcPr>
            <w:tcW w:w="584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Унитарное предприятие</w:t>
            </w:r>
            <w:proofErr w:type="gramStart"/>
            <w:r>
              <w:rPr>
                <w:rFonts w:ascii="Arial Cyr" w:hAnsi="Arial Cyr" w:cs="Arial Cyr"/>
                <w:sz w:val="18"/>
                <w:szCs w:val="18"/>
              </w:rPr>
              <w:t>,о</w:t>
            </w:r>
            <w:proofErr w:type="gramEnd"/>
            <w:r>
              <w:rPr>
                <w:rFonts w:ascii="Arial Cyr" w:hAnsi="Arial Cyr" w:cs="Arial Cyr"/>
                <w:sz w:val="18"/>
                <w:szCs w:val="18"/>
              </w:rPr>
              <w:t>снованное на праве хозяйственного ведения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before="60" w:after="0" w:line="240" w:lineRule="auto"/>
              <w:ind w:right="113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по ОКОПФ/ОКФС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14</w:t>
            </w:r>
          </w:p>
        </w:tc>
      </w:tr>
      <w:tr w:rsidR="008863F1">
        <w:trPr>
          <w:trHeight w:val="284"/>
        </w:trPr>
        <w:tc>
          <w:tcPr>
            <w:tcW w:w="64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Единица измерения: тыс. руб. (млн. руб.)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по ОКЕИ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384 </w:t>
            </w:r>
          </w:p>
        </w:tc>
      </w:tr>
    </w:tbl>
    <w:p w:rsidR="008863F1" w:rsidRDefault="008863F1">
      <w:pPr>
        <w:autoSpaceDE w:val="0"/>
        <w:autoSpaceDN w:val="0"/>
        <w:adjustRightInd w:val="0"/>
        <w:spacing w:before="60" w:after="0" w:line="240" w:lineRule="auto"/>
        <w:rPr>
          <w:rFonts w:ascii="Arial Cyr" w:hAnsi="Arial Cyr" w:cs="Arial Cyr"/>
          <w:sz w:val="18"/>
          <w:szCs w:val="18"/>
        </w:rPr>
      </w:pPr>
      <w:r>
        <w:rPr>
          <w:rFonts w:ascii="Arial Cyr" w:hAnsi="Arial Cyr" w:cs="Arial Cyr"/>
          <w:sz w:val="18"/>
          <w:szCs w:val="18"/>
        </w:rPr>
        <w:t>Местонахождение (адрес)  3940</w:t>
      </w:r>
      <w:r w:rsidR="0093739C">
        <w:rPr>
          <w:rFonts w:ascii="Arial Cyr" w:hAnsi="Arial Cyr" w:cs="Arial Cyr"/>
          <w:sz w:val="18"/>
          <w:szCs w:val="18"/>
        </w:rPr>
        <w:t>48</w:t>
      </w:r>
      <w:r>
        <w:rPr>
          <w:rFonts w:ascii="Arial Cyr" w:hAnsi="Arial Cyr" w:cs="Arial Cyr"/>
          <w:sz w:val="18"/>
          <w:szCs w:val="18"/>
        </w:rPr>
        <w:t>, г</w:t>
      </w:r>
      <w:r w:rsidR="0093739C">
        <w:rPr>
          <w:rFonts w:ascii="Arial Cyr" w:hAnsi="Arial Cyr" w:cs="Arial Cyr"/>
          <w:sz w:val="18"/>
          <w:szCs w:val="18"/>
        </w:rPr>
        <w:t xml:space="preserve"> </w:t>
      </w:r>
      <w:r>
        <w:rPr>
          <w:rFonts w:ascii="Arial Cyr" w:hAnsi="Arial Cyr" w:cs="Arial Cyr"/>
          <w:sz w:val="18"/>
          <w:szCs w:val="18"/>
        </w:rPr>
        <w:t xml:space="preserve">ВОРОНЕЖ, </w:t>
      </w:r>
      <w:proofErr w:type="gramStart"/>
      <w:r>
        <w:rPr>
          <w:rFonts w:ascii="Arial Cyr" w:hAnsi="Arial Cyr" w:cs="Arial Cyr"/>
          <w:sz w:val="18"/>
          <w:szCs w:val="18"/>
        </w:rPr>
        <w:t>ул</w:t>
      </w:r>
      <w:proofErr w:type="gramEnd"/>
      <w:r>
        <w:rPr>
          <w:rFonts w:ascii="Arial Cyr" w:hAnsi="Arial Cyr" w:cs="Arial Cyr"/>
          <w:sz w:val="18"/>
          <w:szCs w:val="18"/>
        </w:rPr>
        <w:t xml:space="preserve"> </w:t>
      </w:r>
      <w:r w:rsidR="0093739C">
        <w:rPr>
          <w:rFonts w:ascii="Arial Cyr" w:hAnsi="Arial Cyr" w:cs="Arial Cyr"/>
          <w:sz w:val="18"/>
          <w:szCs w:val="18"/>
        </w:rPr>
        <w:t>Теплоэнергетиков</w:t>
      </w:r>
      <w:r>
        <w:rPr>
          <w:rFonts w:ascii="Arial Cyr" w:hAnsi="Arial Cyr" w:cs="Arial Cyr"/>
          <w:sz w:val="18"/>
          <w:szCs w:val="18"/>
        </w:rPr>
        <w:t>, д.</w:t>
      </w:r>
      <w:r w:rsidR="0093739C">
        <w:rPr>
          <w:rFonts w:ascii="Arial Cyr" w:hAnsi="Arial Cyr" w:cs="Arial Cyr"/>
          <w:sz w:val="18"/>
          <w:szCs w:val="18"/>
        </w:rPr>
        <w:t xml:space="preserve"> 3</w:t>
      </w:r>
    </w:p>
    <w:p w:rsidR="008863F1" w:rsidRDefault="008863F1">
      <w:pPr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left="2334" w:right="2267"/>
        <w:rPr>
          <w:rFonts w:ascii="Arial Cyr" w:hAnsi="Arial Cyr" w:cs="Arial Cyr"/>
          <w:sz w:val="2"/>
          <w:szCs w:val="2"/>
        </w:rPr>
      </w:pPr>
    </w:p>
    <w:p w:rsidR="008863F1" w:rsidRDefault="008863F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8"/>
          <w:szCs w:val="18"/>
        </w:rPr>
      </w:pPr>
    </w:p>
    <w:p w:rsidR="008863F1" w:rsidRDefault="008863F1">
      <w:pPr>
        <w:pBdr>
          <w:top w:val="single" w:sz="6" w:space="1" w:color="auto"/>
        </w:pBdr>
        <w:autoSpaceDE w:val="0"/>
        <w:autoSpaceDN w:val="0"/>
        <w:adjustRightInd w:val="0"/>
        <w:spacing w:after="360" w:line="240" w:lineRule="auto"/>
        <w:ind w:right="2268"/>
        <w:rPr>
          <w:rFonts w:ascii="Arial Cyr" w:hAnsi="Arial Cyr" w:cs="Arial Cyr"/>
          <w:sz w:val="2"/>
          <w:szCs w:val="2"/>
        </w:rPr>
      </w:pPr>
    </w:p>
    <w:tbl>
      <w:tblPr>
        <w:tblW w:w="0" w:type="auto"/>
        <w:tblBorders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77"/>
        <w:gridCol w:w="4196"/>
        <w:gridCol w:w="164"/>
        <w:gridCol w:w="261"/>
        <w:gridCol w:w="142"/>
        <w:gridCol w:w="425"/>
        <w:gridCol w:w="284"/>
        <w:gridCol w:w="198"/>
        <w:gridCol w:w="129"/>
        <w:gridCol w:w="392"/>
        <w:gridCol w:w="415"/>
        <w:gridCol w:w="395"/>
        <w:gridCol w:w="143"/>
        <w:gridCol w:w="151"/>
        <w:gridCol w:w="445"/>
        <w:gridCol w:w="425"/>
        <w:gridCol w:w="284"/>
        <w:gridCol w:w="169"/>
      </w:tblGrid>
      <w:tr w:rsidR="008863F1">
        <w:trPr>
          <w:trHeight w:val="34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Default="008863F1" w:rsidP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  <w:r w:rsidR="00840C12">
              <w:rPr>
                <w:rFonts w:ascii="Arial Cyr" w:hAnsi="Arial Cyr" w:cs="Arial Cyr"/>
                <w:sz w:val="20"/>
                <w:szCs w:val="20"/>
              </w:rPr>
              <w:t>0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="00840C12">
              <w:rPr>
                <w:rFonts w:ascii="Arial Cyr" w:hAnsi="Arial Cyr" w:cs="Arial Cyr"/>
                <w:sz w:val="20"/>
                <w:szCs w:val="20"/>
              </w:rPr>
              <w:t>июня</w:t>
            </w:r>
          </w:p>
        </w:tc>
        <w:tc>
          <w:tcPr>
            <w:tcW w:w="19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31 декабря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31 декабря</w:t>
            </w: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Пояснения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Наименование показателя </w:t>
            </w:r>
            <w:r>
              <w:rPr>
                <w:rFonts w:ascii="Arial Cyr" w:hAnsi="Arial Cyr" w:cs="Arial Cyr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Default="008863F1" w:rsidP="00840C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  <w:r w:rsidR="00840C12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г.</w:t>
            </w:r>
            <w:r>
              <w:rPr>
                <w:rFonts w:ascii="Arial Cyr" w:hAnsi="Arial Cyr" w:cs="Arial Cyr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Default="008863F1" w:rsidP="00840C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  <w:r w:rsidR="00840C12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г.</w:t>
            </w:r>
            <w:r>
              <w:rPr>
                <w:rFonts w:ascii="Arial Cyr" w:hAnsi="Arial Cyr" w:cs="Arial Cyr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Default="008863F1" w:rsidP="00840C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  <w:r w:rsidR="00840C12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г.</w:t>
            </w:r>
            <w:r>
              <w:rPr>
                <w:rFonts w:ascii="Arial Cyr" w:hAnsi="Arial Cyr" w:cs="Arial Cyr"/>
                <w:sz w:val="20"/>
                <w:szCs w:val="20"/>
                <w:vertAlign w:val="superscript"/>
              </w:rPr>
              <w:t>5</w:t>
            </w:r>
          </w:p>
        </w:tc>
      </w:tr>
      <w:tr w:rsidR="008863F1">
        <w:tblPrEx>
          <w:tblBorders>
            <w:top w:val="single" w:sz="4" w:space="0" w:color="auto"/>
          </w:tblBorders>
        </w:tblPrEx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4"/>
                <w:szCs w:val="14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8863F1">
        <w:tblPrEx>
          <w:tblBorders>
            <w:top w:val="single" w:sz="4" w:space="0" w:color="auto"/>
          </w:tblBorders>
        </w:tblPrEx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АКТИВ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>
        <w:tblPrEx>
          <w:tblBorders>
            <w:top w:val="single" w:sz="4" w:space="0" w:color="auto"/>
          </w:tblBorders>
        </w:tblPrEx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I. ВНЕОБОРОТНЫЕ АКТИВЫ</w:t>
            </w:r>
          </w:p>
        </w:tc>
        <w:tc>
          <w:tcPr>
            <w:tcW w:w="1474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Нематериальные активы</w:t>
            </w:r>
          </w:p>
        </w:tc>
        <w:tc>
          <w:tcPr>
            <w:tcW w:w="147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Результаты исследований и разработок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Нематериальные поисковые активы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Материальные поисковые активы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Основные средства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Доходные вложения в материальные ценности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Финансовые вложения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329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Прочие внеоборотные активы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0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 по разделу I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8863F1">
        <w:tblPrEx>
          <w:tblBorders>
            <w:top w:val="single" w:sz="4" w:space="0" w:color="auto"/>
          </w:tblBorders>
        </w:tblPrEx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II. ОБОРОТНЫЕ АКТИВЫ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Запасы</w:t>
            </w:r>
          </w:p>
        </w:tc>
        <w:tc>
          <w:tcPr>
            <w:tcW w:w="147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Налог на добавленную стоимость по приобретенным ценностям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93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2527</w:t>
            </w: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93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200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93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254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93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18562</w:t>
            </w: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Финансовые вложения (за исключением денежных эквивалентов)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Денежные средства и денежные эквиваленты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93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5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Прочие оборотные активы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 по разделу II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Default="0093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Default="0093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254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Default="0093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21090</w:t>
            </w: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Default="0093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Default="0093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254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Default="0093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21090</w:t>
            </w: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34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Default="008863F1" w:rsidP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  <w:r w:rsidR="00840C12">
              <w:rPr>
                <w:rFonts w:ascii="Arial Cyr" w:hAnsi="Arial Cyr" w:cs="Arial Cyr"/>
                <w:sz w:val="20"/>
                <w:szCs w:val="20"/>
              </w:rPr>
              <w:t>0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="00840C12">
              <w:rPr>
                <w:rFonts w:ascii="Arial Cyr" w:hAnsi="Arial Cyr" w:cs="Arial Cyr"/>
                <w:sz w:val="20"/>
                <w:szCs w:val="20"/>
              </w:rPr>
              <w:t>июня</w:t>
            </w:r>
          </w:p>
        </w:tc>
        <w:tc>
          <w:tcPr>
            <w:tcW w:w="19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31 декабря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31 декабря</w:t>
            </w: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Пояснения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Наименование показателя </w:t>
            </w:r>
            <w:r>
              <w:rPr>
                <w:rFonts w:ascii="Arial Cyr" w:hAnsi="Arial Cyr" w:cs="Arial Cyr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Default="008863F1" w:rsidP="00840C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  <w:r w:rsidR="00840C12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г.</w:t>
            </w:r>
            <w:r>
              <w:rPr>
                <w:rFonts w:ascii="Arial Cyr" w:hAnsi="Arial Cyr" w:cs="Arial Cyr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Default="00840C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г.</w:t>
            </w:r>
            <w:r>
              <w:rPr>
                <w:rFonts w:ascii="Arial Cyr" w:hAnsi="Arial Cyr" w:cs="Arial Cyr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Default="00840C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г.</w:t>
            </w:r>
            <w:r>
              <w:rPr>
                <w:rFonts w:ascii="Arial Cyr" w:hAnsi="Arial Cyr" w:cs="Arial Cyr"/>
                <w:sz w:val="20"/>
                <w:szCs w:val="20"/>
                <w:vertAlign w:val="superscript"/>
              </w:rPr>
              <w:t>5</w:t>
            </w:r>
          </w:p>
        </w:tc>
      </w:tr>
      <w:tr w:rsidR="008863F1">
        <w:tblPrEx>
          <w:tblBorders>
            <w:top w:val="single" w:sz="4" w:space="0" w:color="auto"/>
          </w:tblBorders>
        </w:tblPrEx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4"/>
                <w:szCs w:val="14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8863F1">
        <w:tblPrEx>
          <w:tblBorders>
            <w:top w:val="single" w:sz="4" w:space="0" w:color="auto"/>
          </w:tblBorders>
        </w:tblPrEx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ПАССИВ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>
        <w:tblPrEx>
          <w:tblBorders>
            <w:top w:val="single" w:sz="4" w:space="0" w:color="auto"/>
          </w:tblBorders>
        </w:tblPrEx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III. КАПИТАЛ И РЕЗЕРВЫ 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474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Уставный капитал (складочный капитал, уставный фонд, вклады товарищей)</w:t>
            </w:r>
          </w:p>
        </w:tc>
        <w:tc>
          <w:tcPr>
            <w:tcW w:w="147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93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103</w:t>
            </w:r>
          </w:p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93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103</w:t>
            </w:r>
          </w:p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93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103</w:t>
            </w:r>
          </w:p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Собственные акции, выкупленные у акционеров</w:t>
            </w: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(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  <w:r>
              <w:rPr>
                <w:rFonts w:ascii="Arial Cyr" w:hAnsi="Arial Cyr" w:cs="Arial Cyr"/>
                <w:sz w:val="20"/>
                <w:szCs w:val="20"/>
                <w:vertAlign w:val="superscript"/>
              </w:rPr>
              <w:t>7</w:t>
            </w:r>
            <w:proofErr w:type="gramEnd"/>
          </w:p>
        </w:tc>
        <w:tc>
          <w:tcPr>
            <w:tcW w:w="1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(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1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(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Переоценка внеоборотных активов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Добавочный капитал (без переоценки)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Резервный капитал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Нераспределенная прибыль (непокрытый убыток)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Default="0093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(42546)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Default="0093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(42658)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Default="0093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(61698)</w:t>
            </w: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 по разделу III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8863F1" w:rsidRDefault="0093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(42443)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8863F1" w:rsidRDefault="0093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(42555)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8863F1" w:rsidRDefault="0093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(61595)</w:t>
            </w:r>
          </w:p>
        </w:tc>
      </w:tr>
      <w:tr w:rsidR="008863F1">
        <w:tblPrEx>
          <w:tblBorders>
            <w:top w:val="single" w:sz="4" w:space="0" w:color="auto"/>
          </w:tblBorders>
        </w:tblPrEx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IV. ДОЛГОСРОЧНЫЕ ОБЯЗАТЕЛЬСТВА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Заемные средства</w:t>
            </w:r>
          </w:p>
        </w:tc>
        <w:tc>
          <w:tcPr>
            <w:tcW w:w="147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Отложенные налоговые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Оценочные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Прочие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по разделу IV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>
        <w:tblPrEx>
          <w:tblBorders>
            <w:top w:val="single" w:sz="4" w:space="0" w:color="auto"/>
          </w:tblBorders>
        </w:tblPrEx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V. КРАТКОСРОЧНЫЕ ОБЯЗАТЕЛЬСТВА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Заемные средства</w:t>
            </w:r>
          </w:p>
        </w:tc>
        <w:tc>
          <w:tcPr>
            <w:tcW w:w="147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Кредиторская задолженность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93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42643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93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42809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93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82685</w:t>
            </w: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Доходы будущих периодов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Оценочные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Прочие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 по разделу V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Default="0093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42643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Default="0093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42809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Default="0093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82685</w:t>
            </w:r>
          </w:p>
        </w:tc>
      </w:tr>
      <w:tr w:rsidR="008863F1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Default="0093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Default="0093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254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Default="0093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21090</w:t>
            </w:r>
          </w:p>
        </w:tc>
      </w:tr>
    </w:tbl>
    <w:p w:rsidR="008863F1" w:rsidRDefault="008863F1">
      <w:pPr>
        <w:autoSpaceDE w:val="0"/>
        <w:autoSpaceDN w:val="0"/>
        <w:adjustRightInd w:val="0"/>
        <w:spacing w:after="120" w:line="240" w:lineRule="auto"/>
        <w:rPr>
          <w:rFonts w:ascii="Arial Cyr" w:hAnsi="Arial Cyr" w:cs="Arial Cyr"/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332"/>
        <w:gridCol w:w="1247"/>
        <w:gridCol w:w="198"/>
        <w:gridCol w:w="2155"/>
        <w:gridCol w:w="1162"/>
      </w:tblGrid>
      <w:tr w:rsidR="00BC3285"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285" w:rsidRDefault="00BC32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Руководитель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BC3285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285" w:rsidRDefault="00BC32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BC3285" w:rsidRDefault="00BC3285" w:rsidP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Черников Н.Н.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285" w:rsidRDefault="00BC3285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BC3285"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BC3285" w:rsidRDefault="00BC32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C3285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(подпись)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BC3285" w:rsidRDefault="00BC32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C3285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(расшифровка подписи)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BC3285" w:rsidRDefault="00BC32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4"/>
                <w:szCs w:val="14"/>
              </w:rPr>
            </w:pPr>
          </w:p>
        </w:tc>
      </w:tr>
    </w:tbl>
    <w:p w:rsidR="008863F1" w:rsidRDefault="008863F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418"/>
        <w:gridCol w:w="340"/>
        <w:gridCol w:w="340"/>
        <w:gridCol w:w="340"/>
      </w:tblGrid>
      <w:tr w:rsidR="008863F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июля</w:t>
            </w:r>
            <w:r w:rsidR="008863F1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Default="008863F1" w:rsidP="00BC32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  <w:r w:rsidR="00BC3285">
              <w:rPr>
                <w:rFonts w:ascii="Arial Cyr" w:hAnsi="Arial Cyr" w:cs="Arial Cyr"/>
                <w:sz w:val="18"/>
                <w:szCs w:val="18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18"/>
                <w:szCs w:val="18"/>
              </w:rPr>
            </w:pPr>
            <w:proofErr w:type="gramStart"/>
            <w:r>
              <w:rPr>
                <w:rFonts w:ascii="Arial Cyr" w:hAnsi="Arial Cyr" w:cs="Arial Cyr"/>
                <w:sz w:val="18"/>
                <w:szCs w:val="18"/>
              </w:rPr>
              <w:t>г</w:t>
            </w:r>
            <w:proofErr w:type="gramEnd"/>
            <w:r>
              <w:rPr>
                <w:rFonts w:ascii="Arial Cyr" w:hAnsi="Arial Cyr" w:cs="Arial Cyr"/>
                <w:sz w:val="18"/>
                <w:szCs w:val="18"/>
              </w:rPr>
              <w:t>.</w:t>
            </w:r>
          </w:p>
        </w:tc>
      </w:tr>
    </w:tbl>
    <w:p w:rsidR="008863F1" w:rsidRDefault="008863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14"/>
          <w:szCs w:val="14"/>
        </w:rPr>
      </w:pPr>
    </w:p>
    <w:sectPr w:rsidR="008863F1" w:rsidSect="004F6A3F">
      <w:pgSz w:w="12240" w:h="15840"/>
      <w:pgMar w:top="851" w:right="474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Segoe UI Symbo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A2920"/>
    <w:rsid w:val="001660F2"/>
    <w:rsid w:val="004F6A3F"/>
    <w:rsid w:val="006A2920"/>
    <w:rsid w:val="00711169"/>
    <w:rsid w:val="00840C12"/>
    <w:rsid w:val="008863F1"/>
    <w:rsid w:val="0093739C"/>
    <w:rsid w:val="00BC3285"/>
    <w:rsid w:val="00BF4C94"/>
    <w:rsid w:val="00C21479"/>
    <w:rsid w:val="00E15604"/>
    <w:rsid w:val="00FE6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32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32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amboldyrev</dc:creator>
  <cp:keywords/>
  <dc:description/>
  <cp:lastModifiedBy>enshulgina</cp:lastModifiedBy>
  <cp:revision>2</cp:revision>
  <cp:lastPrinted>2016-08-02T10:53:00Z</cp:lastPrinted>
  <dcterms:created xsi:type="dcterms:W3CDTF">2016-08-05T07:15:00Z</dcterms:created>
  <dcterms:modified xsi:type="dcterms:W3CDTF">2016-08-05T07:15:00Z</dcterms:modified>
</cp:coreProperties>
</file>