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F83879" w:rsidRPr="00D3770A" w:rsidRDefault="00F83879" w:rsidP="00F838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D3770A" w:rsidRDefault="00F83879" w:rsidP="00F83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7"/>
      <w:bookmarkStart w:id="1" w:name="_GoBack"/>
      <w:bookmarkEnd w:id="0"/>
      <w:bookmarkEnd w:id="1"/>
    </w:p>
    <w:p w:rsidR="002C392C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576"/>
        <w:gridCol w:w="1136"/>
        <w:gridCol w:w="1135"/>
        <w:gridCol w:w="1191"/>
        <w:gridCol w:w="86"/>
        <w:gridCol w:w="994"/>
        <w:gridCol w:w="111"/>
        <w:gridCol w:w="739"/>
        <w:gridCol w:w="55"/>
        <w:gridCol w:w="796"/>
        <w:gridCol w:w="709"/>
        <w:gridCol w:w="28"/>
        <w:gridCol w:w="681"/>
        <w:gridCol w:w="56"/>
        <w:gridCol w:w="737"/>
        <w:gridCol w:w="57"/>
        <w:gridCol w:w="680"/>
        <w:gridCol w:w="738"/>
      </w:tblGrid>
      <w:tr w:rsidR="00F83879" w:rsidRPr="00F83879" w:rsidTr="00474FFA">
        <w:tc>
          <w:tcPr>
            <w:tcW w:w="448" w:type="dxa"/>
            <w:vMerge w:val="restart"/>
            <w:vAlign w:val="center"/>
          </w:tcPr>
          <w:p w:rsidR="00F83879" w:rsidRPr="00F83879" w:rsidRDefault="00D2107D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83879" w:rsidRPr="00F838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3879" w:rsidRPr="00F83879">
              <w:rPr>
                <w:rFonts w:ascii="Times New Roman" w:hAnsi="Times New Roman" w:cs="Times New Roman"/>
              </w:rPr>
              <w:t>п</w:t>
            </w:r>
            <w:proofErr w:type="gramEnd"/>
            <w:r w:rsidR="00F83879" w:rsidRPr="00F8387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6" w:type="dxa"/>
            <w:vMerge w:val="restart"/>
            <w:vAlign w:val="center"/>
          </w:tcPr>
          <w:p w:rsidR="00D2107D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(индикатора)</w:t>
            </w:r>
          </w:p>
        </w:tc>
        <w:tc>
          <w:tcPr>
            <w:tcW w:w="1136" w:type="dxa"/>
            <w:vMerge w:val="restart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 xml:space="preserve">Пункт федерального </w:t>
            </w:r>
            <w:hyperlink r:id="rId8" w:history="1">
              <w:r w:rsidRPr="00D2107D">
                <w:rPr>
                  <w:rFonts w:ascii="Times New Roman" w:hAnsi="Times New Roman" w:cs="Times New Roman"/>
                </w:rPr>
                <w:t>плана</w:t>
              </w:r>
            </w:hyperlink>
            <w:r w:rsidRPr="00F83879">
              <w:rPr>
                <w:rFonts w:ascii="Times New Roman" w:hAnsi="Times New Roman" w:cs="Times New Roman"/>
              </w:rPr>
              <w:t xml:space="preserve"> статистических работ</w:t>
            </w:r>
          </w:p>
        </w:tc>
        <w:tc>
          <w:tcPr>
            <w:tcW w:w="1135" w:type="dxa"/>
            <w:vMerge w:val="restart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191" w:type="dxa"/>
            <w:vMerge w:val="restart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2012 (отчетный год)</w:t>
            </w:r>
          </w:p>
        </w:tc>
        <w:tc>
          <w:tcPr>
            <w:tcW w:w="1191" w:type="dxa"/>
            <w:gridSpan w:val="3"/>
            <w:vMerge w:val="restart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2013 (отчетный год)</w:t>
            </w:r>
          </w:p>
        </w:tc>
        <w:tc>
          <w:tcPr>
            <w:tcW w:w="5276" w:type="dxa"/>
            <w:gridSpan w:val="11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83879" w:rsidRPr="00F83879" w:rsidTr="00474FFA">
        <w:tc>
          <w:tcPr>
            <w:tcW w:w="448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6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3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96" w:type="dxa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37" w:type="dxa"/>
            <w:gridSpan w:val="2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37" w:type="dxa"/>
            <w:gridSpan w:val="2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37" w:type="dxa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37" w:type="dxa"/>
            <w:gridSpan w:val="2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38" w:type="dxa"/>
            <w:vAlign w:val="center"/>
          </w:tcPr>
          <w:p w:rsidR="00F83879" w:rsidRPr="00F83879" w:rsidRDefault="00F83879" w:rsidP="00D21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2020</w:t>
            </w:r>
          </w:p>
        </w:tc>
      </w:tr>
      <w:tr w:rsidR="00F83879" w:rsidRPr="00F83879" w:rsidTr="00474FFA">
        <w:tc>
          <w:tcPr>
            <w:tcW w:w="448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gridSpan w:val="3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</w:t>
            </w:r>
          </w:p>
        </w:tc>
      </w:tr>
      <w:tr w:rsidR="00F83879" w:rsidRPr="00F83879" w:rsidTr="00474FFA">
        <w:tc>
          <w:tcPr>
            <w:tcW w:w="14953" w:type="dxa"/>
            <w:gridSpan w:val="19"/>
          </w:tcPr>
          <w:p w:rsidR="00F83879" w:rsidRPr="00F83879" w:rsidRDefault="00D2107D" w:rsidP="00352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F83879" w:rsidRPr="00F83879">
              <w:rPr>
                <w:rFonts w:ascii="Times New Roman" w:hAnsi="Times New Roman" w:cs="Times New Roman"/>
              </w:rPr>
              <w:t>Развитие культуры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83879" w:rsidRPr="00F83879" w:rsidTr="00474FFA">
        <w:tc>
          <w:tcPr>
            <w:tcW w:w="448" w:type="dxa"/>
          </w:tcPr>
          <w:p w:rsidR="00F83879" w:rsidRPr="00F83879" w:rsidRDefault="00F83879" w:rsidP="003B1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6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1136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91" w:type="dxa"/>
            <w:gridSpan w:val="3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94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37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738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95,0</w:t>
            </w:r>
          </w:p>
        </w:tc>
      </w:tr>
      <w:tr w:rsidR="00F83879" w:rsidRPr="00F83879" w:rsidTr="00474FFA">
        <w:tc>
          <w:tcPr>
            <w:tcW w:w="448" w:type="dxa"/>
          </w:tcPr>
          <w:p w:rsidR="00F83879" w:rsidRPr="00F83879" w:rsidRDefault="00F83879" w:rsidP="003B1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6" w:type="dxa"/>
          </w:tcPr>
          <w:p w:rsid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Отношение среднемесячной заработной платы работников муниципальных учреждений культуры к среднемесячной начисленной заработной плате работников, занятых в сфере экономики региона</w:t>
            </w:r>
          </w:p>
          <w:p w:rsidR="00474FFA" w:rsidRPr="00F83879" w:rsidRDefault="00474FFA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91" w:type="dxa"/>
            <w:gridSpan w:val="3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4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79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737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38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100,0</w:t>
            </w:r>
          </w:p>
        </w:tc>
      </w:tr>
      <w:tr w:rsidR="00474FFA" w:rsidRPr="00F83879" w:rsidTr="00474FFA">
        <w:trPr>
          <w:trHeight w:val="172"/>
        </w:trPr>
        <w:tc>
          <w:tcPr>
            <w:tcW w:w="448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7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gridSpan w:val="3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</w:t>
            </w:r>
          </w:p>
        </w:tc>
      </w:tr>
      <w:tr w:rsidR="00F83879" w:rsidRPr="00F83879" w:rsidTr="00474FFA">
        <w:tc>
          <w:tcPr>
            <w:tcW w:w="448" w:type="dxa"/>
          </w:tcPr>
          <w:p w:rsidR="00F83879" w:rsidRPr="00F83879" w:rsidRDefault="00F83879" w:rsidP="003B1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6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      </w:r>
          </w:p>
        </w:tc>
        <w:tc>
          <w:tcPr>
            <w:tcW w:w="1136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91" w:type="dxa"/>
            <w:gridSpan w:val="3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794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796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737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737" w:type="dxa"/>
            <w:gridSpan w:val="2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738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96,4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A67C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6" w:type="dxa"/>
            <w:vAlign w:val="center"/>
          </w:tcPr>
          <w:p w:rsidR="00424CEF" w:rsidRPr="0074783F" w:rsidRDefault="00424CEF" w:rsidP="00A67CA1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DF5">
              <w:rPr>
                <w:rFonts w:ascii="Times New Roman" w:hAnsi="Times New Roman" w:cs="Times New Roman"/>
                <w:sz w:val="24"/>
                <w:szCs w:val="24"/>
              </w:rPr>
              <w:t>оличество оказанных туристско-информационных услуг</w:t>
            </w:r>
            <w:r w:rsidRPr="007478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</w:tcPr>
          <w:p w:rsidR="00424CEF" w:rsidRPr="00F83879" w:rsidRDefault="00424CEF" w:rsidP="00A67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AD1B4A" w:rsidRDefault="00424CEF" w:rsidP="00A67CA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gridSpan w:val="3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gridSpan w:val="2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gridSpan w:val="2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37" w:type="dxa"/>
            <w:gridSpan w:val="2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7" w:type="dxa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7" w:type="dxa"/>
            <w:gridSpan w:val="2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8" w:type="dxa"/>
          </w:tcPr>
          <w:p w:rsidR="00424CEF" w:rsidRPr="00AD1B4A" w:rsidRDefault="00424CEF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424CEF" w:rsidRPr="00F83879" w:rsidTr="00474FFA">
        <w:tc>
          <w:tcPr>
            <w:tcW w:w="14953" w:type="dxa"/>
            <w:gridSpan w:val="19"/>
          </w:tcPr>
          <w:p w:rsidR="00424CEF" w:rsidRPr="00F83879" w:rsidRDefault="00385DE2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74" w:history="1">
              <w:r w:rsidR="00424CEF" w:rsidRPr="009B2C9A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424CEF" w:rsidRPr="009B2C9A">
              <w:rPr>
                <w:rFonts w:ascii="Times New Roman" w:hAnsi="Times New Roman" w:cs="Times New Roman"/>
              </w:rPr>
              <w:t xml:space="preserve"> </w:t>
            </w:r>
            <w:r w:rsidR="00424CEF">
              <w:rPr>
                <w:rFonts w:ascii="Times New Roman" w:hAnsi="Times New Roman" w:cs="Times New Roman"/>
              </w:rPr>
              <w:t>«</w:t>
            </w:r>
            <w:r w:rsidR="00424CEF" w:rsidRPr="00F83879">
              <w:rPr>
                <w:rFonts w:ascii="Times New Roman" w:hAnsi="Times New Roman" w:cs="Times New Roman"/>
              </w:rPr>
              <w:t>Сохранение и развитие культуры и искусства</w:t>
            </w:r>
            <w:r w:rsidR="00424CEF">
              <w:rPr>
                <w:rFonts w:ascii="Times New Roman" w:hAnsi="Times New Roman" w:cs="Times New Roman"/>
              </w:rPr>
              <w:t>»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76" w:type="dxa"/>
          </w:tcPr>
          <w:p w:rsidR="00474FFA" w:rsidRPr="00F83879" w:rsidRDefault="00424CEF" w:rsidP="00474FFA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</w:t>
            </w:r>
            <w:r w:rsidR="00474FFA">
              <w:rPr>
                <w:rFonts w:ascii="Times New Roman" w:hAnsi="Times New Roman" w:cs="Times New Roman"/>
              </w:rPr>
              <w:t xml:space="preserve"> </w:t>
            </w:r>
            <w:r w:rsidRPr="00F83879">
              <w:rPr>
                <w:rFonts w:ascii="Times New Roman" w:hAnsi="Times New Roman" w:cs="Times New Roman"/>
              </w:rPr>
              <w:t>управлению культуры администрации городского округа город Воронеж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5,9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76" w:type="dxa"/>
          </w:tcPr>
          <w:p w:rsidR="00424CEF" w:rsidRPr="00F83879" w:rsidRDefault="00424CEF" w:rsidP="008A315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</w:t>
            </w:r>
            <w:r w:rsidR="008A3153">
              <w:rPr>
                <w:rFonts w:ascii="Times New Roman" w:hAnsi="Times New Roman" w:cs="Times New Roman"/>
              </w:rPr>
              <w:t>родского округа город Воронеж (1</w:t>
            </w:r>
            <w:r w:rsidRPr="00F83879">
              <w:rPr>
                <w:rFonts w:ascii="Times New Roman" w:hAnsi="Times New Roman" w:cs="Times New Roman"/>
              </w:rPr>
              <w:t>-11-х классов)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15,0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посещений муниципальных библиотек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1183,2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1124,2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1125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5872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6339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6568</w:t>
            </w:r>
          </w:p>
        </w:tc>
      </w:tr>
      <w:tr w:rsidR="00474FFA" w:rsidRPr="00F83879" w:rsidTr="00474FFA">
        <w:tc>
          <w:tcPr>
            <w:tcW w:w="448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7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gridSpan w:val="3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6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" w:type="dxa"/>
            <w:gridSpan w:val="2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dxa"/>
          </w:tcPr>
          <w:p w:rsidR="00474FFA" w:rsidRPr="00F83879" w:rsidRDefault="00474FFA" w:rsidP="00733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мероприятий для детей, подростков и молодежи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2000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посетителей экспозиций муниципального музея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48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учреждений, обслуживаемых централизованной бухгалтерией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91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4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6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7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37</w:t>
            </w:r>
          </w:p>
        </w:tc>
      </w:tr>
      <w:tr w:rsidR="00424CEF" w:rsidRPr="00F83879" w:rsidTr="00474FFA">
        <w:tc>
          <w:tcPr>
            <w:tcW w:w="14953" w:type="dxa"/>
            <w:gridSpan w:val="19"/>
          </w:tcPr>
          <w:p w:rsidR="00424CEF" w:rsidRPr="00F83879" w:rsidRDefault="00385DE2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22" w:history="1">
              <w:r w:rsidR="00424CEF" w:rsidRPr="009B2C9A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424CEF" w:rsidRPr="009B2C9A">
              <w:rPr>
                <w:rFonts w:ascii="Times New Roman" w:hAnsi="Times New Roman" w:cs="Times New Roman"/>
              </w:rPr>
              <w:t xml:space="preserve"> </w:t>
            </w:r>
            <w:r w:rsidR="00424CEF">
              <w:rPr>
                <w:rFonts w:ascii="Times New Roman" w:hAnsi="Times New Roman" w:cs="Times New Roman"/>
              </w:rPr>
              <w:t>«</w:t>
            </w:r>
            <w:r w:rsidR="00424CEF" w:rsidRPr="00F83879">
              <w:rPr>
                <w:rFonts w:ascii="Times New Roman" w:hAnsi="Times New Roman" w:cs="Times New Roman"/>
              </w:rPr>
              <w:t>Сохранение историко-культурного наследия</w:t>
            </w:r>
            <w:r w:rsidR="00424CEF">
              <w:rPr>
                <w:rFonts w:ascii="Times New Roman" w:hAnsi="Times New Roman" w:cs="Times New Roman"/>
              </w:rPr>
              <w:t>»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Количество отремонтированных военно-мемориальных объектов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</w:tr>
      <w:tr w:rsidR="00424CEF" w:rsidRPr="00F83879" w:rsidTr="00474FFA">
        <w:tc>
          <w:tcPr>
            <w:tcW w:w="448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7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1136" w:type="dxa"/>
          </w:tcPr>
          <w:p w:rsidR="00424CEF" w:rsidRPr="00F83879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7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4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</w:tr>
      <w:tr w:rsidR="00424CEF" w:rsidRPr="00F83879" w:rsidTr="00474FFA">
        <w:tc>
          <w:tcPr>
            <w:tcW w:w="14953" w:type="dxa"/>
            <w:gridSpan w:val="19"/>
          </w:tcPr>
          <w:p w:rsidR="00424CEF" w:rsidRPr="00F83879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 «</w:t>
            </w:r>
            <w:r w:rsidRPr="00B10291">
              <w:rPr>
                <w:rFonts w:ascii="Times New Roman" w:hAnsi="Times New Roman" w:cs="Times New Roman"/>
                <w:sz w:val="24"/>
                <w:szCs w:val="24"/>
              </w:rPr>
              <w:t>Оказание туристско-информационных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24CEF" w:rsidRPr="00F83879" w:rsidTr="00474FFA">
        <w:trPr>
          <w:trHeight w:val="573"/>
        </w:trPr>
        <w:tc>
          <w:tcPr>
            <w:tcW w:w="448" w:type="dxa"/>
          </w:tcPr>
          <w:p w:rsidR="00424CEF" w:rsidRPr="00D41B71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6" w:type="dxa"/>
            <w:vAlign w:val="center"/>
          </w:tcPr>
          <w:p w:rsidR="00424CEF" w:rsidRPr="00D41B71" w:rsidRDefault="00D226C3" w:rsidP="00B13EC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1B71">
              <w:rPr>
                <w:rFonts w:ascii="Times New Roman" w:hAnsi="Times New Roman" w:cs="Times New Roman"/>
                <w:sz w:val="24"/>
                <w:szCs w:val="24"/>
              </w:rPr>
              <w:t>Формирование, ведение баз данных, в том числе интернет-ресурсов, в сфере туризма</w:t>
            </w:r>
            <w:r w:rsidR="00424CEF" w:rsidRPr="00D41B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</w:tcPr>
          <w:p w:rsidR="00424CEF" w:rsidRPr="00D41B71" w:rsidRDefault="00424CE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24CEF" w:rsidRPr="00D41B71" w:rsidRDefault="00424CEF" w:rsidP="0074783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424CEF" w:rsidRPr="00D41B71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gridSpan w:val="3"/>
          </w:tcPr>
          <w:p w:rsidR="00424CEF" w:rsidRPr="00D41B71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gridSpan w:val="2"/>
          </w:tcPr>
          <w:p w:rsidR="00424CEF" w:rsidRPr="00D41B71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424CEF" w:rsidRPr="00D41B71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gridSpan w:val="2"/>
          </w:tcPr>
          <w:p w:rsidR="00424CEF" w:rsidRPr="00D41B71" w:rsidRDefault="00424CE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10</w:t>
            </w:r>
            <w:r w:rsidR="00D226C3" w:rsidRPr="00D41B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gridSpan w:val="2"/>
          </w:tcPr>
          <w:p w:rsidR="00424CEF" w:rsidRPr="00D41B71" w:rsidRDefault="00D226C3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37" w:type="dxa"/>
          </w:tcPr>
          <w:p w:rsidR="00424CEF" w:rsidRPr="00D41B71" w:rsidRDefault="00D226C3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37" w:type="dxa"/>
            <w:gridSpan w:val="2"/>
          </w:tcPr>
          <w:p w:rsidR="00424CEF" w:rsidRPr="00D41B71" w:rsidRDefault="00D226C3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38" w:type="dxa"/>
          </w:tcPr>
          <w:p w:rsidR="00424CEF" w:rsidRPr="00D41B71" w:rsidRDefault="00D226C3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71">
              <w:rPr>
                <w:rFonts w:ascii="Times New Roman" w:hAnsi="Times New Roman" w:cs="Times New Roman"/>
              </w:rPr>
              <w:t>170</w:t>
            </w:r>
          </w:p>
        </w:tc>
      </w:tr>
    </w:tbl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p w:rsidR="00F33DC8" w:rsidRDefault="00F33DC8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4520BA" w:rsidRPr="00BE733D" w:rsidRDefault="002A34EC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И.П.</w:t>
      </w:r>
      <w:r w:rsidR="00D37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Чухнов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785D77" w:rsidRDefault="00785D77" w:rsidP="00F33DC8">
      <w:pPr>
        <w:pStyle w:val="ConsPlusNormal"/>
        <w:jc w:val="right"/>
        <w:rPr>
          <w:rFonts w:ascii="Times New Roman" w:hAnsi="Times New Roman" w:cs="Times New Roman"/>
        </w:rPr>
      </w:pPr>
    </w:p>
    <w:sectPr w:rsidR="00785D77" w:rsidSect="00474FFA">
      <w:headerReference w:type="default" r:id="rId9"/>
      <w:headerReference w:type="first" r:id="rId10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E2" w:rsidRDefault="00385DE2" w:rsidP="003B7866">
      <w:pPr>
        <w:spacing w:after="0" w:line="240" w:lineRule="auto"/>
      </w:pPr>
      <w:r>
        <w:separator/>
      </w:r>
    </w:p>
  </w:endnote>
  <w:endnote w:type="continuationSeparator" w:id="0">
    <w:p w:rsidR="00385DE2" w:rsidRDefault="00385DE2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E2" w:rsidRDefault="00385DE2" w:rsidP="003B7866">
      <w:pPr>
        <w:spacing w:after="0" w:line="240" w:lineRule="auto"/>
      </w:pPr>
      <w:r>
        <w:separator/>
      </w:r>
    </w:p>
  </w:footnote>
  <w:footnote w:type="continuationSeparator" w:id="0">
    <w:p w:rsidR="00385DE2" w:rsidRDefault="00385DE2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2C39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12F109C4EB585DD8D3C23A5D438B284F6696CBBC94FE0C5FAB8BD2737304CES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590F-B17E-4CDB-B7C8-F5936254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nalinnikova</cp:lastModifiedBy>
  <cp:revision>128</cp:revision>
  <cp:lastPrinted>2016-08-18T13:17:00Z</cp:lastPrinted>
  <dcterms:created xsi:type="dcterms:W3CDTF">2016-08-16T20:02:00Z</dcterms:created>
  <dcterms:modified xsi:type="dcterms:W3CDTF">2016-10-07T06:12:00Z</dcterms:modified>
</cp:coreProperties>
</file>