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</w:t>
      </w:r>
      <w:r w:rsidRPr="00422CCD">
        <w:rPr>
          <w:rFonts w:ascii="Times New Roman" w:hAnsi="Times New Roman"/>
          <w:sz w:val="28"/>
          <w:szCs w:val="28"/>
        </w:rPr>
        <w:t>риложение № 1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График работы администрации городского округа город Воронеж: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 xml:space="preserve">понедельник </w:t>
      </w:r>
      <w:r w:rsidRPr="00A2636E"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четверг:  9.00 </w:t>
      </w:r>
      <w:r w:rsidRPr="00A2636E">
        <w:rPr>
          <w:sz w:val="28"/>
          <w:szCs w:val="28"/>
        </w:rPr>
        <w:t>–</w:t>
      </w:r>
      <w:r w:rsidRPr="00422CCD">
        <w:rPr>
          <w:rFonts w:ascii="Times New Roman" w:hAnsi="Times New Roman"/>
          <w:sz w:val="28"/>
          <w:szCs w:val="28"/>
        </w:rPr>
        <w:t xml:space="preserve"> 18.00;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пятница: </w:t>
      </w:r>
      <w:r w:rsidRPr="00422CCD">
        <w:rPr>
          <w:rFonts w:ascii="Times New Roman" w:hAnsi="Times New Roman"/>
          <w:sz w:val="28"/>
          <w:szCs w:val="28"/>
        </w:rPr>
        <w:t xml:space="preserve">9.00 </w:t>
      </w:r>
      <w:r w:rsidRPr="00A2636E">
        <w:rPr>
          <w:sz w:val="28"/>
          <w:szCs w:val="28"/>
        </w:rPr>
        <w:t>–</w:t>
      </w:r>
      <w:r w:rsidRPr="00422CCD">
        <w:rPr>
          <w:rFonts w:ascii="Times New Roman" w:hAnsi="Times New Roman"/>
          <w:sz w:val="28"/>
          <w:szCs w:val="28"/>
        </w:rPr>
        <w:t xml:space="preserve"> 16.45;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перерыв: </w:t>
      </w:r>
      <w:r w:rsidRPr="00422CCD">
        <w:rPr>
          <w:rFonts w:ascii="Times New Roman" w:hAnsi="Times New Roman"/>
          <w:sz w:val="28"/>
          <w:szCs w:val="28"/>
        </w:rPr>
        <w:t xml:space="preserve"> 13.00 </w:t>
      </w:r>
      <w:r w:rsidRPr="00A2636E">
        <w:rPr>
          <w:sz w:val="28"/>
          <w:szCs w:val="28"/>
        </w:rPr>
        <w:t>–</w:t>
      </w:r>
      <w:r w:rsidRPr="00422CCD">
        <w:rPr>
          <w:rFonts w:ascii="Times New Roman" w:hAnsi="Times New Roman"/>
          <w:sz w:val="28"/>
          <w:szCs w:val="28"/>
        </w:rPr>
        <w:t xml:space="preserve"> 13.45.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Официальный сайт администрации городского округа город Воронеж в сети Интернет: www.voronezh-city.ru.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Адрес электронной почты администрации городского округа город Воронеж: reception@cityhall.voronezh-city.ru.</w:t>
      </w:r>
    </w:p>
    <w:p w:rsidR="00295D48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 xml:space="preserve">2. Место </w:t>
      </w:r>
      <w:proofErr w:type="gramStart"/>
      <w:r w:rsidRPr="00422CCD">
        <w:rPr>
          <w:rFonts w:ascii="Times New Roman" w:hAnsi="Times New Roman"/>
          <w:sz w:val="28"/>
          <w:szCs w:val="28"/>
        </w:rPr>
        <w:t>нахождения управления дорожного хозяйства администрации городского округа</w:t>
      </w:r>
      <w:proofErr w:type="gramEnd"/>
      <w:r w:rsidRPr="00422CCD">
        <w:rPr>
          <w:rFonts w:ascii="Times New Roman" w:hAnsi="Times New Roman"/>
          <w:sz w:val="28"/>
          <w:szCs w:val="28"/>
        </w:rPr>
        <w:t xml:space="preserve"> город Воронеж (далее </w:t>
      </w:r>
      <w:r w:rsidRPr="00A2636E">
        <w:rPr>
          <w:sz w:val="28"/>
          <w:szCs w:val="28"/>
        </w:rPr>
        <w:t>–</w:t>
      </w:r>
      <w:r w:rsidRPr="00422CCD">
        <w:rPr>
          <w:rFonts w:ascii="Times New Roman" w:hAnsi="Times New Roman"/>
          <w:sz w:val="28"/>
          <w:szCs w:val="28"/>
        </w:rPr>
        <w:t xml:space="preserve"> управление): 394006, г. Воронеж,</w:t>
      </w:r>
    </w:p>
    <w:p w:rsidR="00DD3F72" w:rsidRPr="00422CCD" w:rsidRDefault="00DD3F72" w:rsidP="00295D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 xml:space="preserve">ул. Кирова, </w:t>
      </w:r>
      <w:r w:rsidR="00295D48">
        <w:rPr>
          <w:rFonts w:ascii="Times New Roman" w:hAnsi="Times New Roman"/>
          <w:sz w:val="28"/>
          <w:szCs w:val="28"/>
        </w:rPr>
        <w:t xml:space="preserve">д. </w:t>
      </w:r>
      <w:r w:rsidRPr="00422CCD">
        <w:rPr>
          <w:rFonts w:ascii="Times New Roman" w:hAnsi="Times New Roman"/>
          <w:sz w:val="28"/>
          <w:szCs w:val="28"/>
        </w:rPr>
        <w:t>28.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Управление осуществляет прием заявлений в соответствии с графиком работы: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 xml:space="preserve">понедельник </w:t>
      </w:r>
      <w:r w:rsidRPr="00A2636E"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четверг:  9.00 </w:t>
      </w:r>
      <w:r w:rsidRPr="00A2636E">
        <w:rPr>
          <w:sz w:val="28"/>
          <w:szCs w:val="28"/>
        </w:rPr>
        <w:t>–</w:t>
      </w:r>
      <w:r w:rsidRPr="00422CCD">
        <w:rPr>
          <w:rFonts w:ascii="Times New Roman" w:hAnsi="Times New Roman"/>
          <w:sz w:val="28"/>
          <w:szCs w:val="28"/>
        </w:rPr>
        <w:t xml:space="preserve"> 18.00;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пятница: </w:t>
      </w:r>
      <w:r w:rsidRPr="00422CCD">
        <w:rPr>
          <w:rFonts w:ascii="Times New Roman" w:hAnsi="Times New Roman"/>
          <w:sz w:val="28"/>
          <w:szCs w:val="28"/>
        </w:rPr>
        <w:t xml:space="preserve">9.00 </w:t>
      </w:r>
      <w:r w:rsidRPr="00A2636E">
        <w:rPr>
          <w:sz w:val="28"/>
          <w:szCs w:val="28"/>
        </w:rPr>
        <w:t>–</w:t>
      </w:r>
      <w:r w:rsidRPr="00422CCD">
        <w:rPr>
          <w:rFonts w:ascii="Times New Roman" w:hAnsi="Times New Roman"/>
          <w:sz w:val="28"/>
          <w:szCs w:val="28"/>
        </w:rPr>
        <w:t xml:space="preserve"> 16.45;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перерыв: </w:t>
      </w:r>
      <w:r w:rsidRPr="00422CCD">
        <w:rPr>
          <w:rFonts w:ascii="Times New Roman" w:hAnsi="Times New Roman"/>
          <w:sz w:val="28"/>
          <w:szCs w:val="28"/>
        </w:rPr>
        <w:t xml:space="preserve"> 13.00 </w:t>
      </w:r>
      <w:r w:rsidRPr="00A2636E">
        <w:rPr>
          <w:sz w:val="28"/>
          <w:szCs w:val="28"/>
        </w:rPr>
        <w:t>–</w:t>
      </w:r>
      <w:r w:rsidRPr="00422CCD">
        <w:rPr>
          <w:rFonts w:ascii="Times New Roman" w:hAnsi="Times New Roman"/>
          <w:sz w:val="28"/>
          <w:szCs w:val="28"/>
        </w:rPr>
        <w:t xml:space="preserve"> 13.45.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Телефон для справок, факс управления: (473) 255-09-87.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Адрес электронной почты: udhib@cityhall.voronezh-city.ru.</w:t>
      </w:r>
    </w:p>
    <w:p w:rsidR="00DD3F72" w:rsidRPr="00F01CBE" w:rsidRDefault="00DD3F72" w:rsidP="00295D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22CCD">
        <w:rPr>
          <w:rFonts w:ascii="Times New Roman" w:hAnsi="Times New Roman"/>
          <w:sz w:val="28"/>
          <w:szCs w:val="28"/>
        </w:rPr>
        <w:t>Автономное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22C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учреждение     Воронежской     области «</w:t>
      </w:r>
      <w:r w:rsidRPr="00422CCD">
        <w:rPr>
          <w:rFonts w:ascii="Times New Roman" w:hAnsi="Times New Roman"/>
          <w:sz w:val="28"/>
          <w:szCs w:val="28"/>
        </w:rPr>
        <w:t>Многофункциональный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2CCD">
        <w:rPr>
          <w:rFonts w:ascii="Times New Roman" w:hAnsi="Times New Roman"/>
          <w:sz w:val="28"/>
          <w:szCs w:val="28"/>
        </w:rPr>
        <w:t xml:space="preserve"> центр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2CCD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2CCD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2CCD">
        <w:rPr>
          <w:rFonts w:ascii="Times New Roman" w:hAnsi="Times New Roman"/>
          <w:sz w:val="28"/>
          <w:szCs w:val="28"/>
        </w:rPr>
        <w:t xml:space="preserve"> и муниципал</w:t>
      </w:r>
      <w:r>
        <w:rPr>
          <w:rFonts w:ascii="Times New Roman" w:hAnsi="Times New Roman"/>
          <w:sz w:val="28"/>
          <w:szCs w:val="28"/>
        </w:rPr>
        <w:t xml:space="preserve">ьных услуг» (далее </w:t>
      </w:r>
      <w:r w:rsidRPr="00A2636E"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АУ «МФЦ»):</w:t>
      </w:r>
    </w:p>
    <w:p w:rsidR="00DD3F72" w:rsidRPr="00F01CBE" w:rsidRDefault="00DD3F72" w:rsidP="00A441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нахождения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 АУ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«МФЦ»: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 394026,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 г. Воронеж,</w:t>
      </w:r>
      <w:r w:rsidR="00A441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413E" w:rsidRPr="004F73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A4413E">
        <w:rPr>
          <w:rFonts w:ascii="Times New Roman" w:eastAsia="Times New Roman" w:hAnsi="Times New Roman"/>
          <w:sz w:val="28"/>
          <w:szCs w:val="28"/>
          <w:lang w:eastAsia="ru-RU"/>
        </w:rPr>
        <w:t>ул.</w:t>
      </w:r>
      <w:r w:rsidR="00A4413E" w:rsidRPr="00A441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Дружинников, д. 3б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 (Коминтерновский район).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Телефон для справок АУ «МФЦ»: (473) 226-99-99.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Официальный сайт АУ «МФЦ» в сети Интернет: mfc.vrn.ru.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почты: mfc@govvrn.ru.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График работы АУ «МФЦ»: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понедельник: 09.00 – 18.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00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вторник </w:t>
      </w:r>
      <w:r w:rsidRPr="00A2636E">
        <w:rPr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пятница: 09.00 – 20.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00;</w:t>
      </w:r>
    </w:p>
    <w:p w:rsidR="00DD3F72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суббота: 09.00 – 16.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45.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Место нахождения филиала АУ «МФЦ»: г. Воронеж, Московский просп., д. 129/1, ТРЦ «Московский проспект» (Коминтерновский район).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Телефон для справок АУ «МФЦ»: (473) 226-99-99.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График работы АУ «МФЦ»: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понедельник: 09.00 – 18.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00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вторник </w:t>
      </w:r>
      <w:r w:rsidRPr="00A2636E">
        <w:rPr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пятница: 09.00 – 20.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00;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суббо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та: 09.00 – 16.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45.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295D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Место нахождения филиала АУ «МФЦ»: г. Воронеж, Ленинский просп., д. 174п, ТРЦ «</w:t>
      </w:r>
      <w:proofErr w:type="spellStart"/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Максимир</w:t>
      </w:r>
      <w:proofErr w:type="spellEnd"/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», 1-й этаж (Железнодорожный район).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Телефон для справок АУ «МФЦ»: (473) 226-99-99.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График работы АУ «МФЦ»: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понедельник: 09.00 – 18.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00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вторник </w:t>
      </w:r>
      <w:r w:rsidRPr="00A2636E">
        <w:rPr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пятница: 09.00 – 20.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00;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суббо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та: 09.00 – 16.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45.</w:t>
      </w:r>
    </w:p>
    <w:p w:rsidR="00DD3F72" w:rsidRPr="00F01CBE" w:rsidRDefault="00DD3F72" w:rsidP="004F73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.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филиала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АУ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 «МФЦ»: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 г. Воронеж, </w:t>
      </w:r>
      <w:r w:rsidR="004F7382" w:rsidRPr="004F73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ул. Ростовская, д. 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 (Левобережный район).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Телефон для справок АУ «МФЦ»: (473) 226-99-99.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График работы АУ «МФЦ»: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понедельник: 09.00 – 18.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00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вторник </w:t>
      </w:r>
      <w:r w:rsidRPr="00A2636E">
        <w:rPr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пятница: 09.00 – 20.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00;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суббо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та: 09.00 – 16.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45.</w:t>
      </w:r>
    </w:p>
    <w:p w:rsidR="00DD3F72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3.5. </w:t>
      </w:r>
      <w:proofErr w:type="gramStart"/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Место нахождения филиала АУ «МФЦ»: г. Воронеж, ул. 20-летия Октября, д. 123, ТЦ «Европа», 4-й этаж (Ленинский район).</w:t>
      </w:r>
      <w:proofErr w:type="gramEnd"/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Телефон для справок АУ «МФЦ»: (473) 226-99-99.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График работы АУ «МФЦ»: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понедельник: 10.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00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19.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00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вторник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пятница: 10.00 – 20.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00;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суббота: 10.00 – 17.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45.</w:t>
      </w:r>
    </w:p>
    <w:p w:rsidR="00DD3F72" w:rsidRPr="00F01CBE" w:rsidRDefault="00DD3F72" w:rsidP="004F73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3.6. </w:t>
      </w:r>
      <w:proofErr w:type="gramStart"/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нахождения филиала АУ «МФЦ»: г. Воронеж, </w:t>
      </w:r>
      <w:r w:rsidR="004F7382" w:rsidRPr="004F73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ул. Домостроителей, д. 24, ТЦ «Лента», 3-й этаж (Советский район).</w:t>
      </w:r>
      <w:proofErr w:type="gramEnd"/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Телефон для справок АУ «МФЦ»: (473) 226-99-99.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График работы АУ «МФЦ»: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понедельник: 09.00 – 18.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00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вторник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пятница: 09.00 – 20.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00;</w:t>
      </w:r>
    </w:p>
    <w:p w:rsidR="00DD3F72" w:rsidRPr="00F01CBE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суббота: 09.00 – 16.</w:t>
      </w:r>
      <w:r w:rsidRPr="00F01CBE">
        <w:rPr>
          <w:rFonts w:ascii="Times New Roman" w:eastAsia="Times New Roman" w:hAnsi="Times New Roman"/>
          <w:sz w:val="28"/>
          <w:szCs w:val="28"/>
          <w:lang w:eastAsia="ru-RU"/>
        </w:rPr>
        <w:t>45.</w:t>
      </w:r>
    </w:p>
    <w:p w:rsidR="00DD3F72" w:rsidRPr="008D5D3A" w:rsidRDefault="00DD3F72" w:rsidP="00DD3F7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3F72" w:rsidRDefault="00DD3F72" w:rsidP="00DD3F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 xml:space="preserve">Руководитель управления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422CCD">
        <w:rPr>
          <w:rFonts w:ascii="Times New Roman" w:hAnsi="Times New Roman"/>
          <w:sz w:val="28"/>
          <w:szCs w:val="28"/>
        </w:rPr>
        <w:t>М.А.</w:t>
      </w:r>
      <w:r w:rsidR="004F7382" w:rsidRPr="00BC60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Оськин</w:t>
      </w:r>
    </w:p>
    <w:p w:rsidR="00DD3F72" w:rsidRPr="00422CCD" w:rsidRDefault="00DD3F72" w:rsidP="00DD3F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дорожного хозяйства</w:t>
      </w:r>
    </w:p>
    <w:p w:rsidR="00DD3F72" w:rsidRDefault="00DD3F72" w:rsidP="00DD3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3F72" w:rsidRDefault="00DD3F72" w:rsidP="00DD3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D3F72" w:rsidRPr="0065150C" w:rsidRDefault="00DD3F72" w:rsidP="00DD3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D3F72" w:rsidRDefault="00DD3F72" w:rsidP="00DD3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3F72" w:rsidRDefault="00DD3F72" w:rsidP="00DD3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3F72" w:rsidRDefault="00DD3F72" w:rsidP="00DD3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3F72" w:rsidRDefault="00DD3F72" w:rsidP="00DD3F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6948" w:rsidRDefault="00706948"/>
    <w:sectPr w:rsidR="00706948" w:rsidSect="000F7AFD">
      <w:headerReference w:type="default" r:id="rId7"/>
      <w:pgSz w:w="11906" w:h="16838"/>
      <w:pgMar w:top="1134" w:right="567" w:bottom="1134" w:left="1701" w:header="112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DE" w:rsidRDefault="000762DE" w:rsidP="000F7AFD">
      <w:pPr>
        <w:spacing w:after="0" w:line="240" w:lineRule="auto"/>
      </w:pPr>
      <w:r>
        <w:separator/>
      </w:r>
    </w:p>
  </w:endnote>
  <w:endnote w:type="continuationSeparator" w:id="0">
    <w:p w:rsidR="000762DE" w:rsidRDefault="000762DE" w:rsidP="000F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DE" w:rsidRDefault="000762DE" w:rsidP="000F7AFD">
      <w:pPr>
        <w:spacing w:after="0" w:line="240" w:lineRule="auto"/>
      </w:pPr>
      <w:r>
        <w:separator/>
      </w:r>
    </w:p>
  </w:footnote>
  <w:footnote w:type="continuationSeparator" w:id="0">
    <w:p w:rsidR="000762DE" w:rsidRDefault="000762DE" w:rsidP="000F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26829"/>
      <w:docPartObj>
        <w:docPartGallery w:val="Page Numbers (Top of Page)"/>
        <w:docPartUnique/>
      </w:docPartObj>
    </w:sdtPr>
    <w:sdtEndPr/>
    <w:sdtContent>
      <w:p w:rsidR="000F7AFD" w:rsidRDefault="00801C3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0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7AFD" w:rsidRDefault="000F7A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72"/>
    <w:rsid w:val="00014758"/>
    <w:rsid w:val="000762DE"/>
    <w:rsid w:val="000C4CF1"/>
    <w:rsid w:val="000F7AFD"/>
    <w:rsid w:val="00234239"/>
    <w:rsid w:val="00295D48"/>
    <w:rsid w:val="004F7382"/>
    <w:rsid w:val="00706948"/>
    <w:rsid w:val="007D4E0D"/>
    <w:rsid w:val="00801C31"/>
    <w:rsid w:val="00A4413E"/>
    <w:rsid w:val="00BC6036"/>
    <w:rsid w:val="00DD3F72"/>
    <w:rsid w:val="00E5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AF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F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7AF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AF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F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7A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ivarhipova</dc:creator>
  <cp:lastModifiedBy>Селютина Ю.А.</cp:lastModifiedBy>
  <cp:revision>2</cp:revision>
  <dcterms:created xsi:type="dcterms:W3CDTF">2016-02-11T13:15:00Z</dcterms:created>
  <dcterms:modified xsi:type="dcterms:W3CDTF">2016-02-11T13:15:00Z</dcterms:modified>
</cp:coreProperties>
</file>