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340DE2" w:rsidTr="00340DE2">
        <w:tc>
          <w:tcPr>
            <w:tcW w:w="436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40DE2" w:rsidRDefault="004F358F" w:rsidP="004F358F">
            <w:pPr>
              <w:tabs>
                <w:tab w:val="left" w:pos="570"/>
                <w:tab w:val="center" w:pos="2072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91</w:t>
            </w:r>
          </w:p>
        </w:tc>
      </w:tr>
    </w:tbl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АНТИТЕРРОРИСТИЧЕСКОЙ КОМИССИИ 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340DE2" w:rsidRDefault="00340DE2" w:rsidP="0034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37"/>
      </w:tblGrid>
      <w:tr w:rsidR="00340DE2" w:rsidTr="00D6580B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237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глава городского округа город Воронеж, председатель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6580B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237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администрации – руководитель аппарата, заместитель председателя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6580B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Котов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237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Управления МВД России по городу Воронежу,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0DE2" w:rsidTr="00D6580B">
        <w:tc>
          <w:tcPr>
            <w:tcW w:w="3510" w:type="dxa"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Ядыкин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первый заместитель начальника Управления ФСБ России по Воронежской области, 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6580B">
        <w:tc>
          <w:tcPr>
            <w:tcW w:w="3510" w:type="dxa"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Сметанин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Олег Леонидович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40DE2" w:rsidRDefault="004D5F29" w:rsidP="00D658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главный специалист </w:t>
            </w:r>
            <w:r w:rsidR="003E5464" w:rsidRPr="003E5464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="00A1220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6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профилактике терроризма и противодействию коррупции </w:t>
            </w:r>
            <w:r w:rsidR="00340DE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 администрации городского округа город Воронеж, секретарь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Бровкин 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Иванович</w:t>
            </w:r>
          </w:p>
        </w:tc>
        <w:tc>
          <w:tcPr>
            <w:tcW w:w="6378" w:type="dxa"/>
          </w:tcPr>
          <w:p w:rsidR="00340DE2" w:rsidRDefault="00340DE2" w:rsidP="00D6580B">
            <w:pPr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  управления главы городского округа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Гудкова 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6378" w:type="dxa"/>
          </w:tcPr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637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Колчин 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Тихонович</w:t>
            </w:r>
          </w:p>
        </w:tc>
        <w:tc>
          <w:tcPr>
            <w:tcW w:w="6378" w:type="dxa"/>
          </w:tcPr>
          <w:p w:rsidR="00340DE2" w:rsidRDefault="00B16D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2201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>нного учреждения городского округа город Воронеж «Безопасный город»,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Лушпаев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B8223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B82238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 УФМС России по Воронежской области, член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Леонидович</w:t>
            </w:r>
          </w:p>
        </w:tc>
        <w:tc>
          <w:tcPr>
            <w:tcW w:w="637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</w:t>
            </w:r>
            <w:r w:rsidR="00B16D97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административных и внешних связей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Иларионович</w:t>
            </w:r>
          </w:p>
        </w:tc>
        <w:tc>
          <w:tcPr>
            <w:tcW w:w="637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r w:rsidR="00A12201">
              <w:rPr>
                <w:rFonts w:ascii="Times New Roman" w:hAnsi="Times New Roman" w:cs="Times New Roman"/>
                <w:sz w:val="28"/>
                <w:szCs w:val="28"/>
              </w:rPr>
              <w:t>муниципального казе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нного учреждения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340DE2">
        <w:tc>
          <w:tcPr>
            <w:tcW w:w="3369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Борисович</w:t>
            </w:r>
          </w:p>
        </w:tc>
        <w:tc>
          <w:tcPr>
            <w:tcW w:w="6378" w:type="dxa"/>
          </w:tcPr>
          <w:p w:rsidR="00340DE2" w:rsidRDefault="004D5F2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3E5464" w:rsidRPr="003E546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3E54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32E4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противодействию коррупции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работе с </w:t>
      </w:r>
      <w:proofErr w:type="gramStart"/>
      <w:r>
        <w:rPr>
          <w:sz w:val="28"/>
          <w:szCs w:val="28"/>
        </w:rPr>
        <w:t>административными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органами и структурами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Е.Г. Гудкова</w:t>
      </w:r>
    </w:p>
    <w:p w:rsidR="00340DE2" w:rsidRDefault="00340DE2" w:rsidP="00340DE2">
      <w:pPr>
        <w:pStyle w:val="a3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</w:t>
      </w: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</w:t>
      </w: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5D24FE" w:rsidRDefault="005D24FE"/>
    <w:sectPr w:rsidR="005D24FE" w:rsidSect="00340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C0" w:rsidRDefault="00606AC0" w:rsidP="00340DE2">
      <w:pPr>
        <w:spacing w:after="0" w:line="240" w:lineRule="auto"/>
      </w:pPr>
      <w:r>
        <w:separator/>
      </w:r>
    </w:p>
  </w:endnote>
  <w:endnote w:type="continuationSeparator" w:id="0">
    <w:p w:rsidR="00606AC0" w:rsidRDefault="00606AC0" w:rsidP="0034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C0" w:rsidRDefault="00606AC0" w:rsidP="00340DE2">
      <w:pPr>
        <w:spacing w:after="0" w:line="240" w:lineRule="auto"/>
      </w:pPr>
      <w:r>
        <w:separator/>
      </w:r>
    </w:p>
  </w:footnote>
  <w:footnote w:type="continuationSeparator" w:id="0">
    <w:p w:rsidR="00606AC0" w:rsidRDefault="00606AC0" w:rsidP="0034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0458676"/>
      <w:docPartObj>
        <w:docPartGallery w:val="Page Numbers (Top of Page)"/>
        <w:docPartUnique/>
      </w:docPartObj>
    </w:sdtPr>
    <w:sdtContent>
      <w:p w:rsidR="00340DE2" w:rsidRDefault="00AF1F1D">
        <w:pPr>
          <w:pStyle w:val="a5"/>
          <w:jc w:val="center"/>
        </w:pPr>
        <w:r>
          <w:fldChar w:fldCharType="begin"/>
        </w:r>
        <w:r w:rsidR="00340DE2">
          <w:instrText>PAGE   \* MERGEFORMAT</w:instrText>
        </w:r>
        <w:r>
          <w:fldChar w:fldCharType="separate"/>
        </w:r>
        <w:r w:rsidR="004F358F">
          <w:rPr>
            <w:noProof/>
          </w:rPr>
          <w:t>2</w:t>
        </w:r>
        <w:r>
          <w:fldChar w:fldCharType="end"/>
        </w:r>
      </w:p>
    </w:sdtContent>
  </w:sdt>
  <w:p w:rsidR="00340DE2" w:rsidRDefault="00340DE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DE2"/>
    <w:rsid w:val="003103FB"/>
    <w:rsid w:val="00340DE2"/>
    <w:rsid w:val="003A0297"/>
    <w:rsid w:val="003E5464"/>
    <w:rsid w:val="004D5F29"/>
    <w:rsid w:val="004F358F"/>
    <w:rsid w:val="005D24FE"/>
    <w:rsid w:val="00606AC0"/>
    <w:rsid w:val="008632E4"/>
    <w:rsid w:val="00964B7D"/>
    <w:rsid w:val="00A12201"/>
    <w:rsid w:val="00A54931"/>
    <w:rsid w:val="00AF1F1D"/>
    <w:rsid w:val="00B16D97"/>
    <w:rsid w:val="00B82238"/>
    <w:rsid w:val="00BD41DA"/>
    <w:rsid w:val="00D6580B"/>
    <w:rsid w:val="00E1195F"/>
    <w:rsid w:val="00E56918"/>
    <w:rsid w:val="00ED2AC7"/>
    <w:rsid w:val="00FC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2016-02-18T07:51:00Z</cp:lastPrinted>
  <dcterms:created xsi:type="dcterms:W3CDTF">2016-02-26T14:42:00Z</dcterms:created>
  <dcterms:modified xsi:type="dcterms:W3CDTF">2016-02-26T14:42:00Z</dcterms:modified>
</cp:coreProperties>
</file>