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58"/>
      </w:tblGrid>
      <w:tr w:rsidR="00882B27" w:rsidRPr="00F82837" w:rsidTr="00360183">
        <w:tc>
          <w:tcPr>
            <w:tcW w:w="4358" w:type="dxa"/>
          </w:tcPr>
          <w:p w:rsidR="00882B27" w:rsidRPr="00F82837" w:rsidRDefault="00882B27" w:rsidP="00360183">
            <w:pPr>
              <w:pStyle w:val="ConsPlusNormal"/>
              <w:jc w:val="center"/>
            </w:pPr>
            <w:r w:rsidRPr="00F82837">
              <w:br w:type="page"/>
              <w:t>УТВЕРЖДЕНЫ</w:t>
            </w:r>
          </w:p>
          <w:p w:rsidR="00882B27" w:rsidRPr="00F82837" w:rsidRDefault="00882B27" w:rsidP="00360183">
            <w:pPr>
              <w:pStyle w:val="ConsPlusNormal"/>
              <w:jc w:val="center"/>
            </w:pPr>
            <w:r w:rsidRPr="00F82837">
              <w:t>постановлением администрации</w:t>
            </w:r>
          </w:p>
          <w:p w:rsidR="00882B27" w:rsidRPr="00F82837" w:rsidRDefault="00882B27" w:rsidP="00360183">
            <w:pPr>
              <w:pStyle w:val="ConsPlusNormal"/>
              <w:jc w:val="center"/>
            </w:pPr>
            <w:r w:rsidRPr="00F82837">
              <w:t>городского округа город Воронеж</w:t>
            </w:r>
          </w:p>
          <w:p w:rsidR="00882B27" w:rsidRPr="00F82837" w:rsidRDefault="00882B27" w:rsidP="0005131E">
            <w:pPr>
              <w:pStyle w:val="ConsPlusNormal"/>
              <w:jc w:val="center"/>
            </w:pPr>
            <w:r w:rsidRPr="00F82837">
              <w:t>от</w:t>
            </w:r>
            <w:r w:rsidR="0005131E">
              <w:t xml:space="preserve"> 07.11.2017  </w:t>
            </w:r>
            <w:r w:rsidRPr="00F82837">
              <w:t>№</w:t>
            </w:r>
            <w:r w:rsidR="0005131E">
              <w:t xml:space="preserve"> 628</w:t>
            </w:r>
            <w:bookmarkStart w:id="0" w:name="_GoBack"/>
            <w:bookmarkEnd w:id="0"/>
          </w:p>
        </w:tc>
      </w:tr>
    </w:tbl>
    <w:p w:rsidR="00882B27" w:rsidRPr="00F82837" w:rsidRDefault="00882B27" w:rsidP="00882B27">
      <w:pPr>
        <w:pStyle w:val="ConsPlusNormal"/>
        <w:spacing w:line="360" w:lineRule="auto"/>
        <w:jc w:val="center"/>
        <w:rPr>
          <w:b/>
          <w:bCs/>
        </w:rPr>
      </w:pPr>
    </w:p>
    <w:p w:rsidR="00882B27" w:rsidRPr="00F82837" w:rsidRDefault="00882B27" w:rsidP="00882B27">
      <w:pPr>
        <w:pStyle w:val="ConsPlusNormal"/>
        <w:jc w:val="center"/>
        <w:rPr>
          <w:b/>
          <w:bCs/>
        </w:rPr>
      </w:pPr>
      <w:r w:rsidRPr="00F82837">
        <w:rPr>
          <w:b/>
          <w:bCs/>
        </w:rPr>
        <w:t>ПРАВИЛА</w:t>
      </w:r>
    </w:p>
    <w:p w:rsidR="00882B27" w:rsidRPr="00F82837" w:rsidRDefault="00882B27" w:rsidP="00882B27">
      <w:pPr>
        <w:pStyle w:val="ConsPlusNormal"/>
        <w:jc w:val="center"/>
        <w:rPr>
          <w:b/>
          <w:bCs/>
        </w:rPr>
      </w:pPr>
      <w:r>
        <w:rPr>
          <w:b/>
          <w:bCs/>
        </w:rPr>
        <w:t>РАБОТЫ ОБЩЕСТВЕННЫХ</w:t>
      </w:r>
      <w:r w:rsidRPr="00F82837">
        <w:rPr>
          <w:b/>
          <w:bCs/>
        </w:rPr>
        <w:t xml:space="preserve"> КЛАДБИЩ </w:t>
      </w:r>
    </w:p>
    <w:p w:rsidR="00882B27" w:rsidRPr="00F82837" w:rsidRDefault="00882B27" w:rsidP="00882B27">
      <w:pPr>
        <w:pStyle w:val="ConsPlusNormal"/>
        <w:jc w:val="center"/>
        <w:rPr>
          <w:b/>
          <w:bCs/>
        </w:rPr>
      </w:pPr>
      <w:r w:rsidRPr="00F82837">
        <w:rPr>
          <w:b/>
          <w:bCs/>
        </w:rPr>
        <w:t>И ПОРЯДОК ИХ СОДЕРЖАНИЯ</w:t>
      </w:r>
    </w:p>
    <w:p w:rsidR="00882B27" w:rsidRPr="00F82837" w:rsidRDefault="00882B27" w:rsidP="00882B27">
      <w:pPr>
        <w:pStyle w:val="ConsPlusNormal"/>
        <w:spacing w:line="360" w:lineRule="auto"/>
        <w:jc w:val="center"/>
        <w:outlineLvl w:val="1"/>
      </w:pPr>
    </w:p>
    <w:p w:rsidR="00882B27" w:rsidRPr="0071388C" w:rsidRDefault="00882B27" w:rsidP="00882B27">
      <w:pPr>
        <w:pStyle w:val="ConsPlusNormal"/>
        <w:spacing w:line="360" w:lineRule="auto"/>
        <w:jc w:val="center"/>
        <w:outlineLvl w:val="1"/>
        <w:rPr>
          <w:b/>
        </w:rPr>
      </w:pPr>
      <w:r w:rsidRPr="0071388C">
        <w:rPr>
          <w:b/>
        </w:rPr>
        <w:t>I. ОБЩИЕ ПОЛОЖЕНИЯ</w:t>
      </w:r>
    </w:p>
    <w:p w:rsidR="00882B27" w:rsidRPr="00F82837" w:rsidRDefault="00882B27" w:rsidP="00882B27">
      <w:pPr>
        <w:pStyle w:val="ConsPlusNormal"/>
        <w:jc w:val="both"/>
      </w:pP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1.1.</w:t>
      </w:r>
      <w:r>
        <w:t xml:space="preserve"> Настоящие Правила работы общественных</w:t>
      </w:r>
      <w:r w:rsidRPr="00F82837">
        <w:t xml:space="preserve"> кладбищ и порядок их содержания разработаны в соответствии с Федеральным </w:t>
      </w:r>
      <w:r w:rsidRPr="006340A6">
        <w:t>законом от 12.01.1996 № 8-ФЗ «О погребении и похоронном деле».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1.2. Кладбища открыты для посещен</w:t>
      </w:r>
      <w:r>
        <w:t xml:space="preserve">ия ежедневно с марта до ноября </w:t>
      </w:r>
      <w:r w:rsidRPr="00F82837">
        <w:t xml:space="preserve">с 8 </w:t>
      </w:r>
      <w:r>
        <w:t>до 20 часов, с ноября до марта</w:t>
      </w:r>
      <w:r w:rsidRPr="00F82837">
        <w:t xml:space="preserve"> </w:t>
      </w:r>
      <w:r w:rsidR="00D20FED">
        <w:t xml:space="preserve">– </w:t>
      </w:r>
      <w:r w:rsidRPr="00F82837">
        <w:t>с 8 до 17 часов.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1.3. Территория кладбищ</w:t>
      </w:r>
      <w:r>
        <w:t>а</w:t>
      </w:r>
      <w:r w:rsidRPr="00F82837">
        <w:t xml:space="preserve"> должна быть разделена благоустроенными дорожками на пронумерованные участки </w:t>
      </w:r>
      <w:r>
        <w:t>–</w:t>
      </w:r>
      <w:r w:rsidRPr="00F82837">
        <w:t xml:space="preserve"> кварталы. В начале, конце и на перекрестках дорожек устанавливаются указатели с номерами участков-кварталов. При главном входе вывешивается схематический план кладбища с обозначением дорожек, участков-кварталов, исторических и мемориальных могил, а также административных зданий по оказанию ритуальных услуг.</w:t>
      </w:r>
    </w:p>
    <w:p w:rsidR="00882B2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 xml:space="preserve">1.4. Земельный участок для захоронения умершего </w:t>
      </w:r>
      <w:r>
        <w:t xml:space="preserve">или погибшего </w:t>
      </w:r>
      <w:r w:rsidRPr="00F82837">
        <w:t>или урны с прахом отводится по установленным нормам. В пределах отведенного земельного участка после захоронения могут устанавливаться надгробные сооружения в соответствии с утвержденными размерами в порядке, определенном настоящими Правилами.</w:t>
      </w:r>
    </w:p>
    <w:p w:rsidR="00882B27" w:rsidRDefault="00882B27" w:rsidP="00882B27">
      <w:pPr>
        <w:pStyle w:val="ConsPlusNormal"/>
        <w:spacing w:line="360" w:lineRule="auto"/>
        <w:ind w:firstLine="709"/>
        <w:jc w:val="both"/>
      </w:pPr>
    </w:p>
    <w:p w:rsidR="00882B27" w:rsidRDefault="00882B27" w:rsidP="00882B27">
      <w:pPr>
        <w:pStyle w:val="ConsPlusNormal"/>
        <w:spacing w:line="360" w:lineRule="auto"/>
        <w:ind w:firstLine="709"/>
        <w:jc w:val="both"/>
      </w:pPr>
    </w:p>
    <w:p w:rsidR="00882B27" w:rsidRDefault="00882B27" w:rsidP="00882B27">
      <w:pPr>
        <w:pStyle w:val="ConsPlusNormal"/>
        <w:spacing w:line="360" w:lineRule="auto"/>
        <w:ind w:firstLine="709"/>
        <w:jc w:val="both"/>
      </w:pPr>
    </w:p>
    <w:p w:rsidR="00882B27" w:rsidRPr="00F82837" w:rsidRDefault="00882B27" w:rsidP="00882B27">
      <w:pPr>
        <w:pStyle w:val="ConsPlusNormal"/>
        <w:jc w:val="both"/>
      </w:pPr>
    </w:p>
    <w:p w:rsidR="004C4D67" w:rsidRDefault="004C4D67" w:rsidP="00882B27">
      <w:pPr>
        <w:pStyle w:val="ConsPlusNormal"/>
        <w:spacing w:line="360" w:lineRule="auto"/>
        <w:jc w:val="center"/>
        <w:outlineLvl w:val="1"/>
        <w:rPr>
          <w:b/>
        </w:rPr>
      </w:pPr>
    </w:p>
    <w:p w:rsidR="00882B27" w:rsidRPr="0071388C" w:rsidRDefault="00882B27" w:rsidP="00882B27">
      <w:pPr>
        <w:pStyle w:val="ConsPlusNormal"/>
        <w:spacing w:line="360" w:lineRule="auto"/>
        <w:jc w:val="center"/>
        <w:outlineLvl w:val="1"/>
        <w:rPr>
          <w:b/>
        </w:rPr>
      </w:pPr>
      <w:r w:rsidRPr="0071388C">
        <w:rPr>
          <w:b/>
        </w:rPr>
        <w:t xml:space="preserve">II. ПОРЯДОК ЗАХОРОНЕНИЯ </w:t>
      </w:r>
      <w:proofErr w:type="gramStart"/>
      <w:r w:rsidRPr="0071388C">
        <w:rPr>
          <w:b/>
        </w:rPr>
        <w:t>УМЕРШИХ</w:t>
      </w:r>
      <w:proofErr w:type="gramEnd"/>
    </w:p>
    <w:p w:rsidR="00882B27" w:rsidRPr="00F82837" w:rsidRDefault="00882B27" w:rsidP="00882B27">
      <w:pPr>
        <w:pStyle w:val="ConsPlusNormal"/>
        <w:jc w:val="center"/>
        <w:outlineLvl w:val="1"/>
      </w:pPr>
    </w:p>
    <w:p w:rsidR="00882B2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2.1. Захоронение тела или праха умершего</w:t>
      </w:r>
      <w:r>
        <w:t xml:space="preserve"> или погибшего</w:t>
      </w:r>
      <w:r w:rsidRPr="00F82837">
        <w:t xml:space="preserve"> разрешается производить только на кладбищах в соответствии с действующими санитарными нормами</w:t>
      </w:r>
      <w:r>
        <w:t>.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>
        <w:t xml:space="preserve">2.2. </w:t>
      </w:r>
      <w:proofErr w:type="gramStart"/>
      <w:r w:rsidRPr="00174390">
        <w:t>Кладбищем, на котором производятся массовые захоронения, с 01.07.2014 является Березовское (</w:t>
      </w:r>
      <w:proofErr w:type="spellStart"/>
      <w:r w:rsidRPr="00174390">
        <w:t>мкр</w:t>
      </w:r>
      <w:proofErr w:type="spellEnd"/>
      <w:r w:rsidRPr="00174390">
        <w:t>.</w:t>
      </w:r>
      <w:proofErr w:type="gramEnd"/>
      <w:r w:rsidRPr="00174390">
        <w:t xml:space="preserve"> </w:t>
      </w:r>
      <w:proofErr w:type="spellStart"/>
      <w:r w:rsidRPr="00174390">
        <w:t>Масловка</w:t>
      </w:r>
      <w:proofErr w:type="spellEnd"/>
      <w:r w:rsidRPr="00174390">
        <w:t xml:space="preserve">, ул. Степная, 50/1). На остальных кладбищах массовые захоронения не производятся. Допустимо захоронение супругов, родственников захороненных ранее лиц с учетом соблюдения санитарных норм и установленных правил захоронения при отсутствии места для </w:t>
      </w:r>
      <w:proofErr w:type="spellStart"/>
      <w:r w:rsidRPr="00174390">
        <w:t>подзахоронения</w:t>
      </w:r>
      <w:proofErr w:type="spellEnd"/>
      <w:r w:rsidRPr="00174390">
        <w:t>, а также при наличии волеизъявления умершего или погибшего о погребении.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>
        <w:t>2.2.1. Основанием для захоронения на свободном месте захоронения на общественных кладбищах,</w:t>
      </w:r>
      <w:r w:rsidRPr="002252DE">
        <w:t xml:space="preserve"> </w:t>
      </w:r>
      <w:r w:rsidRPr="00F82837">
        <w:t xml:space="preserve">кроме Коминтерновского </w:t>
      </w:r>
      <w:r>
        <w:t xml:space="preserve">(г. Воронеж, Московский </w:t>
      </w:r>
      <w:proofErr w:type="spellStart"/>
      <w:r>
        <w:t>пр-кт</w:t>
      </w:r>
      <w:proofErr w:type="spellEnd"/>
      <w:r w:rsidRPr="00F82837">
        <w:t>, 31л), является: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- наличие волеизъявления умершего</w:t>
      </w:r>
      <w:r>
        <w:t xml:space="preserve"> или погибшего</w:t>
      </w:r>
      <w:r w:rsidRPr="00F82837">
        <w:t xml:space="preserve"> о захоронении на конкретном кладбище;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- наличие родственных захоронений на кладбище;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 xml:space="preserve">- отсутствие возможности для </w:t>
      </w:r>
      <w:proofErr w:type="spellStart"/>
      <w:r w:rsidRPr="00F82837">
        <w:t>подзахоронения</w:t>
      </w:r>
      <w:proofErr w:type="spellEnd"/>
      <w:r w:rsidRPr="00F82837">
        <w:t xml:space="preserve"> в родственные могилы.</w:t>
      </w:r>
    </w:p>
    <w:p w:rsidR="00882B2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2.</w:t>
      </w:r>
      <w:r>
        <w:t>2</w:t>
      </w:r>
      <w:r w:rsidRPr="00F82837">
        <w:t>.2. Коминтерновское кладбище является историко-мемориальным.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>
        <w:t xml:space="preserve">Основанием для захоронения на свободном месте захоронения на </w:t>
      </w:r>
      <w:r w:rsidRPr="00F82837">
        <w:t>Коминтерновском кладбище являются особые заслуги умершего</w:t>
      </w:r>
      <w:r>
        <w:t xml:space="preserve"> или погибшего</w:t>
      </w:r>
      <w:r w:rsidRPr="00F82837">
        <w:t>. К данной категории относятся: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- граждане, удостоенные государственных наград и почетных званий (Герои Советского Союза и Российской Федерации, полные кавалеры ордена Славы, Герои Социалистического Труда, полные кавалеры ордена Трудовой Славы);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- почетные граждане города Воронежа;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- лица, имеющие высокие достижения в сфере экономики, производства, науки, техники, культуры, искусства, воспитания и образования, здравоохранения, охраны окружающей среды и обеспечения экологической безопасности, законности, правопорядка и общественной безопасности, государственного управления и местного самоуправления, благотворительной, меценатской и иной деятельности, способствующей всестороннему развитию города Воронежа и Воронежской области;</w:t>
      </w:r>
    </w:p>
    <w:p w:rsidR="00882B2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- лица, получившие широкую известность и признание населения города Воронежа и Воронежской области, внесшие своим долголетним и добросовестным трудом большой личный вклад в экономическое, социальное и культурное развитие города Воронежа и Воронежской области.</w:t>
      </w:r>
    </w:p>
    <w:p w:rsidR="00882B2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2.</w:t>
      </w:r>
      <w:r>
        <w:t>2</w:t>
      </w:r>
      <w:r w:rsidRPr="00F82837">
        <w:t xml:space="preserve">.3. Разрешение на захоронение </w:t>
      </w:r>
      <w:r>
        <w:t xml:space="preserve">на свободном месте захоронения </w:t>
      </w:r>
      <w:r w:rsidRPr="00F82837">
        <w:t>на Коминтерновском кладбище выдает глава городского округа город Воронеж</w:t>
      </w:r>
      <w:r>
        <w:t>,</w:t>
      </w:r>
      <w:r w:rsidRPr="00F82837">
        <w:t xml:space="preserve"> </w:t>
      </w:r>
      <w:r>
        <w:t>в случае его отсутствия – первый заместитель главы администрации по городскому хозяйству.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2.</w:t>
      </w:r>
      <w:r>
        <w:t>2</w:t>
      </w:r>
      <w:r w:rsidRPr="00F82837">
        <w:t xml:space="preserve">.4. Непосредственное </w:t>
      </w:r>
      <w:r w:rsidRPr="004432C1">
        <w:t>выделение свободных мест</w:t>
      </w:r>
      <w:r w:rsidRPr="00F82837">
        <w:t xml:space="preserve"> </w:t>
      </w:r>
      <w:r>
        <w:t xml:space="preserve">захоронения </w:t>
      </w:r>
      <w:r w:rsidRPr="00F82837">
        <w:t>на всех кладбищах осуществляется Администрацией кладбищ.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2.</w:t>
      </w:r>
      <w:r>
        <w:t>2</w:t>
      </w:r>
      <w:r w:rsidRPr="00F82837">
        <w:t>.5. На Березовском кладбище места для захоронения выделяются в порядке очередности в квартале, в котором в момент обращения осуществляются захоронения.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2.</w:t>
      </w:r>
      <w:r>
        <w:t>2.6. На общественных</w:t>
      </w:r>
      <w:r w:rsidRPr="00F82837">
        <w:t xml:space="preserve"> кладбищах (кро</w:t>
      </w:r>
      <w:r>
        <w:t>ме Березовского) выделение свободных</w:t>
      </w:r>
      <w:r w:rsidRPr="00F82837">
        <w:t xml:space="preserve"> мест </w:t>
      </w:r>
      <w:r>
        <w:t xml:space="preserve">захоронения </w:t>
      </w:r>
      <w:r w:rsidRPr="00F82837">
        <w:t>осуществляется в соответствии с волеизъявлением умершего</w:t>
      </w:r>
      <w:r>
        <w:t xml:space="preserve"> или погибшего</w:t>
      </w:r>
      <w:r w:rsidRPr="00F82837">
        <w:t xml:space="preserve">, </w:t>
      </w:r>
      <w:r>
        <w:t>при этом использованию под такие места</w:t>
      </w:r>
      <w:r w:rsidRPr="00F82837">
        <w:t xml:space="preserve"> захоронени</w:t>
      </w:r>
      <w:r>
        <w:t>я подлежат благоустроенные участки, а также участки</w:t>
      </w:r>
      <w:r w:rsidRPr="00F82837">
        <w:t>, освобожденные от накопившегося мусора, образовавшиеся в результате засыпания оврагов, расположенные возле бесхозяйных захоронений.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2.</w:t>
      </w:r>
      <w:r>
        <w:t>3</w:t>
      </w:r>
      <w:r w:rsidRPr="00F82837">
        <w:t xml:space="preserve">. Захоронение умерших </w:t>
      </w:r>
      <w:r>
        <w:t xml:space="preserve">или погибших </w:t>
      </w:r>
      <w:r w:rsidRPr="00F82837">
        <w:t>производится с учетом их волеизъявления.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Письменное волеизъявление должно содержать информацию о нижеследующем: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- погребение на том или ином месте, по тем или иным обычаям (традициям), рядом с теми или иными ранее умершими;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- подтверждение кремации;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- доверие исполнить свое волеизъявление тому или иному лицу.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Каждое волеизъявление заносится Администрацией кладбищ в специальную базу данных.</w:t>
      </w:r>
    </w:p>
    <w:p w:rsidR="00882B27" w:rsidRDefault="00882B27" w:rsidP="00882B27">
      <w:pPr>
        <w:pStyle w:val="ConsPlusNormal"/>
        <w:spacing w:line="360" w:lineRule="auto"/>
        <w:ind w:firstLine="709"/>
        <w:jc w:val="both"/>
      </w:pPr>
      <w:proofErr w:type="gramStart"/>
      <w:r w:rsidRPr="00F82837">
        <w:t>Исполнение волеизъявления умершего</w:t>
      </w:r>
      <w:r>
        <w:t xml:space="preserve"> или погибшего</w:t>
      </w:r>
      <w:r w:rsidRPr="00F82837">
        <w:t xml:space="preserve"> о погребении его тела (останков) или праха на указанном им месте</w:t>
      </w:r>
      <w:r w:rsidR="00AE6F14">
        <w:t xml:space="preserve"> захоронения</w:t>
      </w:r>
      <w:r w:rsidRPr="00F82837">
        <w:t xml:space="preserve"> рядом с ранее умершими</w:t>
      </w:r>
      <w:r>
        <w:t xml:space="preserve"> или погибшими</w:t>
      </w:r>
      <w:r w:rsidRPr="00F82837">
        <w:t xml:space="preserve"> гарантируется при наличии на указанном месте погребения свободного участка земли или могилы ранее умершего </w:t>
      </w:r>
      <w:r>
        <w:t xml:space="preserve">или погибшего </w:t>
      </w:r>
      <w:r w:rsidRPr="00F82837">
        <w:t xml:space="preserve">близкого родственника либо ранее умершего </w:t>
      </w:r>
      <w:r>
        <w:t xml:space="preserve">или погибшего </w:t>
      </w:r>
      <w:r w:rsidRPr="00F82837">
        <w:t xml:space="preserve">супруга. </w:t>
      </w:r>
      <w:proofErr w:type="gramEnd"/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2.4. Вновь отводимые под захоронения земельные участки должны иметь следующие размеры:</w:t>
      </w:r>
    </w:p>
    <w:p w:rsidR="00882B27" w:rsidRPr="000B29BF" w:rsidRDefault="00882B27" w:rsidP="00882B27">
      <w:pPr>
        <w:pStyle w:val="ConsPlusNormal"/>
        <w:spacing w:line="360" w:lineRule="auto"/>
        <w:ind w:firstLine="709"/>
        <w:jc w:val="both"/>
      </w:pPr>
      <w:r w:rsidRPr="000B29BF">
        <w:t>2.4.1. Под захоронение тела в гробу:</w:t>
      </w:r>
    </w:p>
    <w:p w:rsidR="00882B27" w:rsidRPr="000B29BF" w:rsidRDefault="00882B27" w:rsidP="00882B27">
      <w:pPr>
        <w:pStyle w:val="ConsPlusNormal"/>
        <w:spacing w:line="360" w:lineRule="auto"/>
        <w:ind w:firstLine="709"/>
        <w:jc w:val="both"/>
      </w:pPr>
      <w:r w:rsidRPr="000B29BF">
        <w:t>- на кладбищах, на которых производятся массовые захоронения, –     2,5 м x 3,0 м;</w:t>
      </w:r>
    </w:p>
    <w:p w:rsidR="00882B27" w:rsidRPr="000B29BF" w:rsidRDefault="00882B27" w:rsidP="00882B27">
      <w:pPr>
        <w:pStyle w:val="ConsPlusNormal"/>
        <w:spacing w:line="360" w:lineRule="auto"/>
        <w:ind w:firstLine="709"/>
        <w:jc w:val="both"/>
      </w:pPr>
      <w:r w:rsidRPr="000B29BF">
        <w:t>- на кладбищах, на которых не производятся массовые захоронения, –  2,5 м х 1,8 м;</w:t>
      </w:r>
    </w:p>
    <w:p w:rsidR="00882B27" w:rsidRPr="004C6577" w:rsidRDefault="00882B27" w:rsidP="00AE6F14">
      <w:pPr>
        <w:pStyle w:val="ConsPlusNormal"/>
        <w:spacing w:line="360" w:lineRule="auto"/>
        <w:ind w:firstLine="709"/>
        <w:jc w:val="both"/>
        <w:rPr>
          <w:spacing w:val="-20"/>
        </w:rPr>
      </w:pPr>
      <w:r w:rsidRPr="000B29BF">
        <w:t xml:space="preserve">2.4.2. Под захоронение урны с прахом на всех кладбищах – </w:t>
      </w:r>
      <w:r w:rsidRPr="000B29BF">
        <w:rPr>
          <w:spacing w:val="-20"/>
        </w:rPr>
        <w:t>0,8 м х 0,8 м.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2.</w:t>
      </w:r>
      <w:r>
        <w:t>5</w:t>
      </w:r>
      <w:r w:rsidRPr="00F82837">
        <w:t>. Захоронение умершего</w:t>
      </w:r>
      <w:r>
        <w:t xml:space="preserve"> или погибшего</w:t>
      </w:r>
      <w:r w:rsidRPr="00F82837">
        <w:t xml:space="preserve"> в существующую могилу разрешается Администрацией кладбищ по </w:t>
      </w:r>
      <w:proofErr w:type="gramStart"/>
      <w:r w:rsidRPr="00F82837">
        <w:t>прошествии</w:t>
      </w:r>
      <w:proofErr w:type="gramEnd"/>
      <w:r w:rsidRPr="00F82837">
        <w:t xml:space="preserve"> периода минерализации с момента предыдущего захоронения и только супруга или близких родственников.</w:t>
      </w:r>
    </w:p>
    <w:p w:rsidR="00882B27" w:rsidRPr="00F82837" w:rsidRDefault="00882B27" w:rsidP="00882B27">
      <w:pPr>
        <w:spacing w:line="360" w:lineRule="auto"/>
        <w:ind w:firstLine="54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28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близким родственникам относятся дети, родители, усыновленные, усыновители, родные братья и родные сестры, внуки, дедушка, бабушка.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Периоды минерализации: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Коминтерновское клад</w:t>
      </w:r>
      <w:r>
        <w:t xml:space="preserve">бище (г. Воронеж, Московский </w:t>
      </w:r>
      <w:proofErr w:type="spellStart"/>
      <w:r>
        <w:t>пр-кт</w:t>
      </w:r>
      <w:proofErr w:type="spellEnd"/>
      <w:r w:rsidRPr="00F82837">
        <w:t>, 31</w:t>
      </w:r>
      <w:r>
        <w:t>л) –</w:t>
      </w:r>
      <w:r w:rsidRPr="00F82837">
        <w:t xml:space="preserve"> </w:t>
      </w:r>
      <w:r>
        <w:t xml:space="preserve">    </w:t>
      </w:r>
      <w:r w:rsidRPr="00F82837">
        <w:t>20 лет;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>
        <w:t>Левобережное</w:t>
      </w:r>
      <w:r w:rsidRPr="00F82837">
        <w:t xml:space="preserve"> кладбище (г. Воронеж, ул. Димитрова, 149) </w:t>
      </w:r>
      <w:r>
        <w:t>–</w:t>
      </w:r>
      <w:r w:rsidRPr="00F82837">
        <w:t xml:space="preserve"> 15 лет;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Правобережное кладбище (г. Воронеж, ул. Курчатова, 29</w:t>
      </w:r>
      <w:r>
        <w:t>л)</w:t>
      </w:r>
      <w:r w:rsidRPr="00F82837">
        <w:t xml:space="preserve"> </w:t>
      </w:r>
      <w:r>
        <w:t xml:space="preserve">– </w:t>
      </w:r>
      <w:r w:rsidRPr="00F82837">
        <w:t>15 лет;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Юго-Западное кладбище (г. Воронеж, ул. 9 Января, 217</w:t>
      </w:r>
      <w:r>
        <w:t>л) –</w:t>
      </w:r>
      <w:r w:rsidRPr="00F82837">
        <w:t xml:space="preserve"> 15 лет;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Лесное кладбище (</w:t>
      </w:r>
      <w:r>
        <w:t>г. Воронеж, ул. 9 Января, 314) –</w:t>
      </w:r>
      <w:r w:rsidRPr="00F82837">
        <w:t xml:space="preserve"> 15 лет;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Еврейское кладбище (г. Воронеж, пер. Молдавский, 2</w:t>
      </w:r>
      <w:r>
        <w:t>а)</w:t>
      </w:r>
      <w:r w:rsidRPr="0044492A">
        <w:t xml:space="preserve"> </w:t>
      </w:r>
      <w:r>
        <w:t xml:space="preserve">– </w:t>
      </w:r>
      <w:r w:rsidRPr="00F82837">
        <w:t>20 лет;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proofErr w:type="spellStart"/>
      <w:r w:rsidRPr="00F82837">
        <w:t>Боровское</w:t>
      </w:r>
      <w:proofErr w:type="spellEnd"/>
      <w:r w:rsidRPr="00F82837">
        <w:t xml:space="preserve"> кладбище (г. Воронеж, ул. 50-летия Советской Армии, 35</w:t>
      </w:r>
      <w:r>
        <w:t>в) –</w:t>
      </w:r>
      <w:r w:rsidRPr="00F82837">
        <w:t xml:space="preserve"> 15 лет;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proofErr w:type="spellStart"/>
      <w:proofErr w:type="gramStart"/>
      <w:r w:rsidRPr="00F82837">
        <w:t>Полыновское</w:t>
      </w:r>
      <w:proofErr w:type="spellEnd"/>
      <w:r w:rsidRPr="00F82837">
        <w:t xml:space="preserve"> кладбище (</w:t>
      </w:r>
      <w:proofErr w:type="spellStart"/>
      <w:r w:rsidRPr="00F82837">
        <w:t>м</w:t>
      </w:r>
      <w:r>
        <w:t>к</w:t>
      </w:r>
      <w:r w:rsidRPr="00F82837">
        <w:t>р</w:t>
      </w:r>
      <w:proofErr w:type="spellEnd"/>
      <w:r>
        <w:t>.</w:t>
      </w:r>
      <w:proofErr w:type="gramEnd"/>
      <w:r w:rsidRPr="00F82837">
        <w:t xml:space="preserve"> Сомово</w:t>
      </w:r>
      <w:r w:rsidR="00D20FED">
        <w:t xml:space="preserve">, ул. </w:t>
      </w:r>
      <w:proofErr w:type="gramStart"/>
      <w:r w:rsidR="00D20FED">
        <w:t>Садовая</w:t>
      </w:r>
      <w:proofErr w:type="gramEnd"/>
      <w:r>
        <w:t>, 71/1) –</w:t>
      </w:r>
      <w:r w:rsidRPr="00F82837">
        <w:t xml:space="preserve"> 15 лет;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Никольское кладбище (г. Воронеж, ул. 6 Стрелковой дивизии, 2</w:t>
      </w:r>
      <w:r>
        <w:t>л) –</w:t>
      </w:r>
      <w:r w:rsidRPr="00F82837">
        <w:t xml:space="preserve"> </w:t>
      </w:r>
      <w:r>
        <w:t xml:space="preserve">   </w:t>
      </w:r>
      <w:r w:rsidRPr="00F82837">
        <w:t>15 лет;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proofErr w:type="gramStart"/>
      <w:r>
        <w:t>Буденновское кладбище (</w:t>
      </w:r>
      <w:proofErr w:type="spellStart"/>
      <w:r>
        <w:t>мкр</w:t>
      </w:r>
      <w:proofErr w:type="spellEnd"/>
      <w:r w:rsidRPr="00F82837">
        <w:t>.</w:t>
      </w:r>
      <w:proofErr w:type="gramEnd"/>
      <w:r w:rsidRPr="00F82837">
        <w:t xml:space="preserve"> </w:t>
      </w:r>
      <w:proofErr w:type="spellStart"/>
      <w:r w:rsidRPr="00F82837">
        <w:t>Масловка</w:t>
      </w:r>
      <w:proofErr w:type="spellEnd"/>
      <w:r>
        <w:t xml:space="preserve">, ул. </w:t>
      </w:r>
      <w:proofErr w:type="gramStart"/>
      <w:r>
        <w:t>Степная</w:t>
      </w:r>
      <w:proofErr w:type="gramEnd"/>
      <w:r>
        <w:t>, 50/2) –</w:t>
      </w:r>
      <w:r w:rsidRPr="00F82837">
        <w:t xml:space="preserve"> 15 лет;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proofErr w:type="gramStart"/>
      <w:r w:rsidRPr="00F82837">
        <w:t>Березовское к</w:t>
      </w:r>
      <w:r>
        <w:t>ладбище (</w:t>
      </w:r>
      <w:proofErr w:type="spellStart"/>
      <w:r>
        <w:t>мкр</w:t>
      </w:r>
      <w:proofErr w:type="spellEnd"/>
      <w:r w:rsidRPr="00F82837">
        <w:t>.</w:t>
      </w:r>
      <w:proofErr w:type="gramEnd"/>
      <w:r w:rsidRPr="00F82837">
        <w:t xml:space="preserve"> </w:t>
      </w:r>
      <w:proofErr w:type="spellStart"/>
      <w:r w:rsidRPr="00F82837">
        <w:t>Масловка</w:t>
      </w:r>
      <w:proofErr w:type="spellEnd"/>
      <w:r>
        <w:t xml:space="preserve">, ул. </w:t>
      </w:r>
      <w:proofErr w:type="gramStart"/>
      <w:r>
        <w:t>Степная</w:t>
      </w:r>
      <w:proofErr w:type="gramEnd"/>
      <w:r>
        <w:t>, 50/1</w:t>
      </w:r>
      <w:r w:rsidRPr="00F82837">
        <w:t>) – 15 лет;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Казанское кладбище</w:t>
      </w:r>
      <w:r>
        <w:t xml:space="preserve"> (г. Воронеж, Ленинский </w:t>
      </w:r>
      <w:proofErr w:type="spellStart"/>
      <w:r>
        <w:t>пр-кт</w:t>
      </w:r>
      <w:proofErr w:type="spellEnd"/>
      <w:r w:rsidRPr="00F82837">
        <w:t xml:space="preserve">, 203б) </w:t>
      </w:r>
      <w:r>
        <w:t>–</w:t>
      </w:r>
      <w:r w:rsidRPr="00F82837">
        <w:t xml:space="preserve"> 15 лет;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proofErr w:type="gramStart"/>
      <w:r w:rsidRPr="00F82837">
        <w:t>Б</w:t>
      </w:r>
      <w:r>
        <w:t>уденновское кладбище (старое) (</w:t>
      </w:r>
      <w:proofErr w:type="spellStart"/>
      <w:r>
        <w:t>мкр</w:t>
      </w:r>
      <w:proofErr w:type="spellEnd"/>
      <w:r>
        <w:t>.</w:t>
      </w:r>
      <w:proofErr w:type="gramEnd"/>
      <w:r w:rsidRPr="00F82837">
        <w:t xml:space="preserve"> </w:t>
      </w:r>
      <w:proofErr w:type="spellStart"/>
      <w:proofErr w:type="gramStart"/>
      <w:r w:rsidRPr="00F82837">
        <w:t>Масловка</w:t>
      </w:r>
      <w:proofErr w:type="spellEnd"/>
      <w:r w:rsidRPr="00F82837">
        <w:t>, ул. Снежная, 1</w:t>
      </w:r>
      <w:r>
        <w:t xml:space="preserve">д) –  </w:t>
      </w:r>
      <w:r w:rsidRPr="00F82837">
        <w:t xml:space="preserve"> 15 лет;</w:t>
      </w:r>
      <w:proofErr w:type="gramEnd"/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proofErr w:type="spellStart"/>
      <w:proofErr w:type="gramStart"/>
      <w:r w:rsidRPr="00F82837">
        <w:t>Ре</w:t>
      </w:r>
      <w:r>
        <w:t>пненское</w:t>
      </w:r>
      <w:proofErr w:type="spellEnd"/>
      <w:r>
        <w:t xml:space="preserve"> кладбище (г. Воронеж, </w:t>
      </w:r>
      <w:proofErr w:type="spellStart"/>
      <w:r>
        <w:t>мкр</w:t>
      </w:r>
      <w:proofErr w:type="spellEnd"/>
      <w:r w:rsidRPr="00F82837">
        <w:t>.</w:t>
      </w:r>
      <w:proofErr w:type="gramEnd"/>
      <w:r w:rsidRPr="00F82837">
        <w:t xml:space="preserve"> </w:t>
      </w:r>
      <w:proofErr w:type="gramStart"/>
      <w:r w:rsidRPr="00F82837">
        <w:t xml:space="preserve">Репное, ул. </w:t>
      </w:r>
      <w:proofErr w:type="spellStart"/>
      <w:r w:rsidRPr="00F82837">
        <w:t>Тиханкина</w:t>
      </w:r>
      <w:proofErr w:type="spellEnd"/>
      <w:r w:rsidRPr="00F82837">
        <w:t>, 62</w:t>
      </w:r>
      <w:r>
        <w:t>в) –</w:t>
      </w:r>
      <w:r w:rsidRPr="00F82837">
        <w:t xml:space="preserve"> 15 лет;</w:t>
      </w:r>
      <w:proofErr w:type="gramEnd"/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proofErr w:type="spellStart"/>
      <w:proofErr w:type="gramStart"/>
      <w:r>
        <w:t>Подгоренское</w:t>
      </w:r>
      <w:proofErr w:type="spellEnd"/>
      <w:r>
        <w:t xml:space="preserve"> кладбище (</w:t>
      </w:r>
      <w:proofErr w:type="spellStart"/>
      <w:r>
        <w:t>мкр</w:t>
      </w:r>
      <w:proofErr w:type="spellEnd"/>
      <w:r>
        <w:t>.</w:t>
      </w:r>
      <w:proofErr w:type="gramEnd"/>
      <w:r w:rsidRPr="00F82837">
        <w:t xml:space="preserve"> </w:t>
      </w:r>
      <w:proofErr w:type="gramStart"/>
      <w:r w:rsidRPr="00F82837">
        <w:t>Подгорное, ул. 1 Мая, 34</w:t>
      </w:r>
      <w:r>
        <w:t>б) –</w:t>
      </w:r>
      <w:r w:rsidRPr="00F82837">
        <w:t xml:space="preserve"> 15 лет;</w:t>
      </w:r>
      <w:proofErr w:type="gramEnd"/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proofErr w:type="gramStart"/>
      <w:r>
        <w:t>Масловское кладбище (</w:t>
      </w:r>
      <w:proofErr w:type="spellStart"/>
      <w:r>
        <w:t>мкр</w:t>
      </w:r>
      <w:proofErr w:type="spellEnd"/>
      <w:r w:rsidRPr="00F82837">
        <w:t>.</w:t>
      </w:r>
      <w:proofErr w:type="gramEnd"/>
      <w:r w:rsidRPr="00F82837">
        <w:t xml:space="preserve"> </w:t>
      </w:r>
      <w:proofErr w:type="spellStart"/>
      <w:proofErr w:type="gramStart"/>
      <w:r w:rsidRPr="00F82837">
        <w:t>Масловка</w:t>
      </w:r>
      <w:proofErr w:type="spellEnd"/>
      <w:r w:rsidRPr="00F82837">
        <w:t>, ул. Кольцевая, 2</w:t>
      </w:r>
      <w:r>
        <w:t>в) –</w:t>
      </w:r>
      <w:r w:rsidRPr="00F82837">
        <w:t xml:space="preserve"> 15 лет;</w:t>
      </w:r>
      <w:proofErr w:type="gramEnd"/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proofErr w:type="spellStart"/>
      <w:r w:rsidRPr="00F82837">
        <w:t>Тавровское</w:t>
      </w:r>
      <w:proofErr w:type="spellEnd"/>
      <w:r w:rsidRPr="00F82837">
        <w:t xml:space="preserve"> кладбище (г. Воронеж, ул. </w:t>
      </w:r>
      <w:proofErr w:type="gramStart"/>
      <w:r w:rsidRPr="00F82837">
        <w:t>Петровская</w:t>
      </w:r>
      <w:proofErr w:type="gramEnd"/>
      <w:r w:rsidRPr="00F82837">
        <w:t>, 89</w:t>
      </w:r>
      <w:r>
        <w:t>в) –</w:t>
      </w:r>
      <w:r w:rsidRPr="00F82837">
        <w:t xml:space="preserve"> 15 лет;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proofErr w:type="spellStart"/>
      <w:proofErr w:type="gramStart"/>
      <w:r>
        <w:t>Малышевское</w:t>
      </w:r>
      <w:proofErr w:type="spellEnd"/>
      <w:r>
        <w:t xml:space="preserve"> кладбище (</w:t>
      </w:r>
      <w:proofErr w:type="spellStart"/>
      <w:r>
        <w:t>мкр</w:t>
      </w:r>
      <w:proofErr w:type="spellEnd"/>
      <w:r w:rsidRPr="00F82837">
        <w:t>.</w:t>
      </w:r>
      <w:proofErr w:type="gramEnd"/>
      <w:r w:rsidRPr="00F82837">
        <w:t xml:space="preserve"> </w:t>
      </w:r>
      <w:proofErr w:type="spellStart"/>
      <w:proofErr w:type="gramStart"/>
      <w:r w:rsidRPr="00F82837">
        <w:t>Малышево</w:t>
      </w:r>
      <w:proofErr w:type="spellEnd"/>
      <w:r w:rsidRPr="00F82837">
        <w:t>, ул. Лесная, 131б, 133</w:t>
      </w:r>
      <w:r>
        <w:t>б) –</w:t>
      </w:r>
      <w:r w:rsidRPr="00F82837">
        <w:t xml:space="preserve"> </w:t>
      </w:r>
      <w:r>
        <w:t xml:space="preserve">   </w:t>
      </w:r>
      <w:r w:rsidRPr="00F82837">
        <w:t>15 лет;</w:t>
      </w:r>
      <w:proofErr w:type="gramEnd"/>
    </w:p>
    <w:p w:rsidR="00882B27" w:rsidRDefault="00882B27" w:rsidP="00882B27">
      <w:pPr>
        <w:pStyle w:val="ConsPlusNormal"/>
        <w:spacing w:line="360" w:lineRule="auto"/>
        <w:ind w:firstLine="709"/>
        <w:jc w:val="both"/>
      </w:pPr>
      <w:proofErr w:type="gramStart"/>
      <w:r w:rsidRPr="00F82837">
        <w:t>Первомайское кладбище (г</w:t>
      </w:r>
      <w:r>
        <w:t xml:space="preserve">. Воронеж, </w:t>
      </w:r>
      <w:proofErr w:type="spellStart"/>
      <w:r>
        <w:t>мкр</w:t>
      </w:r>
      <w:proofErr w:type="spellEnd"/>
      <w:r w:rsidRPr="00F82837">
        <w:t>.</w:t>
      </w:r>
      <w:proofErr w:type="gramEnd"/>
      <w:r w:rsidRPr="00F82837">
        <w:t xml:space="preserve"> </w:t>
      </w:r>
      <w:proofErr w:type="gramStart"/>
      <w:r w:rsidRPr="00F82837">
        <w:t xml:space="preserve">Первое </w:t>
      </w:r>
      <w:r>
        <w:t>Мая, ул. Осенняя,  20д) – 15 лет;</w:t>
      </w:r>
      <w:proofErr w:type="gramEnd"/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proofErr w:type="spellStart"/>
      <w:proofErr w:type="gramStart"/>
      <w:r>
        <w:t>Боровское</w:t>
      </w:r>
      <w:proofErr w:type="spellEnd"/>
      <w:r>
        <w:t xml:space="preserve"> кладбище (старое) (г. Воронеж, ул. Степанова, 23/1) – 15 лет.</w:t>
      </w:r>
      <w:proofErr w:type="gramEnd"/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2.</w:t>
      </w:r>
      <w:r>
        <w:t>6</w:t>
      </w:r>
      <w:r w:rsidRPr="00F82837">
        <w:t>. Захоронение урн с прахом в землю на участках, на которых захоронены родственники умершего</w:t>
      </w:r>
      <w:r>
        <w:t xml:space="preserve"> или погибшего</w:t>
      </w:r>
      <w:r w:rsidRPr="00F82837">
        <w:t>, разрешается Администрацией кладбищ на основании заявлений граждан (организаций) независимо от срока предыдущего захоронения.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2.</w:t>
      </w:r>
      <w:r>
        <w:t>7</w:t>
      </w:r>
      <w:r w:rsidRPr="00F82837">
        <w:t xml:space="preserve">. На свободном месте родственного участка захоронение разрешается Администрацией кладбищ по письменному заявлению граждан (организаций), на которых зарегистрированы могилы, находящиеся на этом участке, только при наличии свободного места на данном земельном участке. В случае отсутствия места на вышеуказанном земельном участке заявителю отказывается в разрешении </w:t>
      </w:r>
      <w:r>
        <w:t>произвести захоронение</w:t>
      </w:r>
      <w:r w:rsidRPr="00F82837">
        <w:t>.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2.</w:t>
      </w:r>
      <w:r>
        <w:t>8</w:t>
      </w:r>
      <w:r w:rsidRPr="00F82837">
        <w:t>. При захоронении на могильном холме устанавливается табличка с указанием фамилии, имени и отчества умершего, даты смерти.</w:t>
      </w:r>
    </w:p>
    <w:p w:rsidR="00882B2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2.</w:t>
      </w:r>
      <w:r>
        <w:t>9</w:t>
      </w:r>
      <w:r w:rsidRPr="00F82837">
        <w:t xml:space="preserve">. Каждое захоронение регистрируется в книге установленной формы с указанием номеров участков захоронения, </w:t>
      </w:r>
      <w:r>
        <w:t>могил. Гражданам</w:t>
      </w:r>
      <w:r w:rsidRPr="00F82837">
        <w:t>, произведшим захоронение, Администрацией кладбищ выдае</w:t>
      </w:r>
      <w:r>
        <w:t>тся удостоверение о захоронении</w:t>
      </w:r>
      <w:r w:rsidRPr="00F82837">
        <w:t>.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2.</w:t>
      </w:r>
      <w:r>
        <w:t>10</w:t>
      </w:r>
      <w:r w:rsidRPr="00F82837">
        <w:t xml:space="preserve">. Перезахоронение (эксгумация) умерших </w:t>
      </w:r>
      <w:r>
        <w:t xml:space="preserve">или погибших </w:t>
      </w:r>
      <w:r w:rsidRPr="00F82837">
        <w:t>в мирное время производится специализированной службой по вопросам похоронного дела в порядке, установленном действующим законодательством, на основании постановления органа следствия, с участием судебно-медицинского эксперта, а</w:t>
      </w:r>
      <w:r>
        <w:t xml:space="preserve"> при невозможности его участия –</w:t>
      </w:r>
      <w:r w:rsidRPr="00F82837">
        <w:t xml:space="preserve"> врача. В случае если близкие родственники или родственники покойного возражают против эксгумации, разрешение на ее проведение выдается судом.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proofErr w:type="gramStart"/>
      <w:r w:rsidRPr="00F82837">
        <w:t xml:space="preserve">При наличии волеизъявления умершего </w:t>
      </w:r>
      <w:r>
        <w:t xml:space="preserve">или погибшего </w:t>
      </w:r>
      <w:r w:rsidRPr="00F82837">
        <w:t xml:space="preserve">перезахоронение (эксгумация) производится по заявлению лица, ответственного за захоронение (на основании удостоверения на захоронение либо паспорта на семейное (родовое) захоронение), при наличии справки, выданной </w:t>
      </w:r>
      <w:r>
        <w:t xml:space="preserve">федеральным </w:t>
      </w:r>
      <w:r w:rsidRPr="00F82837">
        <w:t>орган</w:t>
      </w:r>
      <w:r>
        <w:t>ом исполнительной власти</w:t>
      </w:r>
      <w:r w:rsidRPr="00F82837">
        <w:t xml:space="preserve">, </w:t>
      </w:r>
      <w:r>
        <w:t>осуществляющим функции</w:t>
      </w:r>
      <w:r w:rsidRPr="00F82837">
        <w:t xml:space="preserve"> по контролю и надзору в сфере обеспечения санитарно-эпидемиолог</w:t>
      </w:r>
      <w:r>
        <w:t>ического благополучия населения</w:t>
      </w:r>
      <w:r w:rsidRPr="00F82837">
        <w:t>, с разрешения Администрации кладбищ в порядке, установленном действующим законодательством.</w:t>
      </w:r>
      <w:proofErr w:type="gramEnd"/>
    </w:p>
    <w:p w:rsidR="00882B27" w:rsidRDefault="00882B27" w:rsidP="00882B27">
      <w:pPr>
        <w:pStyle w:val="ConsPlusNormal"/>
        <w:spacing w:line="360" w:lineRule="auto"/>
        <w:jc w:val="center"/>
        <w:rPr>
          <w:b/>
        </w:rPr>
      </w:pPr>
    </w:p>
    <w:p w:rsidR="00882B27" w:rsidRPr="0003495B" w:rsidRDefault="00882B27" w:rsidP="00882B27">
      <w:pPr>
        <w:pStyle w:val="ConsPlusNormal"/>
        <w:spacing w:line="360" w:lineRule="auto"/>
        <w:jc w:val="center"/>
        <w:rPr>
          <w:b/>
        </w:rPr>
      </w:pPr>
      <w:r w:rsidRPr="0003495B">
        <w:rPr>
          <w:b/>
          <w:lang w:val="en-US"/>
        </w:rPr>
        <w:t>III</w:t>
      </w:r>
      <w:r w:rsidRPr="0003495B">
        <w:rPr>
          <w:b/>
        </w:rPr>
        <w:t>. ПОРЯДОК ВЫДАЧИ УДОСТОВЕРЕНИЙ О ЗАХОРОНЕНИИ</w:t>
      </w:r>
    </w:p>
    <w:p w:rsidR="00882B27" w:rsidRPr="00F82837" w:rsidRDefault="00882B27" w:rsidP="00882B27">
      <w:pPr>
        <w:pStyle w:val="ConsPlusNormal"/>
        <w:ind w:firstLine="709"/>
        <w:jc w:val="center"/>
      </w:pPr>
    </w:p>
    <w:p w:rsidR="00882B27" w:rsidRPr="00F82837" w:rsidRDefault="00882B27" w:rsidP="00882B27">
      <w:pPr>
        <w:pStyle w:val="ConsPlusNormal"/>
        <w:spacing w:line="360" w:lineRule="auto"/>
        <w:ind w:firstLine="540"/>
        <w:jc w:val="both"/>
      </w:pPr>
      <w:r w:rsidRPr="002252DE">
        <w:t>3.1. Удостоверение о захоронении – документ, содержащий сведения о захоронении и лице, ответственном за место захоронения, и подтверждающий его право дальнейшего использования места захоронения</w:t>
      </w:r>
      <w:r>
        <w:t>.</w:t>
      </w:r>
    </w:p>
    <w:p w:rsidR="00882B27" w:rsidRPr="00F82837" w:rsidRDefault="00882B27" w:rsidP="00882B27">
      <w:pPr>
        <w:pStyle w:val="ConsPlusNormal"/>
        <w:spacing w:line="360" w:lineRule="auto"/>
        <w:ind w:firstLine="540"/>
        <w:jc w:val="both"/>
      </w:pPr>
      <w:r w:rsidRPr="00F82837">
        <w:t xml:space="preserve">3.2. Удостоверение </w:t>
      </w:r>
      <w:r>
        <w:t xml:space="preserve">о захоронении </w:t>
      </w:r>
      <w:r w:rsidRPr="00F82837">
        <w:t>выдается лицам, взявшим на себя обязанность осуществить погребение умершего (</w:t>
      </w:r>
      <w:r>
        <w:t xml:space="preserve">далее </w:t>
      </w:r>
      <w:r w:rsidRPr="00F82837">
        <w:t>–</w:t>
      </w:r>
      <w:r>
        <w:t xml:space="preserve"> лицо</w:t>
      </w:r>
      <w:r w:rsidR="009E265D">
        <w:t>,</w:t>
      </w:r>
      <w:r>
        <w:t xml:space="preserve"> ответственное</w:t>
      </w:r>
      <w:r w:rsidRPr="00F82837">
        <w:t xml:space="preserve"> за погребение).</w:t>
      </w:r>
    </w:p>
    <w:p w:rsidR="00882B27" w:rsidRPr="00F82837" w:rsidRDefault="00882B27" w:rsidP="00882B27">
      <w:pPr>
        <w:pStyle w:val="ConsPlusNormal"/>
        <w:spacing w:line="360" w:lineRule="auto"/>
        <w:ind w:firstLine="540"/>
        <w:jc w:val="both"/>
      </w:pPr>
      <w:r w:rsidRPr="00F82837">
        <w:t xml:space="preserve">3.3. Выдача удостоверения </w:t>
      </w:r>
      <w:r>
        <w:t>о захоронении</w:t>
      </w:r>
      <w:r w:rsidRPr="00F82837">
        <w:t xml:space="preserve"> обя</w:t>
      </w:r>
      <w:r>
        <w:t>зательна при каждом захоронении на вновь отводимом земельном участке.</w:t>
      </w:r>
    </w:p>
    <w:p w:rsidR="00882B27" w:rsidRPr="00F82837" w:rsidRDefault="00882B27" w:rsidP="00882B27">
      <w:pPr>
        <w:pStyle w:val="ConsPlusNormal"/>
        <w:spacing w:line="360" w:lineRule="auto"/>
        <w:ind w:firstLine="540"/>
        <w:jc w:val="both"/>
      </w:pPr>
      <w:r w:rsidRPr="00F82837">
        <w:t xml:space="preserve">3.4. Удостоверение </w:t>
      </w:r>
      <w:r>
        <w:t xml:space="preserve">о захоронении </w:t>
      </w:r>
      <w:r w:rsidRPr="00F82837">
        <w:t xml:space="preserve">выдается Администрацией </w:t>
      </w:r>
      <w:r>
        <w:t>кладбищ лицу, ответственному за погребение</w:t>
      </w:r>
      <w:r w:rsidR="00D20FED">
        <w:t>,</w:t>
      </w:r>
      <w:r>
        <w:t xml:space="preserve"> </w:t>
      </w:r>
      <w:r w:rsidRPr="00F82837">
        <w:t>на основании следующих документов:</w:t>
      </w:r>
    </w:p>
    <w:p w:rsidR="00882B27" w:rsidRPr="00F82837" w:rsidRDefault="00882B27" w:rsidP="00882B27">
      <w:pPr>
        <w:pStyle w:val="ConsPlusNormal"/>
        <w:spacing w:line="360" w:lineRule="auto"/>
        <w:ind w:firstLine="540"/>
        <w:jc w:val="both"/>
      </w:pPr>
      <w:r w:rsidRPr="00F82837">
        <w:t>- свидетельство о смерти захор</w:t>
      </w:r>
      <w:r>
        <w:t>оненного</w:t>
      </w:r>
      <w:r w:rsidRPr="00F82837">
        <w:t xml:space="preserve"> лица;</w:t>
      </w:r>
    </w:p>
    <w:p w:rsidR="00882B27" w:rsidRPr="00F82837" w:rsidRDefault="00882B27" w:rsidP="00882B27">
      <w:pPr>
        <w:pStyle w:val="ConsPlusNormal"/>
        <w:spacing w:line="360" w:lineRule="auto"/>
        <w:ind w:firstLine="540"/>
        <w:jc w:val="both"/>
      </w:pPr>
      <w:r w:rsidRPr="00F82837">
        <w:t>- паспорт лица, ответственного за погребение.</w:t>
      </w:r>
    </w:p>
    <w:p w:rsidR="00882B27" w:rsidRPr="00F82837" w:rsidRDefault="00882B27" w:rsidP="00882B27">
      <w:pPr>
        <w:pStyle w:val="ConsPlusNormal"/>
        <w:spacing w:line="360" w:lineRule="auto"/>
        <w:ind w:firstLine="540"/>
        <w:jc w:val="both"/>
      </w:pPr>
      <w:r w:rsidRPr="00F82837">
        <w:t xml:space="preserve">3.5. Выдача удостоверений </w:t>
      </w:r>
      <w:r>
        <w:t xml:space="preserve">о захоронении </w:t>
      </w:r>
      <w:r w:rsidRPr="00F82837">
        <w:t>и регистрация захоронений, произведенных до 01.09.1999</w:t>
      </w:r>
      <w:r>
        <w:t>,</w:t>
      </w:r>
      <w:r w:rsidRPr="00942D90">
        <w:t xml:space="preserve"> </w:t>
      </w:r>
      <w:r w:rsidRPr="00F82837">
        <w:t>осуществляется на основании</w:t>
      </w:r>
      <w:r>
        <w:t>:</w:t>
      </w:r>
    </w:p>
    <w:p w:rsidR="00882B27" w:rsidRPr="00F82837" w:rsidRDefault="00882B27" w:rsidP="00882B27">
      <w:pPr>
        <w:pStyle w:val="ConsPlusNormal"/>
        <w:spacing w:line="360" w:lineRule="auto"/>
        <w:ind w:firstLine="540"/>
        <w:jc w:val="both"/>
      </w:pPr>
      <w:r w:rsidRPr="00F82837">
        <w:t>- заявления близкого родственника умершего</w:t>
      </w:r>
      <w:r>
        <w:t xml:space="preserve"> или погибшего</w:t>
      </w:r>
      <w:r w:rsidRPr="00F82837">
        <w:t xml:space="preserve">; </w:t>
      </w:r>
    </w:p>
    <w:p w:rsidR="00882B27" w:rsidRPr="00F82837" w:rsidRDefault="00882B27" w:rsidP="00882B27">
      <w:pPr>
        <w:pStyle w:val="ConsPlusNormal"/>
        <w:spacing w:line="360" w:lineRule="auto"/>
        <w:ind w:firstLine="540"/>
        <w:jc w:val="both"/>
      </w:pPr>
      <w:proofErr w:type="gramStart"/>
      <w:r w:rsidRPr="00F82837">
        <w:t xml:space="preserve">- свидетельства о смерти умершего </w:t>
      </w:r>
      <w:r>
        <w:t xml:space="preserve">или погибшего </w:t>
      </w:r>
      <w:r w:rsidRPr="00F82837">
        <w:t>(если на выделенном земельном участке неско</w:t>
      </w:r>
      <w:r>
        <w:t>лько захоронений – свидетельств</w:t>
      </w:r>
      <w:r w:rsidRPr="00F82837">
        <w:t xml:space="preserve"> о смерти всех захороненных на данном участке лиц);</w:t>
      </w:r>
      <w:r>
        <w:t xml:space="preserve"> в случае отсутствия (утраты) свидетельства о смерти лицо, обращающееся за выдачей удостоверения о захоронении, вправе вместо свидетельства о смерти предоставить заявления двух свидетелей, подтверждающих, что данное лицо ухаживает за захоронениями, на которые будет выдаваться удостоверение;</w:t>
      </w:r>
      <w:proofErr w:type="gramEnd"/>
    </w:p>
    <w:p w:rsidR="00882B27" w:rsidRPr="00F82837" w:rsidRDefault="00882B27" w:rsidP="00882B27">
      <w:pPr>
        <w:pStyle w:val="ConsPlusNormal"/>
        <w:spacing w:line="360" w:lineRule="auto"/>
        <w:ind w:firstLine="540"/>
        <w:jc w:val="both"/>
      </w:pPr>
      <w:r w:rsidRPr="00F82837">
        <w:t>- документов, подтверждающих близкое родство заявителя с умершими</w:t>
      </w:r>
      <w:r>
        <w:t xml:space="preserve"> или погибшими</w:t>
      </w:r>
      <w:r w:rsidRPr="00F82837">
        <w:t>;</w:t>
      </w:r>
    </w:p>
    <w:p w:rsidR="00882B27" w:rsidRDefault="00882B27" w:rsidP="00882B27">
      <w:pPr>
        <w:pStyle w:val="ConsPlusNormal"/>
        <w:spacing w:line="360" w:lineRule="auto"/>
        <w:ind w:firstLine="540"/>
        <w:jc w:val="both"/>
      </w:pPr>
      <w:r w:rsidRPr="00F82837">
        <w:t>- наличия намогильных сооружений на захоронении, содержащи</w:t>
      </w:r>
      <w:r>
        <w:t>х сведения о захороненных лицах.</w:t>
      </w:r>
    </w:p>
    <w:p w:rsidR="00882B27" w:rsidRPr="00F82837" w:rsidRDefault="00882B27" w:rsidP="00882B27">
      <w:pPr>
        <w:pStyle w:val="ConsPlusNormal"/>
        <w:spacing w:line="360" w:lineRule="auto"/>
        <w:ind w:firstLine="540"/>
        <w:jc w:val="both"/>
      </w:pPr>
      <w:r w:rsidRPr="00F82837">
        <w:t>3.</w:t>
      </w:r>
      <w:r>
        <w:t>6</w:t>
      </w:r>
      <w:r w:rsidRPr="00F82837">
        <w:t>. Споры между родственниками, связанные с выдачей удостоверения</w:t>
      </w:r>
      <w:r>
        <w:t xml:space="preserve"> о захоронении</w:t>
      </w:r>
      <w:r w:rsidRPr="00F82837">
        <w:t>, разрешаются в судебном порядке.</w:t>
      </w:r>
    </w:p>
    <w:p w:rsidR="00882B27" w:rsidRPr="00F82837" w:rsidRDefault="00882B27" w:rsidP="00882B27">
      <w:pPr>
        <w:pStyle w:val="ConsPlusNormal"/>
        <w:spacing w:line="360" w:lineRule="auto"/>
        <w:ind w:firstLine="540"/>
        <w:jc w:val="both"/>
      </w:pPr>
      <w:r w:rsidRPr="00F82837">
        <w:t>3.</w:t>
      </w:r>
      <w:r>
        <w:t>7</w:t>
      </w:r>
      <w:r w:rsidRPr="00F82837">
        <w:t xml:space="preserve">. Перерегистрация удостоверений </w:t>
      </w:r>
      <w:r>
        <w:t xml:space="preserve">о захоронении </w:t>
      </w:r>
      <w:r w:rsidRPr="00F82837">
        <w:t xml:space="preserve">производится на основании заявления лица, ответственного за погребение. </w:t>
      </w:r>
    </w:p>
    <w:p w:rsidR="00882B27" w:rsidRPr="00F82837" w:rsidRDefault="00882B27" w:rsidP="00882B27">
      <w:pPr>
        <w:pStyle w:val="ConsPlusNormal"/>
        <w:spacing w:line="360" w:lineRule="auto"/>
        <w:ind w:firstLine="540"/>
        <w:jc w:val="both"/>
      </w:pPr>
      <w:r>
        <w:t xml:space="preserve">3.8. </w:t>
      </w:r>
      <w:r w:rsidRPr="00F82837">
        <w:t xml:space="preserve">В случае смерти лица, ответственного за погребение, удостоверение </w:t>
      </w:r>
      <w:r>
        <w:t xml:space="preserve">о захоронении </w:t>
      </w:r>
      <w:r w:rsidRPr="00F82837">
        <w:t>перерегистрируется:</w:t>
      </w:r>
    </w:p>
    <w:p w:rsidR="00882B27" w:rsidRPr="00F82837" w:rsidRDefault="00882B27" w:rsidP="00882B27">
      <w:pPr>
        <w:pStyle w:val="ConsPlusNormal"/>
        <w:spacing w:line="360" w:lineRule="auto"/>
        <w:ind w:firstLine="540"/>
        <w:jc w:val="both"/>
      </w:pPr>
      <w:r w:rsidRPr="00F82837">
        <w:t xml:space="preserve">- если </w:t>
      </w:r>
      <w:r>
        <w:t>умерший</w:t>
      </w:r>
      <w:r w:rsidRPr="00F82837">
        <w:t xml:space="preserve"> </w:t>
      </w:r>
      <w:r>
        <w:t xml:space="preserve">или погибший </w:t>
      </w:r>
      <w:proofErr w:type="spellStart"/>
      <w:r w:rsidRPr="00F82837">
        <w:t>подзахоранивается</w:t>
      </w:r>
      <w:proofErr w:type="spellEnd"/>
      <w:r w:rsidRPr="00F82837">
        <w:t xml:space="preserve"> на том же месте захоронения </w:t>
      </w:r>
      <w:r>
        <w:t xml:space="preserve">– </w:t>
      </w:r>
      <w:r w:rsidRPr="00F82837">
        <w:t>на лицо, ответственное за его погребение;</w:t>
      </w:r>
    </w:p>
    <w:p w:rsidR="00882B27" w:rsidRPr="00F82837" w:rsidRDefault="00882B27" w:rsidP="00882B27">
      <w:pPr>
        <w:pStyle w:val="ConsPlusNormal"/>
        <w:spacing w:line="360" w:lineRule="auto"/>
        <w:ind w:firstLine="540"/>
        <w:jc w:val="both"/>
      </w:pPr>
      <w:r w:rsidRPr="00F82837">
        <w:t xml:space="preserve">- </w:t>
      </w:r>
      <w:r>
        <w:t xml:space="preserve">если умерший захоронен в другом месте – на супруга </w:t>
      </w:r>
      <w:r w:rsidRPr="00F82837">
        <w:t>или близкого родственника умершего</w:t>
      </w:r>
      <w:r>
        <w:t xml:space="preserve"> ответственного за погребение либо близкого родственника захороненных лиц, обратившегося с заявлением </w:t>
      </w:r>
      <w:r w:rsidRPr="00F82837">
        <w:t>о перерегистрации</w:t>
      </w:r>
      <w:r>
        <w:t xml:space="preserve"> удостоверения о захоронении</w:t>
      </w:r>
      <w:r w:rsidRPr="00F82837">
        <w:t>, при предъявлении паспорта заявителя и свидетельства о смерти бывше</w:t>
      </w:r>
      <w:r>
        <w:t>го ответственного за погребение</w:t>
      </w:r>
      <w:r w:rsidRPr="00F82837">
        <w:t>.</w:t>
      </w:r>
    </w:p>
    <w:p w:rsidR="00882B27" w:rsidRPr="00F82837" w:rsidRDefault="00882B27" w:rsidP="00882B27">
      <w:pPr>
        <w:pStyle w:val="ConsPlusNormal"/>
        <w:spacing w:line="360" w:lineRule="auto"/>
        <w:ind w:firstLine="540"/>
        <w:jc w:val="both"/>
      </w:pPr>
      <w:r w:rsidRPr="00F82837">
        <w:t>3.</w:t>
      </w:r>
      <w:r>
        <w:t>9</w:t>
      </w:r>
      <w:r w:rsidRPr="00F82837">
        <w:t xml:space="preserve">. </w:t>
      </w:r>
      <w:r>
        <w:t xml:space="preserve">Лицо, ответственное за погребение </w:t>
      </w:r>
      <w:r w:rsidRPr="00F82837">
        <w:t>имеет право:</w:t>
      </w:r>
    </w:p>
    <w:p w:rsidR="00882B27" w:rsidRDefault="00882B27" w:rsidP="00882B27">
      <w:pPr>
        <w:pStyle w:val="ConsPlusNormal"/>
        <w:spacing w:line="360" w:lineRule="auto"/>
        <w:ind w:firstLine="540"/>
        <w:jc w:val="both"/>
      </w:pPr>
      <w:r w:rsidRPr="00F82837">
        <w:t>- производить все работы, связанные с благоустройством могилы в пределах, установленных</w:t>
      </w:r>
      <w:r>
        <w:t xml:space="preserve"> настоящими Правилами; </w:t>
      </w:r>
    </w:p>
    <w:p w:rsidR="00882B27" w:rsidRDefault="00882B27" w:rsidP="00882B27">
      <w:pPr>
        <w:pStyle w:val="ConsPlusNormal"/>
        <w:spacing w:line="360" w:lineRule="auto"/>
        <w:ind w:firstLine="540"/>
        <w:jc w:val="both"/>
      </w:pPr>
      <w:r w:rsidRPr="00F82837">
        <w:t xml:space="preserve">- ходатайствовать о производстве </w:t>
      </w:r>
      <w:proofErr w:type="spellStart"/>
      <w:r w:rsidRPr="00F82837">
        <w:t>подзахоронения</w:t>
      </w:r>
      <w:proofErr w:type="spellEnd"/>
      <w:r w:rsidRPr="00F82837">
        <w:t xml:space="preserve"> согласно </w:t>
      </w:r>
      <w:r>
        <w:t>установленным</w:t>
      </w:r>
      <w:r w:rsidRPr="00F82837">
        <w:t xml:space="preserve"> норм</w:t>
      </w:r>
      <w:r>
        <w:t>ам</w:t>
      </w:r>
      <w:r w:rsidRPr="00F82837">
        <w:t xml:space="preserve"> в пределах своего участка.</w:t>
      </w:r>
    </w:p>
    <w:p w:rsidR="00882B27" w:rsidRDefault="00882B27" w:rsidP="00882B27">
      <w:pPr>
        <w:pStyle w:val="ConsPlusNormal"/>
        <w:jc w:val="both"/>
        <w:rPr>
          <w:b/>
        </w:rPr>
      </w:pPr>
    </w:p>
    <w:p w:rsidR="00882B27" w:rsidRDefault="00882B27" w:rsidP="00882B27">
      <w:pPr>
        <w:pStyle w:val="ConsPlusNormal"/>
        <w:spacing w:line="360" w:lineRule="auto"/>
        <w:jc w:val="center"/>
        <w:outlineLvl w:val="1"/>
        <w:rPr>
          <w:b/>
        </w:rPr>
      </w:pPr>
      <w:r w:rsidRPr="0003495B">
        <w:rPr>
          <w:b/>
          <w:lang w:val="en-US"/>
        </w:rPr>
        <w:t>IV</w:t>
      </w:r>
      <w:r w:rsidRPr="0003495B">
        <w:rPr>
          <w:b/>
        </w:rPr>
        <w:t>. НАМОГИЛЬНЫЕ СООРУЖЕНИЯ</w:t>
      </w:r>
    </w:p>
    <w:p w:rsidR="00882B27" w:rsidRDefault="00882B27" w:rsidP="00882B27">
      <w:pPr>
        <w:pStyle w:val="ConsPlusNormal"/>
        <w:spacing w:line="360" w:lineRule="auto"/>
        <w:jc w:val="center"/>
        <w:outlineLvl w:val="1"/>
        <w:rPr>
          <w:b/>
        </w:rPr>
      </w:pPr>
    </w:p>
    <w:p w:rsidR="00882B27" w:rsidRDefault="00882B27" w:rsidP="00882B27">
      <w:pPr>
        <w:pStyle w:val="ConsPlusNormal"/>
        <w:spacing w:line="360" w:lineRule="auto"/>
        <w:ind w:firstLine="709"/>
        <w:jc w:val="both"/>
      </w:pPr>
      <w:r>
        <w:t>4.1.</w:t>
      </w:r>
      <w:r w:rsidRPr="00F82837">
        <w:t xml:space="preserve"> Намогильные сооружения </w:t>
      </w:r>
      <w:r>
        <w:t xml:space="preserve">и могильные ограды </w:t>
      </w:r>
      <w:r w:rsidRPr="00F82837">
        <w:t>устана</w:t>
      </w:r>
      <w:r>
        <w:t>вливаются или заменяются</w:t>
      </w:r>
      <w:r w:rsidRPr="00F82837">
        <w:t xml:space="preserve"> </w:t>
      </w:r>
      <w:r>
        <w:t>с</w:t>
      </w:r>
      <w:r w:rsidRPr="00F82837">
        <w:t xml:space="preserve"> разрешения Администрации кладбищ лицами, ответственными за</w:t>
      </w:r>
      <w:r>
        <w:t xml:space="preserve"> погребение</w:t>
      </w:r>
      <w:r w:rsidRPr="00F82837">
        <w:t>.</w:t>
      </w:r>
      <w:r>
        <w:t xml:space="preserve"> 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>
        <w:t>Для получения разрешения на установку либо замену намогильного сооружения или могильной ограды лицо, ответственное за погребение, должно обратиться в Администрацию кладбищ с соответствующим заявлением и предоставить удостоверение о захоронении или паспорт семейного захоронения.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>
        <w:t>4.2</w:t>
      </w:r>
      <w:r w:rsidRPr="00F82837">
        <w:t xml:space="preserve">. Намогильные сооружения </w:t>
      </w:r>
      <w:r>
        <w:t xml:space="preserve">и могильные ограды </w:t>
      </w:r>
      <w:r w:rsidRPr="00F82837">
        <w:t>устанавливаются в пределах отведенного земельного участка. Сооружения, установленные за пределами отведенного земельного участка, подлежат сносу Администрацией кладбищ.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>
        <w:t xml:space="preserve">4.3. </w:t>
      </w:r>
      <w:r w:rsidRPr="00F82837">
        <w:t xml:space="preserve">Установленные гражданами (организациями) намогильные сооружения </w:t>
      </w:r>
      <w:r>
        <w:t xml:space="preserve">и могильные ограды </w:t>
      </w:r>
      <w:r w:rsidRPr="00F82837">
        <w:t>являются их собственностью.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C5285E">
        <w:t>4.4. Надписи на намогильных сооружениях</w:t>
      </w:r>
      <w:r w:rsidRPr="00F82837">
        <w:t xml:space="preserve"> должны соответствовать сведениям о действительно захороненных в данном месте умерших</w:t>
      </w:r>
      <w:r>
        <w:t xml:space="preserve"> или погибших</w:t>
      </w:r>
      <w:r w:rsidRPr="00F82837">
        <w:t>.</w:t>
      </w:r>
    </w:p>
    <w:p w:rsidR="00882B27" w:rsidRPr="00F82837" w:rsidRDefault="00882B27" w:rsidP="00882B27">
      <w:pPr>
        <w:spacing w:line="360" w:lineRule="auto"/>
        <w:ind w:firstLine="54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4.5. </w:t>
      </w:r>
      <w:r w:rsidRPr="00F828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обращению граждан намогильные сооружения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могильные ограды </w:t>
      </w:r>
      <w:r w:rsidRPr="00F828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могут быть застрахованы страховой организацией на случай их утраты или повреждения.</w:t>
      </w:r>
    </w:p>
    <w:p w:rsidR="00882B27" w:rsidRPr="00F82837" w:rsidRDefault="00882B27" w:rsidP="00882B27">
      <w:pPr>
        <w:spacing w:line="360" w:lineRule="auto"/>
        <w:ind w:firstLine="54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4.6. Администрация кладбищ</w:t>
      </w:r>
      <w:r w:rsidRPr="00F828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установленные намогильные сооружения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могильные ограды </w:t>
      </w:r>
      <w:r w:rsidRPr="00F828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материальной ответственности не несет.</w:t>
      </w:r>
    </w:p>
    <w:p w:rsidR="00882B27" w:rsidRPr="00F82837" w:rsidRDefault="00882B27" w:rsidP="00882B27">
      <w:pPr>
        <w:spacing w:line="360" w:lineRule="auto"/>
        <w:ind w:firstLine="54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4.7. </w:t>
      </w:r>
      <w:r w:rsidRPr="00F828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Виновные в хищении, повреждении и разрушении намогильных сооружений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могильных оград </w:t>
      </w:r>
      <w:r w:rsidRPr="00F828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лица привлекаются к ответственности в соответствии с действующим законодательством.</w:t>
      </w:r>
    </w:p>
    <w:p w:rsidR="00882B27" w:rsidRDefault="00882B27" w:rsidP="00882B27">
      <w:pPr>
        <w:pStyle w:val="ConsPlusNormal"/>
        <w:jc w:val="center"/>
        <w:outlineLvl w:val="1"/>
        <w:rPr>
          <w:rFonts w:eastAsia="Times New Roman"/>
        </w:rPr>
      </w:pPr>
    </w:p>
    <w:p w:rsidR="00882B27" w:rsidRPr="0071388C" w:rsidRDefault="00882B27" w:rsidP="00882B27">
      <w:pPr>
        <w:pStyle w:val="ConsPlusNormal"/>
        <w:spacing w:line="360" w:lineRule="auto"/>
        <w:jc w:val="center"/>
        <w:outlineLvl w:val="1"/>
        <w:rPr>
          <w:b/>
        </w:rPr>
      </w:pPr>
      <w:r w:rsidRPr="0071388C">
        <w:rPr>
          <w:b/>
        </w:rPr>
        <w:t>V. ОБЯЗАННОСТИ АДМИНИСТРАЦИИ КЛАДБИЩ</w:t>
      </w:r>
    </w:p>
    <w:p w:rsidR="00882B27" w:rsidRPr="00F82837" w:rsidRDefault="00882B27" w:rsidP="00882B27">
      <w:pPr>
        <w:pStyle w:val="ConsPlusNormal"/>
        <w:jc w:val="center"/>
        <w:outlineLvl w:val="1"/>
      </w:pP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Администрация кладбищ обязана обеспечить: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- соблюдение установленных норм и правил захоронения;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 xml:space="preserve">- организацию и </w:t>
      </w:r>
      <w:proofErr w:type="gramStart"/>
      <w:r w:rsidRPr="00F82837">
        <w:t>контроль за</w:t>
      </w:r>
      <w:proofErr w:type="gramEnd"/>
      <w:r w:rsidRPr="00F82837">
        <w:t xml:space="preserve"> текущим содержанием кладбищ;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- выполнение прочих требований, предусмотренных действующим законодательством.</w:t>
      </w:r>
    </w:p>
    <w:p w:rsidR="00882B27" w:rsidRPr="00882B27" w:rsidRDefault="00882B27" w:rsidP="00882B27">
      <w:pPr>
        <w:pStyle w:val="ConsPlusNormal"/>
        <w:jc w:val="both"/>
      </w:pPr>
    </w:p>
    <w:p w:rsidR="00910185" w:rsidRDefault="00910185" w:rsidP="00882B27">
      <w:pPr>
        <w:pStyle w:val="ConsPlusNormal"/>
        <w:spacing w:line="360" w:lineRule="auto"/>
        <w:jc w:val="center"/>
        <w:outlineLvl w:val="1"/>
        <w:rPr>
          <w:b/>
        </w:rPr>
      </w:pPr>
    </w:p>
    <w:p w:rsidR="00910185" w:rsidRDefault="00910185" w:rsidP="00882B27">
      <w:pPr>
        <w:pStyle w:val="ConsPlusNormal"/>
        <w:spacing w:line="360" w:lineRule="auto"/>
        <w:jc w:val="center"/>
        <w:outlineLvl w:val="1"/>
        <w:rPr>
          <w:b/>
        </w:rPr>
      </w:pPr>
    </w:p>
    <w:p w:rsidR="00882B27" w:rsidRPr="0071388C" w:rsidRDefault="00882B27" w:rsidP="00882B27">
      <w:pPr>
        <w:pStyle w:val="ConsPlusNormal"/>
        <w:spacing w:line="360" w:lineRule="auto"/>
        <w:jc w:val="center"/>
        <w:outlineLvl w:val="1"/>
        <w:rPr>
          <w:b/>
        </w:rPr>
      </w:pPr>
      <w:r w:rsidRPr="0071388C">
        <w:rPr>
          <w:b/>
        </w:rPr>
        <w:t>V</w:t>
      </w:r>
      <w:r w:rsidRPr="0071388C">
        <w:rPr>
          <w:b/>
          <w:lang w:val="en-US"/>
        </w:rPr>
        <w:t>I</w:t>
      </w:r>
      <w:r w:rsidRPr="0071388C">
        <w:rPr>
          <w:b/>
        </w:rPr>
        <w:t>. СОДЕРЖАНИЕ МОГИЛ, НАМОГИЛЬНЫХ СООРУЖЕНИЙ</w:t>
      </w:r>
    </w:p>
    <w:p w:rsidR="00882B27" w:rsidRPr="00F82837" w:rsidRDefault="00882B27" w:rsidP="00882B27">
      <w:pPr>
        <w:pStyle w:val="ConsPlusNormal"/>
        <w:jc w:val="both"/>
      </w:pPr>
    </w:p>
    <w:p w:rsidR="00882B2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 xml:space="preserve">6.1. </w:t>
      </w:r>
      <w:r>
        <w:t>Лица, ответственные за погребение</w:t>
      </w:r>
      <w:r w:rsidRPr="00F82837">
        <w:t xml:space="preserve">, </w:t>
      </w:r>
      <w:r>
        <w:t>обязаны с</w:t>
      </w:r>
      <w:r w:rsidRPr="00D71D07">
        <w:t xml:space="preserve">одержать сооружения и зеленые насаждения (оформленный могильный холм, памятник, цоколь, цветники, кустарники, деревья, </w:t>
      </w:r>
      <w:r w:rsidRPr="00D91511">
        <w:t>необходимые сведения о захоронении на намогильном сооружении)</w:t>
      </w:r>
      <w:r w:rsidRPr="00D71D07">
        <w:t>, расположенные в границах земельного участка, предоставленного для захоронения, в надлежащем состоянии собственными силами либо силами специализированной службы по вопросам похоронного дела на договорной основе</w:t>
      </w:r>
      <w:r>
        <w:t>.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6.2. При отсутствии сведений о захоронениях, а также при ненадлежащем уходе за захоронениями они признаются бесхозяйными в установленном законом порядке.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Администрация кладбищ заблаговременно письменно извещает лицо, ответственное за</w:t>
      </w:r>
      <w:r>
        <w:t xml:space="preserve"> погребение</w:t>
      </w:r>
      <w:r w:rsidRPr="00F82837">
        <w:t>, о необходимости приведения в надлежащее состояние места захоронения и выставляет на могильном холме трафарет-предупреждение соответствующего содержания.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Намогильные сооружения признаются бесхозяйными в судебном порядке.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После вступления в законную силу судебного решения бесхозяйные намогильные сооружения подлежат сносу.</w:t>
      </w:r>
    </w:p>
    <w:p w:rsidR="00882B27" w:rsidRPr="00F82837" w:rsidRDefault="00882B27" w:rsidP="00882B27">
      <w:pPr>
        <w:pStyle w:val="ConsPlusNormal"/>
        <w:jc w:val="both"/>
      </w:pPr>
    </w:p>
    <w:p w:rsidR="00882B27" w:rsidRPr="0071388C" w:rsidRDefault="00882B27" w:rsidP="00882B27">
      <w:pPr>
        <w:pStyle w:val="ConsPlusNormal"/>
        <w:spacing w:line="360" w:lineRule="auto"/>
        <w:jc w:val="center"/>
        <w:outlineLvl w:val="1"/>
        <w:rPr>
          <w:b/>
        </w:rPr>
      </w:pPr>
      <w:r w:rsidRPr="0071388C">
        <w:rPr>
          <w:b/>
        </w:rPr>
        <w:t>VII. ПРАВИЛА ПОСЕЩЕНИЯ КЛАДБИЩ</w:t>
      </w:r>
    </w:p>
    <w:p w:rsidR="00882B27" w:rsidRPr="00F82837" w:rsidRDefault="00882B27" w:rsidP="00882B27">
      <w:pPr>
        <w:pStyle w:val="ConsPlusNormal"/>
        <w:jc w:val="both"/>
      </w:pP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7.1. На территории кладбища посетители должны соблюдать общественный порядок и тишину.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7.2. Посетители кладбища имеют право: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- сажать цветы на могильном участке;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  <w:rPr>
          <w:rFonts w:eastAsia="Times New Roman"/>
          <w:color w:val="000000"/>
        </w:rPr>
      </w:pPr>
      <w:r w:rsidRPr="00F82837">
        <w:rPr>
          <w:rFonts w:eastAsia="Times New Roman"/>
          <w:color w:val="000000"/>
        </w:rPr>
        <w:t>- заключать возмездные договора с физическими и юридическими лицами на оказание услуг по уходу за могилами.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7.3. На территории кладбища запрещается: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- устанавливать, переделывать и снимать памятники,</w:t>
      </w:r>
      <w:r>
        <w:t xml:space="preserve"> мемориальные доски и другие на</w:t>
      </w:r>
      <w:r w:rsidRPr="00F82837">
        <w:t>могильные сооружения без разрешения Администрации кладбищ;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- выгуливать собак, пасти домашних животных, ловить птиц;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- разводить костры, добывать песок и глину, резать дерн;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- находиться на территории кладбища после его закрытия;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- производить раскопку грунта, оставлять запасы строительных и других материалов;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- портить памятники, оборудование кладбища, засорять территорию;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- ездить на мопедах, мотороллерах, мотоциклах;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- распивать спиртные напитки и находиться в нетрезвом состоянии.</w:t>
      </w:r>
    </w:p>
    <w:p w:rsidR="00882B27" w:rsidRPr="0071388C" w:rsidRDefault="00882B27" w:rsidP="00882B27">
      <w:pPr>
        <w:pStyle w:val="ConsPlusNormal"/>
        <w:jc w:val="both"/>
        <w:rPr>
          <w:b/>
        </w:rPr>
      </w:pPr>
    </w:p>
    <w:p w:rsidR="00882B27" w:rsidRPr="0071388C" w:rsidRDefault="00882B27" w:rsidP="00882B27">
      <w:pPr>
        <w:pStyle w:val="ConsPlusNormal"/>
        <w:jc w:val="center"/>
        <w:outlineLvl w:val="1"/>
        <w:rPr>
          <w:b/>
        </w:rPr>
      </w:pPr>
      <w:r w:rsidRPr="0071388C">
        <w:rPr>
          <w:b/>
        </w:rPr>
        <w:t>VII</w:t>
      </w:r>
      <w:r w:rsidRPr="0071388C">
        <w:rPr>
          <w:b/>
          <w:lang w:val="en-US"/>
        </w:rPr>
        <w:t>I</w:t>
      </w:r>
      <w:r w:rsidRPr="0071388C">
        <w:rPr>
          <w:b/>
        </w:rPr>
        <w:t>. ПРАВИЛА ДВИЖЕНИЯ ТРАНСПОРТНЫХ СРЕДСТВ НА ТЕРРИТОРИИ КЛАДБИЩА</w:t>
      </w:r>
    </w:p>
    <w:p w:rsidR="00882B27" w:rsidRPr="00F82837" w:rsidRDefault="00882B27" w:rsidP="00882B27">
      <w:pPr>
        <w:pStyle w:val="ConsPlusNormal"/>
        <w:spacing w:line="360" w:lineRule="auto"/>
        <w:jc w:val="both"/>
      </w:pP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8.1. По территории кладбищ допускается движение легковых транспортных средств согласно графику работы кладбищ, схемам движения и стоянок транспортных средств.</w:t>
      </w:r>
    </w:p>
    <w:p w:rsidR="00882B2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8.2. На кладбищах в период проведения мероприятий по благоустройству, установленный приказом Администрации кладбищ, может быть введен специальный режим движения транспортных средств.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</w:p>
    <w:p w:rsidR="00882B27" w:rsidRDefault="00882B27" w:rsidP="00882B27">
      <w:pPr>
        <w:pStyle w:val="ConsPlusNormal"/>
        <w:spacing w:line="360" w:lineRule="auto"/>
        <w:jc w:val="center"/>
        <w:outlineLvl w:val="1"/>
        <w:rPr>
          <w:b/>
        </w:rPr>
      </w:pPr>
      <w:r w:rsidRPr="0071388C">
        <w:rPr>
          <w:b/>
        </w:rPr>
        <w:t xml:space="preserve"> IX. ТЕКУЩЕЕ СОДЕРЖАНИЕ КЛАДБИЩ</w:t>
      </w:r>
    </w:p>
    <w:p w:rsidR="004C4D67" w:rsidRPr="0071388C" w:rsidRDefault="004C4D67" w:rsidP="00882B27">
      <w:pPr>
        <w:pStyle w:val="ConsPlusNormal"/>
        <w:spacing w:line="360" w:lineRule="auto"/>
        <w:jc w:val="center"/>
        <w:outlineLvl w:val="1"/>
        <w:rPr>
          <w:b/>
        </w:rPr>
      </w:pP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9.1. Организация текущего содержания кладбищ осуществляется Администрацией кладбищ путем</w:t>
      </w:r>
      <w:r>
        <w:t xml:space="preserve"> размещения муниципального задания</w:t>
      </w:r>
      <w:r w:rsidRPr="00F82837">
        <w:t xml:space="preserve"> на выполнение соответствующих работ.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9.2. Текущее содержание кладбищ включает: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- ручную уборку территорий кладбищ;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- механизированную уборку территорий кладбищ с использованием мусоровозов, погрузчиков, самосвалов и вывоз мусора на полигон ТБО;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-</w:t>
      </w:r>
      <w:r>
        <w:t xml:space="preserve"> </w:t>
      </w:r>
      <w:r w:rsidRPr="00F82837">
        <w:t>приобретение и установку мусорных контейнеров</w:t>
      </w:r>
      <w:r>
        <w:t>;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- покраску (побелку) мусорных контейнеров;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- покраску (побелку) бордюров и деревьев;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- обрезку кустарника;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- скашивание травы;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7B624E">
        <w:t>- посадку цветов для оформления въездной группы;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- текущий ремонт административно-бытовых зданий и туалетов;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- поддержание в надлежащем состоянии водопровода, завоз воды на кладбища, не имеющие водопровода;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- обновление (покраску) въездных групп на кладбищах;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- обновление информационных щитов, плакатов, указателей кварталов;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- спиливание аварийных и сухостойных деревьев;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 xml:space="preserve">- поддержание в </w:t>
      </w:r>
      <w:proofErr w:type="gramStart"/>
      <w:r w:rsidRPr="00F82837">
        <w:t>надлежащем</w:t>
      </w:r>
      <w:proofErr w:type="gramEnd"/>
      <w:r w:rsidRPr="00F82837">
        <w:t xml:space="preserve"> состояний дорог (ямочный ремонт) на территориях кладбищ;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- завоз песчаной смеси и посыпку дорог в зимний период на территории кладбищ;</w:t>
      </w:r>
    </w:p>
    <w:p w:rsidR="00882B27" w:rsidRDefault="00882B27" w:rsidP="00882B27">
      <w:pPr>
        <w:pStyle w:val="ConsPlusNormal"/>
        <w:spacing w:line="360" w:lineRule="auto"/>
        <w:ind w:firstLine="709"/>
        <w:jc w:val="both"/>
        <w:rPr>
          <w:rFonts w:eastAsia="Times New Roman"/>
          <w:color w:val="000000"/>
        </w:rPr>
      </w:pPr>
      <w:r w:rsidRPr="00F82837">
        <w:t xml:space="preserve">- </w:t>
      </w:r>
      <w:r w:rsidRPr="00F82837">
        <w:rPr>
          <w:rFonts w:eastAsia="Times New Roman"/>
          <w:color w:val="000000"/>
        </w:rPr>
        <w:t>очистку въезда на кладбище и основных проездов по кладбищу от снега и льда.</w:t>
      </w:r>
    </w:p>
    <w:p w:rsidR="00882B27" w:rsidRDefault="00882B27" w:rsidP="00882B27">
      <w:pPr>
        <w:pStyle w:val="ConsPlusNormal"/>
        <w:spacing w:line="360" w:lineRule="auto"/>
        <w:jc w:val="center"/>
        <w:rPr>
          <w:b/>
        </w:rPr>
      </w:pPr>
    </w:p>
    <w:p w:rsidR="00882B27" w:rsidRPr="0071388C" w:rsidRDefault="00882B27" w:rsidP="00882B27">
      <w:pPr>
        <w:pStyle w:val="ConsPlusNormal"/>
        <w:spacing w:line="360" w:lineRule="auto"/>
        <w:jc w:val="center"/>
        <w:rPr>
          <w:b/>
        </w:rPr>
      </w:pPr>
      <w:r w:rsidRPr="0071388C">
        <w:rPr>
          <w:b/>
          <w:lang w:val="en-US"/>
        </w:rPr>
        <w:t>X</w:t>
      </w:r>
      <w:r w:rsidRPr="0071388C">
        <w:rPr>
          <w:b/>
        </w:rPr>
        <w:t>. БЛАГОУСТРОЙСТВО КЛАДБИЩ</w:t>
      </w:r>
    </w:p>
    <w:p w:rsidR="00882B27" w:rsidRPr="00F82837" w:rsidRDefault="00882B27" w:rsidP="00882B27">
      <w:pPr>
        <w:pStyle w:val="ConsPlusNormal"/>
        <w:jc w:val="center"/>
      </w:pP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 xml:space="preserve">10.1. Организация благоустройства кладбищ осуществляется администрацией </w:t>
      </w:r>
      <w:r>
        <w:t>городского округа город Воронеж.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10.2. Благоустройство кладбищ включает в себя: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- ограждение кладбищ;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- у</w:t>
      </w:r>
      <w:r>
        <w:t>с</w:t>
      </w:r>
      <w:r w:rsidRPr="00F82837">
        <w:t>тройство дорог;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>
        <w:t>- прокладку</w:t>
      </w:r>
      <w:r w:rsidRPr="00F82837">
        <w:t xml:space="preserve"> водопровода;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- освещение кладбищ;</w:t>
      </w:r>
    </w:p>
    <w:p w:rsidR="00882B27" w:rsidRPr="00F8283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>- строительство административно</w:t>
      </w:r>
      <w:r>
        <w:t>-</w:t>
      </w:r>
      <w:r w:rsidRPr="00F82837">
        <w:t>бытовых зданий и туалетов;</w:t>
      </w:r>
    </w:p>
    <w:p w:rsidR="00882B27" w:rsidRDefault="00882B27" w:rsidP="00882B27">
      <w:pPr>
        <w:pStyle w:val="ConsPlusNormal"/>
        <w:spacing w:line="360" w:lineRule="auto"/>
        <w:ind w:firstLine="709"/>
        <w:jc w:val="both"/>
      </w:pPr>
      <w:r w:rsidRPr="00F82837">
        <w:t xml:space="preserve">- устройство </w:t>
      </w:r>
      <w:r w:rsidRPr="0071388C">
        <w:t>автостоянок.</w:t>
      </w:r>
    </w:p>
    <w:p w:rsidR="00882B27" w:rsidRDefault="00882B27" w:rsidP="00882B27">
      <w:pPr>
        <w:pStyle w:val="ConsPlusNormal"/>
        <w:spacing w:line="360" w:lineRule="auto"/>
        <w:ind w:firstLine="709"/>
        <w:jc w:val="both"/>
      </w:pPr>
    </w:p>
    <w:p w:rsidR="00882B27" w:rsidRPr="0071388C" w:rsidRDefault="00882B27" w:rsidP="00882B27">
      <w:pPr>
        <w:pStyle w:val="ConsPlusNormal"/>
        <w:spacing w:line="360" w:lineRule="auto"/>
        <w:jc w:val="center"/>
        <w:rPr>
          <w:b/>
        </w:rPr>
      </w:pPr>
      <w:r w:rsidRPr="0071388C">
        <w:rPr>
          <w:b/>
          <w:lang w:val="en-US"/>
        </w:rPr>
        <w:t>XI</w:t>
      </w:r>
      <w:r w:rsidRPr="0071388C">
        <w:rPr>
          <w:b/>
        </w:rPr>
        <w:t>. ОТВЕТСТВЕННОСТЬ</w:t>
      </w:r>
    </w:p>
    <w:p w:rsidR="00882B27" w:rsidRDefault="00882B27" w:rsidP="00882B27">
      <w:pPr>
        <w:pStyle w:val="ConsPlusNormal"/>
        <w:jc w:val="center"/>
      </w:pPr>
    </w:p>
    <w:p w:rsidR="00882B27" w:rsidRDefault="00882B27" w:rsidP="00882B27">
      <w:pPr>
        <w:pStyle w:val="ConsPlusNormal"/>
        <w:spacing w:line="360" w:lineRule="auto"/>
        <w:ind w:firstLine="709"/>
        <w:jc w:val="both"/>
      </w:pPr>
      <w:r w:rsidRPr="00194DAC">
        <w:t xml:space="preserve">Лица, виновные в нарушении </w:t>
      </w:r>
      <w:r>
        <w:t>настоящих Правил</w:t>
      </w:r>
      <w:r w:rsidRPr="00194DAC">
        <w:t>, несут гражданско-правовую</w:t>
      </w:r>
      <w:r>
        <w:t xml:space="preserve"> или</w:t>
      </w:r>
      <w:r w:rsidRPr="00194DAC">
        <w:t xml:space="preserve"> административную ответственность в соответствии с законодательством Российской Федерации и законодательством Воронежской области.</w:t>
      </w:r>
    </w:p>
    <w:p w:rsidR="00882B27" w:rsidRDefault="00882B27" w:rsidP="00882B27">
      <w:pPr>
        <w:pStyle w:val="ConsPlusNormal"/>
        <w:spacing w:line="360" w:lineRule="auto"/>
        <w:ind w:firstLine="709"/>
        <w:jc w:val="both"/>
      </w:pPr>
    </w:p>
    <w:p w:rsidR="00882B27" w:rsidRDefault="00882B27" w:rsidP="00882B27">
      <w:pPr>
        <w:pStyle w:val="ConsPlusNormal"/>
        <w:spacing w:line="360" w:lineRule="auto"/>
        <w:ind w:firstLine="709"/>
        <w:jc w:val="both"/>
      </w:pPr>
    </w:p>
    <w:p w:rsidR="000B29BF" w:rsidRDefault="000B29BF" w:rsidP="00882B27">
      <w:pPr>
        <w:pStyle w:val="ConsPlusNormal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882B27" w:rsidRDefault="00882B27" w:rsidP="00882B27">
      <w:pPr>
        <w:pStyle w:val="ConsPlusNormal"/>
      </w:pPr>
      <w:r>
        <w:t>руководителя</w:t>
      </w:r>
      <w:r w:rsidRPr="00F82837">
        <w:t xml:space="preserve"> управления</w:t>
      </w:r>
    </w:p>
    <w:p w:rsidR="00882B27" w:rsidRPr="00F82837" w:rsidRDefault="00882B27" w:rsidP="00882B27">
      <w:pPr>
        <w:pStyle w:val="ConsPlusNormal"/>
      </w:pPr>
      <w:r>
        <w:t>дорожного хозяйства                                                                   И.С. Селиверстов</w:t>
      </w:r>
    </w:p>
    <w:p w:rsidR="00882B27" w:rsidRPr="00600D12" w:rsidRDefault="00882B27" w:rsidP="00882B27">
      <w:pPr>
        <w:pStyle w:val="ConsPlusNormal"/>
      </w:pPr>
    </w:p>
    <w:p w:rsidR="00882B27" w:rsidRDefault="00882B27" w:rsidP="00882B27">
      <w:pPr>
        <w:pStyle w:val="ConsPlusNormal"/>
        <w:spacing w:line="360" w:lineRule="auto"/>
        <w:jc w:val="both"/>
      </w:pPr>
    </w:p>
    <w:p w:rsidR="00764EB9" w:rsidRPr="00882B27" w:rsidRDefault="00764EB9">
      <w:pPr>
        <w:rPr>
          <w:sz w:val="28"/>
          <w:szCs w:val="28"/>
        </w:rPr>
      </w:pPr>
    </w:p>
    <w:sectPr w:rsidR="00764EB9" w:rsidRPr="00882B27" w:rsidSect="00E26D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701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888" w:rsidRDefault="00603888" w:rsidP="005306EE">
      <w:r>
        <w:separator/>
      </w:r>
    </w:p>
  </w:endnote>
  <w:endnote w:type="continuationSeparator" w:id="0">
    <w:p w:rsidR="00603888" w:rsidRDefault="00603888" w:rsidP="0053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6EE" w:rsidRDefault="005306E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6EE" w:rsidRDefault="005306E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6EE" w:rsidRDefault="005306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888" w:rsidRDefault="00603888" w:rsidP="005306EE">
      <w:r>
        <w:separator/>
      </w:r>
    </w:p>
  </w:footnote>
  <w:footnote w:type="continuationSeparator" w:id="0">
    <w:p w:rsidR="00603888" w:rsidRDefault="00603888" w:rsidP="00530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6EE" w:rsidRDefault="005306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90251"/>
      <w:docPartObj>
        <w:docPartGallery w:val="Page Numbers (Top of Page)"/>
        <w:docPartUnique/>
      </w:docPartObj>
    </w:sdtPr>
    <w:sdtEndPr/>
    <w:sdtContent>
      <w:p w:rsidR="00ED36FC" w:rsidRDefault="0005131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5306EE" w:rsidRDefault="005306E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6EE" w:rsidRDefault="005306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2B27"/>
    <w:rsid w:val="0005131E"/>
    <w:rsid w:val="000B29BF"/>
    <w:rsid w:val="00174390"/>
    <w:rsid w:val="00184F1F"/>
    <w:rsid w:val="00191FDA"/>
    <w:rsid w:val="001B3012"/>
    <w:rsid w:val="0022057C"/>
    <w:rsid w:val="00261D28"/>
    <w:rsid w:val="002B759F"/>
    <w:rsid w:val="002F65B6"/>
    <w:rsid w:val="00321537"/>
    <w:rsid w:val="003B6452"/>
    <w:rsid w:val="004B40CC"/>
    <w:rsid w:val="004B61D7"/>
    <w:rsid w:val="004C4D67"/>
    <w:rsid w:val="004C6577"/>
    <w:rsid w:val="005306EE"/>
    <w:rsid w:val="00603888"/>
    <w:rsid w:val="00635822"/>
    <w:rsid w:val="006A514D"/>
    <w:rsid w:val="006A61A0"/>
    <w:rsid w:val="00710466"/>
    <w:rsid w:val="00764EB9"/>
    <w:rsid w:val="00882B27"/>
    <w:rsid w:val="00910185"/>
    <w:rsid w:val="0095724A"/>
    <w:rsid w:val="00964B35"/>
    <w:rsid w:val="009D6B9F"/>
    <w:rsid w:val="009E265D"/>
    <w:rsid w:val="00A30415"/>
    <w:rsid w:val="00A337F0"/>
    <w:rsid w:val="00A84DF8"/>
    <w:rsid w:val="00AE6F14"/>
    <w:rsid w:val="00B90531"/>
    <w:rsid w:val="00BB70E4"/>
    <w:rsid w:val="00D02884"/>
    <w:rsid w:val="00D20FED"/>
    <w:rsid w:val="00E26D09"/>
    <w:rsid w:val="00E3781A"/>
    <w:rsid w:val="00E57D51"/>
    <w:rsid w:val="00E9202E"/>
    <w:rsid w:val="00ED36FC"/>
    <w:rsid w:val="00F013A8"/>
    <w:rsid w:val="00FC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B27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2B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5306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06E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5306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306EE"/>
    <w:rPr>
      <w:rFonts w:ascii="Calibri" w:eastAsia="Calibri" w:hAnsi="Calibri" w:cs="Times New Roman"/>
    </w:rPr>
  </w:style>
  <w:style w:type="paragraph" w:styleId="a7">
    <w:name w:val="Revision"/>
    <w:hidden/>
    <w:uiPriority w:val="99"/>
    <w:semiHidden/>
    <w:rsid w:val="0095724A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572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724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2641</Words>
  <Characters>15055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evdobrosotskih</dc:creator>
  <cp:keywords/>
  <dc:description/>
  <cp:lastModifiedBy>enshulgina</cp:lastModifiedBy>
  <cp:revision>2</cp:revision>
  <dcterms:created xsi:type="dcterms:W3CDTF">2017-11-07T13:06:00Z</dcterms:created>
  <dcterms:modified xsi:type="dcterms:W3CDTF">2017-11-07T13:06:00Z</dcterms:modified>
</cp:coreProperties>
</file>