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5454" w:rsidRPr="003C6A36" w:rsidRDefault="00775454" w:rsidP="00775454">
      <w:pPr>
        <w:pStyle w:val="a3"/>
        <w:tabs>
          <w:tab w:val="left" w:pos="5103"/>
        </w:tabs>
        <w:ind w:left="5103"/>
        <w:jc w:val="center"/>
        <w:rPr>
          <w:szCs w:val="28"/>
        </w:rPr>
      </w:pPr>
      <w:r w:rsidRPr="003C6A36">
        <w:rPr>
          <w:szCs w:val="28"/>
        </w:rPr>
        <w:t>УТВЕРЖДЕН</w:t>
      </w:r>
    </w:p>
    <w:p w:rsidR="00775454" w:rsidRPr="003C6A36" w:rsidRDefault="00775454" w:rsidP="00775454">
      <w:pPr>
        <w:pStyle w:val="a3"/>
        <w:tabs>
          <w:tab w:val="left" w:pos="5103"/>
        </w:tabs>
        <w:ind w:left="5103"/>
        <w:jc w:val="center"/>
        <w:rPr>
          <w:szCs w:val="28"/>
        </w:rPr>
      </w:pPr>
      <w:r w:rsidRPr="003C6A36">
        <w:rPr>
          <w:szCs w:val="28"/>
        </w:rPr>
        <w:t>постановлением администрации городского округа город Воронеж</w:t>
      </w:r>
    </w:p>
    <w:p w:rsidR="004135E5" w:rsidRPr="003C6A36" w:rsidRDefault="00775454" w:rsidP="00775454">
      <w:pPr>
        <w:pStyle w:val="a3"/>
        <w:tabs>
          <w:tab w:val="left" w:pos="5103"/>
        </w:tabs>
        <w:ind w:left="5103"/>
        <w:jc w:val="center"/>
        <w:rPr>
          <w:szCs w:val="28"/>
        </w:rPr>
      </w:pPr>
      <w:r w:rsidRPr="003C6A36">
        <w:rPr>
          <w:szCs w:val="28"/>
        </w:rPr>
        <w:t xml:space="preserve">от </w:t>
      </w:r>
      <w:r w:rsidR="001C1AD6">
        <w:rPr>
          <w:szCs w:val="28"/>
        </w:rPr>
        <w:t>08.09.2017</w:t>
      </w:r>
      <w:r w:rsidRPr="003C6A36">
        <w:rPr>
          <w:szCs w:val="28"/>
        </w:rPr>
        <w:t xml:space="preserve"> № </w:t>
      </w:r>
      <w:r w:rsidR="001C1AD6">
        <w:rPr>
          <w:szCs w:val="28"/>
        </w:rPr>
        <w:t>499</w:t>
      </w:r>
      <w:bookmarkStart w:id="0" w:name="_GoBack"/>
      <w:bookmarkEnd w:id="0"/>
    </w:p>
    <w:p w:rsidR="00775454" w:rsidRPr="003C6A36" w:rsidRDefault="00775454" w:rsidP="001B661C">
      <w:pPr>
        <w:pStyle w:val="a3"/>
        <w:tabs>
          <w:tab w:val="left" w:pos="0"/>
        </w:tabs>
        <w:jc w:val="center"/>
        <w:rPr>
          <w:szCs w:val="28"/>
        </w:rPr>
      </w:pPr>
    </w:p>
    <w:p w:rsidR="004135E5" w:rsidRPr="003C6A36" w:rsidRDefault="004135E5" w:rsidP="001B661C">
      <w:pPr>
        <w:pStyle w:val="a3"/>
        <w:tabs>
          <w:tab w:val="left" w:pos="0"/>
        </w:tabs>
        <w:jc w:val="center"/>
        <w:rPr>
          <w:szCs w:val="28"/>
        </w:rPr>
      </w:pPr>
    </w:p>
    <w:p w:rsidR="00F92638" w:rsidRPr="003C6A36" w:rsidRDefault="00F92638" w:rsidP="005D0683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C6A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ПОРЯДОК</w:t>
      </w:r>
      <w:r w:rsidR="00775454" w:rsidRPr="003C6A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3C6A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ФОРМИРОВАНИЯ, УТВЕРЖДЕНИЯ И ВЕДЕНИЯ ПЛАНОВ ЗАКУПОК ТОВАРОВ, РАБОТ, УСЛУГ ДЛЯ ОБЕСПЕЧЕНИЯ МУНИЦИПАЛЬНЫХ НУЖД ГОРОДСКОГО ОКРУГА</w:t>
      </w:r>
    </w:p>
    <w:p w:rsidR="00D14997" w:rsidRPr="003C6A36" w:rsidRDefault="00F92638" w:rsidP="005D0683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C6A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ГОРОД ВОРОНЕЖ</w:t>
      </w:r>
    </w:p>
    <w:p w:rsidR="00D74C3D" w:rsidRPr="003C6A36" w:rsidRDefault="00D74C3D" w:rsidP="00CE72A7">
      <w:pPr>
        <w:tabs>
          <w:tab w:val="left" w:pos="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14997" w:rsidRPr="003C6A36" w:rsidRDefault="00D14997" w:rsidP="00AE5055">
      <w:pPr>
        <w:pStyle w:val="a7"/>
        <w:numPr>
          <w:ilvl w:val="0"/>
          <w:numId w:val="1"/>
        </w:numPr>
        <w:tabs>
          <w:tab w:val="left" w:pos="284"/>
        </w:tabs>
        <w:spacing w:line="360" w:lineRule="auto"/>
        <w:ind w:left="0" w:firstLine="0"/>
        <w:jc w:val="center"/>
        <w:rPr>
          <w:b/>
          <w:sz w:val="28"/>
          <w:szCs w:val="28"/>
          <w:lang w:val="en-US"/>
        </w:rPr>
      </w:pPr>
      <w:r w:rsidRPr="003C6A36">
        <w:rPr>
          <w:b/>
          <w:sz w:val="28"/>
          <w:szCs w:val="28"/>
        </w:rPr>
        <w:t>ОБЩИЕ ПОЛОЖЕНИЯ</w:t>
      </w:r>
    </w:p>
    <w:p w:rsidR="00D14997" w:rsidRPr="003C6A36" w:rsidRDefault="00D14997" w:rsidP="00CE72A7">
      <w:pPr>
        <w:pStyle w:val="a7"/>
        <w:tabs>
          <w:tab w:val="left" w:pos="0"/>
        </w:tabs>
        <w:spacing w:line="360" w:lineRule="auto"/>
        <w:ind w:left="0"/>
        <w:jc w:val="center"/>
        <w:rPr>
          <w:sz w:val="28"/>
          <w:szCs w:val="28"/>
          <w:lang w:val="en-US"/>
        </w:rPr>
      </w:pPr>
    </w:p>
    <w:p w:rsidR="00D14997" w:rsidRPr="003C6A36" w:rsidRDefault="00D14997" w:rsidP="00775454">
      <w:pPr>
        <w:pStyle w:val="a7"/>
        <w:numPr>
          <w:ilvl w:val="1"/>
          <w:numId w:val="2"/>
        </w:numPr>
        <w:tabs>
          <w:tab w:val="left" w:pos="0"/>
          <w:tab w:val="left" w:pos="1276"/>
        </w:tabs>
        <w:spacing w:line="360" w:lineRule="auto"/>
        <w:ind w:left="0" w:firstLine="709"/>
        <w:contextualSpacing/>
        <w:jc w:val="both"/>
        <w:rPr>
          <w:sz w:val="28"/>
          <w:szCs w:val="28"/>
        </w:rPr>
      </w:pPr>
      <w:proofErr w:type="gramStart"/>
      <w:r w:rsidRPr="003C6A36">
        <w:rPr>
          <w:sz w:val="28"/>
          <w:szCs w:val="28"/>
        </w:rPr>
        <w:t xml:space="preserve">Настоящий Порядок </w:t>
      </w:r>
      <w:r w:rsidR="00461DDD" w:rsidRPr="003C6A36">
        <w:rPr>
          <w:sz w:val="28"/>
          <w:szCs w:val="28"/>
        </w:rPr>
        <w:t>устанавливает процедуру</w:t>
      </w:r>
      <w:r w:rsidR="00461DDD" w:rsidRPr="003C6A36">
        <w:rPr>
          <w:iCs/>
          <w:sz w:val="28"/>
          <w:szCs w:val="28"/>
        </w:rPr>
        <w:t xml:space="preserve"> </w:t>
      </w:r>
      <w:r w:rsidR="00461DDD" w:rsidRPr="003C6A36">
        <w:rPr>
          <w:sz w:val="28"/>
          <w:szCs w:val="28"/>
        </w:rPr>
        <w:t xml:space="preserve">формирования, утверждения и ведения планов закупок товаров, работ, услуг для обеспечения муниципальных нужд городского округа город Воронеж (далее – план закупок) в соответствии </w:t>
      </w:r>
      <w:r w:rsidR="00B03E50" w:rsidRPr="003C6A36">
        <w:rPr>
          <w:sz w:val="28"/>
          <w:szCs w:val="28"/>
        </w:rPr>
        <w:t>с положениями с</w:t>
      </w:r>
      <w:r w:rsidRPr="003C6A36">
        <w:rPr>
          <w:sz w:val="28"/>
          <w:szCs w:val="28"/>
        </w:rPr>
        <w:t>т. 17 Федерального закона от 05.04.2013 № 44</w:t>
      </w:r>
      <w:r w:rsidRPr="003C6A36">
        <w:rPr>
          <w:sz w:val="28"/>
          <w:szCs w:val="28"/>
        </w:rPr>
        <w:noBreakHyphen/>
        <w:t xml:space="preserve">ФЗ «О контрактной системе в сфере закупок товаров, работ, услуг для обеспечения государственных и муниципальных нужд» (далее – </w:t>
      </w:r>
      <w:r w:rsidR="00B03E50" w:rsidRPr="003C6A36">
        <w:rPr>
          <w:sz w:val="28"/>
          <w:szCs w:val="28"/>
        </w:rPr>
        <w:t>Федеральный з</w:t>
      </w:r>
      <w:r w:rsidR="00461DDD" w:rsidRPr="003C6A36">
        <w:rPr>
          <w:sz w:val="28"/>
          <w:szCs w:val="28"/>
        </w:rPr>
        <w:t>акон № 44</w:t>
      </w:r>
      <w:r w:rsidR="00461DDD" w:rsidRPr="003C6A36">
        <w:rPr>
          <w:sz w:val="28"/>
          <w:szCs w:val="28"/>
        </w:rPr>
        <w:noBreakHyphen/>
        <w:t xml:space="preserve">ФЗ), </w:t>
      </w:r>
      <w:r w:rsidRPr="003C6A36">
        <w:rPr>
          <w:sz w:val="28"/>
          <w:szCs w:val="28"/>
        </w:rPr>
        <w:t>постановлени</w:t>
      </w:r>
      <w:r w:rsidR="00B03E50" w:rsidRPr="003C6A36">
        <w:rPr>
          <w:sz w:val="28"/>
          <w:szCs w:val="28"/>
        </w:rPr>
        <w:t>я</w:t>
      </w:r>
      <w:r w:rsidRPr="003C6A36">
        <w:rPr>
          <w:sz w:val="28"/>
          <w:szCs w:val="28"/>
        </w:rPr>
        <w:t xml:space="preserve"> Правительства Росси</w:t>
      </w:r>
      <w:r w:rsidR="00461DDD" w:rsidRPr="003C6A36">
        <w:rPr>
          <w:sz w:val="28"/>
          <w:szCs w:val="28"/>
        </w:rPr>
        <w:t>йской Федерации от 21.11.2013</w:t>
      </w:r>
      <w:proofErr w:type="gramEnd"/>
      <w:r w:rsidR="00461DDD" w:rsidRPr="003C6A36">
        <w:rPr>
          <w:sz w:val="28"/>
          <w:szCs w:val="28"/>
        </w:rPr>
        <w:t xml:space="preserve"> № </w:t>
      </w:r>
      <w:proofErr w:type="gramStart"/>
      <w:r w:rsidRPr="003C6A36">
        <w:rPr>
          <w:sz w:val="28"/>
          <w:szCs w:val="28"/>
        </w:rPr>
        <w:t>1043 «О требованиях к формированию, утверждению и ведению планов закупок товаров, работ, услуг для обеспечения нужд субъекта Российской Федерации и муниципальных нужд, а также требованиях к форме планов закупок товаров, работ, услуг» (далее – постановление П</w:t>
      </w:r>
      <w:r w:rsidR="00461DDD" w:rsidRPr="003C6A36">
        <w:rPr>
          <w:sz w:val="28"/>
          <w:szCs w:val="28"/>
        </w:rPr>
        <w:t>равительства РФ от 21.11.2013 № </w:t>
      </w:r>
      <w:r w:rsidRPr="003C6A36">
        <w:rPr>
          <w:sz w:val="28"/>
          <w:szCs w:val="28"/>
        </w:rPr>
        <w:t>1043)</w:t>
      </w:r>
      <w:r w:rsidR="00DA27DB" w:rsidRPr="003C6A36">
        <w:rPr>
          <w:sz w:val="28"/>
          <w:szCs w:val="28"/>
        </w:rPr>
        <w:t>, постановления Правительства Российской Федерации от 05.06.2015 № 555 «Об установлении порядка обоснования закупок товаров, работ и услуг для обеспечения государственных и муниципальных</w:t>
      </w:r>
      <w:proofErr w:type="gramEnd"/>
      <w:r w:rsidR="00DA27DB" w:rsidRPr="003C6A36">
        <w:rPr>
          <w:sz w:val="28"/>
          <w:szCs w:val="28"/>
        </w:rPr>
        <w:t xml:space="preserve"> </w:t>
      </w:r>
      <w:proofErr w:type="gramStart"/>
      <w:r w:rsidR="00DA27DB" w:rsidRPr="003C6A36">
        <w:rPr>
          <w:sz w:val="28"/>
          <w:szCs w:val="28"/>
        </w:rPr>
        <w:t>нужд и форм такого обоснования» (далее – постановление Правительства РФ от 05.06.2015</w:t>
      </w:r>
      <w:proofErr w:type="gramEnd"/>
      <w:r w:rsidR="00DA27DB" w:rsidRPr="003C6A36">
        <w:rPr>
          <w:sz w:val="28"/>
          <w:szCs w:val="28"/>
        </w:rPr>
        <w:t xml:space="preserve"> № 555).</w:t>
      </w:r>
    </w:p>
    <w:p w:rsidR="00361194" w:rsidRPr="003C6A36" w:rsidRDefault="00BD103F" w:rsidP="00775454">
      <w:pPr>
        <w:pStyle w:val="a7"/>
        <w:numPr>
          <w:ilvl w:val="1"/>
          <w:numId w:val="2"/>
        </w:numPr>
        <w:tabs>
          <w:tab w:val="left" w:pos="0"/>
          <w:tab w:val="left" w:pos="1276"/>
        </w:tabs>
        <w:spacing w:line="360" w:lineRule="auto"/>
        <w:ind w:left="0" w:firstLine="709"/>
        <w:contextualSpacing/>
        <w:jc w:val="both"/>
        <w:rPr>
          <w:sz w:val="28"/>
          <w:szCs w:val="28"/>
        </w:rPr>
      </w:pPr>
      <w:bookmarkStart w:id="1" w:name="_Ref451681258"/>
      <w:r w:rsidRPr="003C6A36">
        <w:rPr>
          <w:sz w:val="28"/>
          <w:szCs w:val="28"/>
        </w:rPr>
        <w:t>Процедура формирования, утверждения и ведения планов закупок</w:t>
      </w:r>
      <w:r w:rsidR="00D03EF1" w:rsidRPr="003C6A36">
        <w:rPr>
          <w:sz w:val="28"/>
          <w:szCs w:val="28"/>
        </w:rPr>
        <w:t xml:space="preserve"> осуществляется </w:t>
      </w:r>
      <w:r w:rsidR="00AE04CB" w:rsidRPr="003C6A36">
        <w:rPr>
          <w:sz w:val="28"/>
          <w:szCs w:val="28"/>
        </w:rPr>
        <w:t xml:space="preserve">посредством электронного документооборота </w:t>
      </w:r>
      <w:r w:rsidR="001918CE" w:rsidRPr="003C6A36">
        <w:rPr>
          <w:sz w:val="28"/>
          <w:szCs w:val="28"/>
        </w:rPr>
        <w:t xml:space="preserve">в автоматизированной информационной системе муниципальных закупок для нужд городского округа город Воронеж </w:t>
      </w:r>
      <w:r w:rsidR="00537C70" w:rsidRPr="003C6A36">
        <w:rPr>
          <w:sz w:val="28"/>
          <w:szCs w:val="28"/>
        </w:rPr>
        <w:t xml:space="preserve">в информационно-телекоммуникационной сети «Интернет» </w:t>
      </w:r>
      <w:r w:rsidR="001918CE" w:rsidRPr="003C6A36">
        <w:rPr>
          <w:sz w:val="28"/>
          <w:szCs w:val="28"/>
        </w:rPr>
        <w:t>(далее – АИС МЗ)</w:t>
      </w:r>
      <w:r w:rsidR="00537C70" w:rsidRPr="003C6A36">
        <w:rPr>
          <w:sz w:val="28"/>
          <w:szCs w:val="28"/>
        </w:rPr>
        <w:t xml:space="preserve"> </w:t>
      </w:r>
      <w:r w:rsidR="008D4F48" w:rsidRPr="003C6A36">
        <w:rPr>
          <w:sz w:val="28"/>
          <w:szCs w:val="28"/>
        </w:rPr>
        <w:t>следующими лицами</w:t>
      </w:r>
      <w:r w:rsidR="001918CE" w:rsidRPr="003C6A36">
        <w:rPr>
          <w:sz w:val="28"/>
          <w:szCs w:val="28"/>
        </w:rPr>
        <w:t>:</w:t>
      </w:r>
      <w:bookmarkEnd w:id="1"/>
    </w:p>
    <w:p w:rsidR="00D14997" w:rsidRPr="003C6A36" w:rsidRDefault="00D43F7F" w:rsidP="00775454">
      <w:pPr>
        <w:pStyle w:val="a7"/>
        <w:numPr>
          <w:ilvl w:val="2"/>
          <w:numId w:val="6"/>
        </w:numPr>
        <w:tabs>
          <w:tab w:val="left" w:pos="0"/>
          <w:tab w:val="left" w:pos="1276"/>
        </w:tabs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3C6A36">
        <w:rPr>
          <w:sz w:val="28"/>
          <w:szCs w:val="28"/>
        </w:rPr>
        <w:t>м</w:t>
      </w:r>
      <w:r w:rsidR="00D14997" w:rsidRPr="003C6A36">
        <w:rPr>
          <w:sz w:val="28"/>
          <w:szCs w:val="28"/>
        </w:rPr>
        <w:t>униципальны</w:t>
      </w:r>
      <w:r w:rsidRPr="003C6A36">
        <w:rPr>
          <w:sz w:val="28"/>
          <w:szCs w:val="28"/>
        </w:rPr>
        <w:t>ми</w:t>
      </w:r>
      <w:r w:rsidR="00D14997" w:rsidRPr="003C6A36">
        <w:rPr>
          <w:sz w:val="28"/>
          <w:szCs w:val="28"/>
        </w:rPr>
        <w:t xml:space="preserve"> заказчик</w:t>
      </w:r>
      <w:r w:rsidRPr="003C6A36">
        <w:rPr>
          <w:sz w:val="28"/>
          <w:szCs w:val="28"/>
        </w:rPr>
        <w:t>ами</w:t>
      </w:r>
      <w:r w:rsidR="00D14997" w:rsidRPr="003C6A36">
        <w:rPr>
          <w:sz w:val="28"/>
          <w:szCs w:val="28"/>
        </w:rPr>
        <w:t xml:space="preserve"> </w:t>
      </w:r>
      <w:r w:rsidR="00ED7B27" w:rsidRPr="003C6A36">
        <w:rPr>
          <w:sz w:val="28"/>
          <w:szCs w:val="28"/>
        </w:rPr>
        <w:t>городского округа город Воронеж;</w:t>
      </w:r>
    </w:p>
    <w:p w:rsidR="00D14997" w:rsidRPr="003C6A36" w:rsidRDefault="00D43F7F" w:rsidP="00775454">
      <w:pPr>
        <w:pStyle w:val="a7"/>
        <w:numPr>
          <w:ilvl w:val="2"/>
          <w:numId w:val="6"/>
        </w:numPr>
        <w:tabs>
          <w:tab w:val="left" w:pos="0"/>
          <w:tab w:val="left" w:pos="1276"/>
        </w:tabs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3C6A36">
        <w:rPr>
          <w:sz w:val="28"/>
          <w:szCs w:val="28"/>
        </w:rPr>
        <w:t>б</w:t>
      </w:r>
      <w:r w:rsidR="00D14997" w:rsidRPr="003C6A36">
        <w:rPr>
          <w:sz w:val="28"/>
          <w:szCs w:val="28"/>
        </w:rPr>
        <w:t>юджетны</w:t>
      </w:r>
      <w:r w:rsidR="00ED7B27" w:rsidRPr="003C6A36">
        <w:rPr>
          <w:sz w:val="28"/>
          <w:szCs w:val="28"/>
        </w:rPr>
        <w:t>ми</w:t>
      </w:r>
      <w:r w:rsidR="00D14997" w:rsidRPr="003C6A36">
        <w:rPr>
          <w:sz w:val="28"/>
          <w:szCs w:val="28"/>
        </w:rPr>
        <w:t xml:space="preserve"> учреждения</w:t>
      </w:r>
      <w:r w:rsidRPr="003C6A36">
        <w:rPr>
          <w:sz w:val="28"/>
          <w:szCs w:val="28"/>
        </w:rPr>
        <w:t>ми</w:t>
      </w:r>
      <w:r w:rsidR="00ED7B27" w:rsidRPr="003C6A36">
        <w:rPr>
          <w:sz w:val="28"/>
          <w:szCs w:val="28"/>
        </w:rPr>
        <w:t xml:space="preserve"> городского округа город Воронеж</w:t>
      </w:r>
      <w:r w:rsidR="00D14997" w:rsidRPr="003C6A36">
        <w:rPr>
          <w:sz w:val="28"/>
          <w:szCs w:val="28"/>
        </w:rPr>
        <w:t>, за исключением закупок, осу</w:t>
      </w:r>
      <w:r w:rsidR="00200E2B">
        <w:rPr>
          <w:sz w:val="28"/>
          <w:szCs w:val="28"/>
        </w:rPr>
        <w:t>ществляемых в соответствии с ч. </w:t>
      </w:r>
      <w:r w:rsidR="00D14997" w:rsidRPr="003C6A36">
        <w:rPr>
          <w:sz w:val="28"/>
          <w:szCs w:val="28"/>
        </w:rPr>
        <w:t xml:space="preserve">2 и </w:t>
      </w:r>
      <w:r w:rsidR="00200E2B">
        <w:rPr>
          <w:sz w:val="28"/>
          <w:szCs w:val="28"/>
        </w:rPr>
        <w:t>ч. 6 ст. </w:t>
      </w:r>
      <w:r w:rsidR="00D14997" w:rsidRPr="003C6A36">
        <w:rPr>
          <w:sz w:val="28"/>
          <w:szCs w:val="28"/>
        </w:rPr>
        <w:t xml:space="preserve">15 </w:t>
      </w:r>
      <w:r w:rsidR="00ED7B27" w:rsidRPr="003C6A36">
        <w:rPr>
          <w:sz w:val="28"/>
          <w:szCs w:val="28"/>
        </w:rPr>
        <w:t>Федерального закона № 44-ФЗ;</w:t>
      </w:r>
    </w:p>
    <w:p w:rsidR="001A1CF4" w:rsidRPr="003C6A36" w:rsidRDefault="001A1CF4" w:rsidP="00775454">
      <w:pPr>
        <w:pStyle w:val="a7"/>
        <w:numPr>
          <w:ilvl w:val="2"/>
          <w:numId w:val="6"/>
        </w:numPr>
        <w:tabs>
          <w:tab w:val="left" w:pos="0"/>
          <w:tab w:val="left" w:pos="1276"/>
        </w:tabs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3C6A36">
        <w:rPr>
          <w:sz w:val="28"/>
          <w:szCs w:val="28"/>
        </w:rPr>
        <w:t>муниципальными унитарными предприятиями городского округа город Воронеж</w:t>
      </w:r>
      <w:r w:rsidR="00292890">
        <w:rPr>
          <w:sz w:val="28"/>
          <w:szCs w:val="28"/>
        </w:rPr>
        <w:t>,</w:t>
      </w:r>
      <w:r w:rsidRPr="003C6A36">
        <w:rPr>
          <w:sz w:val="28"/>
          <w:szCs w:val="28"/>
        </w:rPr>
        <w:t xml:space="preserve"> за исключением закупок, осуществляемых в соответствии с ч. 2.1 и </w:t>
      </w:r>
      <w:r w:rsidR="00200E2B">
        <w:rPr>
          <w:sz w:val="28"/>
          <w:szCs w:val="28"/>
        </w:rPr>
        <w:t>ч. 6 ст. </w:t>
      </w:r>
      <w:r w:rsidRPr="003C6A36">
        <w:rPr>
          <w:sz w:val="28"/>
          <w:szCs w:val="28"/>
        </w:rPr>
        <w:t>15 Федерального закона № 44-ФЗ;</w:t>
      </w:r>
    </w:p>
    <w:p w:rsidR="00BC3925" w:rsidRPr="003C6A36" w:rsidRDefault="00ED7B27" w:rsidP="00775454">
      <w:pPr>
        <w:pStyle w:val="a7"/>
        <w:numPr>
          <w:ilvl w:val="2"/>
          <w:numId w:val="6"/>
        </w:numPr>
        <w:tabs>
          <w:tab w:val="left" w:pos="0"/>
          <w:tab w:val="left" w:pos="1276"/>
        </w:tabs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3C6A36">
        <w:rPr>
          <w:sz w:val="28"/>
          <w:szCs w:val="28"/>
        </w:rPr>
        <w:t>а</w:t>
      </w:r>
      <w:r w:rsidR="00D14997" w:rsidRPr="003C6A36">
        <w:rPr>
          <w:sz w:val="28"/>
          <w:szCs w:val="28"/>
        </w:rPr>
        <w:t>втономны</w:t>
      </w:r>
      <w:r w:rsidRPr="003C6A36">
        <w:rPr>
          <w:sz w:val="28"/>
          <w:szCs w:val="28"/>
        </w:rPr>
        <w:t>ми</w:t>
      </w:r>
      <w:r w:rsidR="00D14997" w:rsidRPr="003C6A36">
        <w:rPr>
          <w:sz w:val="28"/>
          <w:szCs w:val="28"/>
        </w:rPr>
        <w:t xml:space="preserve"> учреждения</w:t>
      </w:r>
      <w:r w:rsidRPr="003C6A36">
        <w:rPr>
          <w:sz w:val="28"/>
          <w:szCs w:val="28"/>
        </w:rPr>
        <w:t>ми городского округа город Воронеж</w:t>
      </w:r>
      <w:r w:rsidR="00061C18" w:rsidRPr="003C6A36">
        <w:rPr>
          <w:sz w:val="28"/>
          <w:szCs w:val="28"/>
        </w:rPr>
        <w:t xml:space="preserve"> </w:t>
      </w:r>
      <w:r w:rsidR="00D14997" w:rsidRPr="003C6A36">
        <w:rPr>
          <w:sz w:val="28"/>
          <w:szCs w:val="28"/>
        </w:rPr>
        <w:t>в случае, предусмотренном ч.</w:t>
      </w:r>
      <w:r w:rsidR="00AB5E72" w:rsidRPr="003C6A36">
        <w:rPr>
          <w:sz w:val="28"/>
          <w:szCs w:val="28"/>
        </w:rPr>
        <w:t xml:space="preserve"> </w:t>
      </w:r>
      <w:r w:rsidR="00D14997" w:rsidRPr="003C6A36">
        <w:rPr>
          <w:sz w:val="28"/>
          <w:szCs w:val="28"/>
        </w:rPr>
        <w:t>4 ст.</w:t>
      </w:r>
      <w:r w:rsidR="00AB5E72" w:rsidRPr="003C6A36">
        <w:rPr>
          <w:sz w:val="28"/>
          <w:szCs w:val="28"/>
        </w:rPr>
        <w:t xml:space="preserve"> </w:t>
      </w:r>
      <w:r w:rsidR="00D14997" w:rsidRPr="003C6A36">
        <w:rPr>
          <w:sz w:val="28"/>
          <w:szCs w:val="28"/>
        </w:rPr>
        <w:t xml:space="preserve">15 </w:t>
      </w:r>
      <w:r w:rsidR="00640DD5" w:rsidRPr="003C6A36">
        <w:rPr>
          <w:sz w:val="28"/>
          <w:szCs w:val="28"/>
        </w:rPr>
        <w:t>Федерального закона</w:t>
      </w:r>
      <w:r w:rsidR="00061C18" w:rsidRPr="003C6A36">
        <w:rPr>
          <w:sz w:val="28"/>
          <w:szCs w:val="28"/>
        </w:rPr>
        <w:t xml:space="preserve"> </w:t>
      </w:r>
      <w:r w:rsidR="00640DD5" w:rsidRPr="003C6A36">
        <w:rPr>
          <w:sz w:val="28"/>
          <w:szCs w:val="28"/>
        </w:rPr>
        <w:t>№ 44</w:t>
      </w:r>
      <w:r w:rsidR="00AB5E72" w:rsidRPr="003C6A36">
        <w:rPr>
          <w:sz w:val="28"/>
          <w:szCs w:val="28"/>
        </w:rPr>
        <w:t>-</w:t>
      </w:r>
      <w:r w:rsidRPr="003C6A36">
        <w:rPr>
          <w:sz w:val="28"/>
          <w:szCs w:val="28"/>
        </w:rPr>
        <w:t>ФЗ;</w:t>
      </w:r>
    </w:p>
    <w:p w:rsidR="00BE7834" w:rsidRPr="003C6A36" w:rsidRDefault="00BE7834" w:rsidP="00775454">
      <w:pPr>
        <w:pStyle w:val="a7"/>
        <w:numPr>
          <w:ilvl w:val="2"/>
          <w:numId w:val="6"/>
        </w:numPr>
        <w:tabs>
          <w:tab w:val="left" w:pos="0"/>
          <w:tab w:val="left" w:pos="1276"/>
        </w:tabs>
        <w:spacing w:line="360" w:lineRule="auto"/>
        <w:ind w:left="0" w:firstLine="709"/>
        <w:contextualSpacing/>
        <w:jc w:val="both"/>
        <w:rPr>
          <w:sz w:val="28"/>
          <w:szCs w:val="28"/>
        </w:rPr>
      </w:pPr>
      <w:proofErr w:type="gramStart"/>
      <w:r w:rsidRPr="003C6A36">
        <w:rPr>
          <w:sz w:val="28"/>
          <w:szCs w:val="28"/>
        </w:rPr>
        <w:t>бюджетными</w:t>
      </w:r>
      <w:r w:rsidR="00BC3925" w:rsidRPr="003C6A36">
        <w:rPr>
          <w:sz w:val="28"/>
          <w:szCs w:val="28"/>
        </w:rPr>
        <w:t xml:space="preserve"> учреждениями городского округа город Воронеж</w:t>
      </w:r>
      <w:r w:rsidRPr="003C6A36">
        <w:rPr>
          <w:sz w:val="28"/>
          <w:szCs w:val="28"/>
        </w:rPr>
        <w:t>, автономными учреждениями городского округа город Воронеж</w:t>
      </w:r>
      <w:r w:rsidR="008F5134" w:rsidRPr="003C6A36">
        <w:rPr>
          <w:sz w:val="28"/>
          <w:szCs w:val="28"/>
        </w:rPr>
        <w:t xml:space="preserve">, </w:t>
      </w:r>
      <w:r w:rsidRPr="003C6A36">
        <w:rPr>
          <w:sz w:val="28"/>
          <w:szCs w:val="28"/>
        </w:rPr>
        <w:t>муниципальными унитарными предприятиями</w:t>
      </w:r>
      <w:r w:rsidR="008F5134" w:rsidRPr="003C6A36">
        <w:rPr>
          <w:sz w:val="28"/>
          <w:szCs w:val="28"/>
        </w:rPr>
        <w:t xml:space="preserve"> городского округа город Воронеж</w:t>
      </w:r>
      <w:r w:rsidRPr="003C6A36">
        <w:rPr>
          <w:sz w:val="28"/>
          <w:szCs w:val="28"/>
        </w:rPr>
        <w:t xml:space="preserve">, осуществляющими </w:t>
      </w:r>
      <w:r w:rsidR="008F5134" w:rsidRPr="003C6A36">
        <w:rPr>
          <w:sz w:val="28"/>
          <w:szCs w:val="28"/>
        </w:rPr>
        <w:t xml:space="preserve">закупки в рамках переданных им </w:t>
      </w:r>
      <w:r w:rsidRPr="003C6A36">
        <w:rPr>
          <w:sz w:val="28"/>
          <w:szCs w:val="28"/>
        </w:rPr>
        <w:t xml:space="preserve">органами местного самоуправления </w:t>
      </w:r>
      <w:r w:rsidR="008F5134" w:rsidRPr="003C6A36">
        <w:rPr>
          <w:sz w:val="28"/>
          <w:szCs w:val="28"/>
        </w:rPr>
        <w:t xml:space="preserve">городского округа город Воронеж </w:t>
      </w:r>
      <w:r w:rsidRPr="003C6A36">
        <w:rPr>
          <w:sz w:val="28"/>
          <w:szCs w:val="28"/>
        </w:rPr>
        <w:t xml:space="preserve">полномочий </w:t>
      </w:r>
      <w:r w:rsidR="008F5134" w:rsidRPr="003C6A36">
        <w:rPr>
          <w:sz w:val="28"/>
          <w:szCs w:val="28"/>
        </w:rPr>
        <w:t>муниципального заказчика</w:t>
      </w:r>
      <w:r w:rsidRPr="003C6A36">
        <w:rPr>
          <w:sz w:val="28"/>
          <w:szCs w:val="28"/>
        </w:rPr>
        <w:t xml:space="preserve"> по заключению и исполнению от имени </w:t>
      </w:r>
      <w:r w:rsidR="008F5134" w:rsidRPr="003C6A36">
        <w:rPr>
          <w:sz w:val="28"/>
          <w:szCs w:val="28"/>
        </w:rPr>
        <w:t xml:space="preserve">городского округа город Воронеж </w:t>
      </w:r>
      <w:r w:rsidRPr="003C6A36">
        <w:rPr>
          <w:sz w:val="28"/>
          <w:szCs w:val="28"/>
        </w:rPr>
        <w:t>муниципальных контрактов</w:t>
      </w:r>
      <w:r w:rsidRPr="003C6A36">
        <w:rPr>
          <w:color w:val="FF0000"/>
          <w:sz w:val="28"/>
          <w:szCs w:val="28"/>
        </w:rPr>
        <w:t xml:space="preserve"> </w:t>
      </w:r>
      <w:r w:rsidR="0038507B" w:rsidRPr="003C6A36">
        <w:rPr>
          <w:sz w:val="28"/>
          <w:szCs w:val="28"/>
        </w:rPr>
        <w:t>от лица указанных органов</w:t>
      </w:r>
      <w:r w:rsidRPr="003C6A36">
        <w:rPr>
          <w:sz w:val="28"/>
          <w:szCs w:val="28"/>
        </w:rPr>
        <w:t xml:space="preserve"> в случаях, предусмотренных </w:t>
      </w:r>
      <w:r w:rsidR="001918CE" w:rsidRPr="003C6A36">
        <w:rPr>
          <w:sz w:val="28"/>
          <w:szCs w:val="28"/>
        </w:rPr>
        <w:t>ч. 6 ст.</w:t>
      </w:r>
      <w:r w:rsidRPr="003C6A36">
        <w:rPr>
          <w:sz w:val="28"/>
          <w:szCs w:val="28"/>
        </w:rPr>
        <w:t xml:space="preserve"> 15 Федерального закона</w:t>
      </w:r>
      <w:proofErr w:type="gramEnd"/>
      <w:r w:rsidR="0092747E" w:rsidRPr="003C6A36">
        <w:rPr>
          <w:sz w:val="28"/>
          <w:szCs w:val="28"/>
        </w:rPr>
        <w:t xml:space="preserve"> № 44</w:t>
      </w:r>
      <w:r w:rsidR="00C712DA" w:rsidRPr="003C6A36">
        <w:rPr>
          <w:sz w:val="28"/>
          <w:szCs w:val="28"/>
        </w:rPr>
        <w:t>-</w:t>
      </w:r>
      <w:r w:rsidR="0092747E" w:rsidRPr="003C6A36">
        <w:rPr>
          <w:sz w:val="28"/>
          <w:szCs w:val="28"/>
        </w:rPr>
        <w:t>ФЗ</w:t>
      </w:r>
      <w:r w:rsidR="001918CE" w:rsidRPr="003C6A36">
        <w:rPr>
          <w:sz w:val="28"/>
          <w:szCs w:val="28"/>
        </w:rPr>
        <w:t>.</w:t>
      </w:r>
    </w:p>
    <w:p w:rsidR="00D14997" w:rsidRPr="003C6A36" w:rsidRDefault="00D14997" w:rsidP="00775454">
      <w:pPr>
        <w:pStyle w:val="a7"/>
        <w:numPr>
          <w:ilvl w:val="1"/>
          <w:numId w:val="2"/>
        </w:numPr>
        <w:tabs>
          <w:tab w:val="left" w:pos="0"/>
          <w:tab w:val="left" w:pos="1276"/>
        </w:tabs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3C6A36">
        <w:rPr>
          <w:sz w:val="28"/>
          <w:szCs w:val="28"/>
        </w:rPr>
        <w:t xml:space="preserve">Формирование, утверждение и ведение планов закупок лицами, указанными в </w:t>
      </w:r>
      <w:r w:rsidR="004135E5" w:rsidRPr="003C6A36">
        <w:rPr>
          <w:sz w:val="28"/>
          <w:szCs w:val="28"/>
        </w:rPr>
        <w:t xml:space="preserve">подп. </w:t>
      </w:r>
      <w:r w:rsidR="003A66CE" w:rsidRPr="003C6A36">
        <w:rPr>
          <w:sz w:val="28"/>
          <w:szCs w:val="28"/>
        </w:rPr>
        <w:t>д</w:t>
      </w:r>
      <w:r w:rsidR="004135E5" w:rsidRPr="003C6A36">
        <w:rPr>
          <w:sz w:val="28"/>
          <w:szCs w:val="28"/>
        </w:rPr>
        <w:t>)</w:t>
      </w:r>
      <w:r w:rsidR="00152587" w:rsidRPr="003C6A36">
        <w:rPr>
          <w:sz w:val="28"/>
          <w:szCs w:val="28"/>
        </w:rPr>
        <w:t xml:space="preserve"> </w:t>
      </w:r>
      <w:r w:rsidRPr="003C6A36">
        <w:rPr>
          <w:sz w:val="28"/>
          <w:szCs w:val="28"/>
        </w:rPr>
        <w:t>п. </w:t>
      </w:r>
      <w:r w:rsidR="00152587" w:rsidRPr="003C6A36">
        <w:rPr>
          <w:sz w:val="28"/>
          <w:szCs w:val="28"/>
        </w:rPr>
        <w:t xml:space="preserve">1.2 </w:t>
      </w:r>
      <w:r w:rsidRPr="003C6A36">
        <w:rPr>
          <w:sz w:val="28"/>
          <w:szCs w:val="28"/>
        </w:rPr>
        <w:t>настоящего Порядка, осуществля</w:t>
      </w:r>
      <w:r w:rsidR="00F22A07" w:rsidRPr="003C6A36">
        <w:rPr>
          <w:sz w:val="28"/>
          <w:szCs w:val="28"/>
        </w:rPr>
        <w:t>ю</w:t>
      </w:r>
      <w:r w:rsidRPr="003C6A36">
        <w:rPr>
          <w:sz w:val="28"/>
          <w:szCs w:val="28"/>
        </w:rPr>
        <w:t>тся от лица орган</w:t>
      </w:r>
      <w:r w:rsidR="00F22A07" w:rsidRPr="003C6A36">
        <w:rPr>
          <w:sz w:val="28"/>
          <w:szCs w:val="28"/>
        </w:rPr>
        <w:t>ов</w:t>
      </w:r>
      <w:r w:rsidRPr="003C6A36">
        <w:rPr>
          <w:sz w:val="28"/>
          <w:szCs w:val="28"/>
        </w:rPr>
        <w:t xml:space="preserve"> местного самоуправления</w:t>
      </w:r>
      <w:r w:rsidR="00152587" w:rsidRPr="003C6A36">
        <w:rPr>
          <w:sz w:val="28"/>
          <w:szCs w:val="28"/>
        </w:rPr>
        <w:t xml:space="preserve"> городского округа город Воронеж</w:t>
      </w:r>
      <w:r w:rsidRPr="003C6A36">
        <w:rPr>
          <w:sz w:val="28"/>
          <w:szCs w:val="28"/>
        </w:rPr>
        <w:t>, передавш</w:t>
      </w:r>
      <w:r w:rsidR="00F22A07" w:rsidRPr="003C6A36">
        <w:rPr>
          <w:sz w:val="28"/>
          <w:szCs w:val="28"/>
        </w:rPr>
        <w:t>их</w:t>
      </w:r>
      <w:r w:rsidRPr="003C6A36">
        <w:rPr>
          <w:sz w:val="28"/>
          <w:szCs w:val="28"/>
        </w:rPr>
        <w:t xml:space="preserve"> этим лицам полномочия муниципального заказчика.</w:t>
      </w:r>
    </w:p>
    <w:p w:rsidR="00430666" w:rsidRPr="003C6A36" w:rsidRDefault="009E1958" w:rsidP="00775454">
      <w:pPr>
        <w:pStyle w:val="a7"/>
        <w:numPr>
          <w:ilvl w:val="1"/>
          <w:numId w:val="2"/>
        </w:numPr>
        <w:tabs>
          <w:tab w:val="left" w:pos="0"/>
          <w:tab w:val="left" w:pos="1276"/>
        </w:tabs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3C6A36">
        <w:rPr>
          <w:sz w:val="28"/>
          <w:szCs w:val="28"/>
        </w:rPr>
        <w:t>Утвержденный план закупок подлежит размещению в единой информационной системе в сфере зак</w:t>
      </w:r>
      <w:r w:rsidR="0017432B">
        <w:rPr>
          <w:sz w:val="28"/>
          <w:szCs w:val="28"/>
        </w:rPr>
        <w:t>упок</w:t>
      </w:r>
      <w:r w:rsidRPr="003C6A36">
        <w:rPr>
          <w:sz w:val="28"/>
          <w:szCs w:val="28"/>
        </w:rPr>
        <w:t xml:space="preserve"> в течение 3 рабочих дней со дня утверждения или изменения такого плана</w:t>
      </w:r>
      <w:r w:rsidR="005174B5" w:rsidRPr="003C6A36">
        <w:rPr>
          <w:sz w:val="28"/>
          <w:szCs w:val="28"/>
        </w:rPr>
        <w:t>, за исключением сведений, составляющих государственную тайну.</w:t>
      </w:r>
    </w:p>
    <w:p w:rsidR="005174B5" w:rsidRPr="003C6A36" w:rsidRDefault="005174B5" w:rsidP="00CE72A7">
      <w:pPr>
        <w:pStyle w:val="a7"/>
        <w:tabs>
          <w:tab w:val="left" w:pos="0"/>
        </w:tabs>
        <w:spacing w:line="360" w:lineRule="auto"/>
        <w:ind w:left="0"/>
        <w:contextualSpacing/>
        <w:jc w:val="center"/>
        <w:rPr>
          <w:sz w:val="28"/>
          <w:szCs w:val="28"/>
        </w:rPr>
      </w:pPr>
    </w:p>
    <w:p w:rsidR="00D14997" w:rsidRPr="003C6A36" w:rsidRDefault="00D14997" w:rsidP="001B661C">
      <w:pPr>
        <w:pStyle w:val="a7"/>
        <w:numPr>
          <w:ilvl w:val="0"/>
          <w:numId w:val="1"/>
        </w:numPr>
        <w:tabs>
          <w:tab w:val="left" w:pos="567"/>
        </w:tabs>
        <w:ind w:left="0" w:firstLine="0"/>
        <w:jc w:val="center"/>
        <w:rPr>
          <w:b/>
          <w:sz w:val="28"/>
          <w:szCs w:val="28"/>
        </w:rPr>
      </w:pPr>
      <w:r w:rsidRPr="003C6A36">
        <w:rPr>
          <w:b/>
          <w:sz w:val="28"/>
          <w:szCs w:val="28"/>
        </w:rPr>
        <w:t>ФОРМИРОВАНИЕ, КОРРЕКТИРОВКА И УТОЧНЕНИЕ</w:t>
      </w:r>
      <w:r w:rsidR="00430666" w:rsidRPr="003C6A36">
        <w:rPr>
          <w:b/>
          <w:sz w:val="28"/>
          <w:szCs w:val="28"/>
        </w:rPr>
        <w:br/>
      </w:r>
      <w:r w:rsidRPr="003C6A36">
        <w:rPr>
          <w:b/>
          <w:sz w:val="28"/>
          <w:szCs w:val="28"/>
        </w:rPr>
        <w:t>ПЛАНОВ ЗАКУПОК</w:t>
      </w:r>
    </w:p>
    <w:p w:rsidR="00D14997" w:rsidRPr="003C6A36" w:rsidRDefault="00D14997" w:rsidP="00CE72A7">
      <w:pPr>
        <w:pStyle w:val="a7"/>
        <w:tabs>
          <w:tab w:val="left" w:pos="0"/>
          <w:tab w:val="left" w:pos="567"/>
          <w:tab w:val="left" w:pos="1560"/>
        </w:tabs>
        <w:spacing w:line="360" w:lineRule="auto"/>
        <w:ind w:left="0"/>
        <w:contextualSpacing/>
        <w:jc w:val="center"/>
        <w:rPr>
          <w:sz w:val="28"/>
          <w:szCs w:val="28"/>
        </w:rPr>
      </w:pPr>
    </w:p>
    <w:p w:rsidR="00D14997" w:rsidRPr="003C6A36" w:rsidRDefault="00D14997" w:rsidP="001B661C">
      <w:pPr>
        <w:pStyle w:val="a7"/>
        <w:numPr>
          <w:ilvl w:val="1"/>
          <w:numId w:val="3"/>
        </w:numPr>
        <w:tabs>
          <w:tab w:val="left" w:pos="1276"/>
        </w:tabs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3C6A36">
        <w:rPr>
          <w:sz w:val="28"/>
          <w:szCs w:val="28"/>
        </w:rPr>
        <w:t xml:space="preserve">Планы закупок формируются </w:t>
      </w:r>
      <w:r w:rsidR="0035342A" w:rsidRPr="003C6A36">
        <w:rPr>
          <w:sz w:val="28"/>
          <w:szCs w:val="28"/>
        </w:rPr>
        <w:t xml:space="preserve">в АИС МЗ </w:t>
      </w:r>
      <w:r w:rsidR="008D4F48" w:rsidRPr="003C6A36">
        <w:rPr>
          <w:sz w:val="28"/>
          <w:szCs w:val="28"/>
        </w:rPr>
        <w:t>лицами</w:t>
      </w:r>
      <w:r w:rsidRPr="003C6A36">
        <w:rPr>
          <w:sz w:val="28"/>
          <w:szCs w:val="28"/>
        </w:rPr>
        <w:t>, указанными в п. </w:t>
      </w:r>
      <w:r w:rsidR="008D4F48" w:rsidRPr="003C6A36">
        <w:rPr>
          <w:sz w:val="28"/>
          <w:szCs w:val="28"/>
        </w:rPr>
        <w:t xml:space="preserve">1.2 </w:t>
      </w:r>
      <w:r w:rsidRPr="003C6A36">
        <w:rPr>
          <w:sz w:val="28"/>
          <w:szCs w:val="28"/>
        </w:rPr>
        <w:t>настоящего Порядка</w:t>
      </w:r>
      <w:r w:rsidR="008D4F48" w:rsidRPr="003C6A36">
        <w:rPr>
          <w:sz w:val="28"/>
          <w:szCs w:val="28"/>
        </w:rPr>
        <w:t>,</w:t>
      </w:r>
      <w:r w:rsidRPr="003C6A36">
        <w:rPr>
          <w:sz w:val="28"/>
          <w:szCs w:val="28"/>
        </w:rPr>
        <w:t xml:space="preserve"> на срок</w:t>
      </w:r>
      <w:r w:rsidR="00DE3421" w:rsidRPr="003C6A36">
        <w:rPr>
          <w:sz w:val="28"/>
          <w:szCs w:val="28"/>
        </w:rPr>
        <w:t>, соответствующий сроку действия</w:t>
      </w:r>
      <w:r w:rsidRPr="003C6A36">
        <w:rPr>
          <w:sz w:val="28"/>
          <w:szCs w:val="28"/>
        </w:rPr>
        <w:t xml:space="preserve"> бюджета городского округа город Воронеж</w:t>
      </w:r>
      <w:r w:rsidR="00DE3421" w:rsidRPr="003C6A36">
        <w:rPr>
          <w:sz w:val="28"/>
          <w:szCs w:val="28"/>
        </w:rPr>
        <w:t xml:space="preserve"> на очередной финансовый год и плановый период</w:t>
      </w:r>
      <w:r w:rsidRPr="003C6A36">
        <w:rPr>
          <w:sz w:val="28"/>
          <w:szCs w:val="28"/>
        </w:rPr>
        <w:t>, принятого на основании решения Воронежской городской Думы.</w:t>
      </w:r>
    </w:p>
    <w:p w:rsidR="00864CF8" w:rsidRPr="003C6A36" w:rsidRDefault="00864CF8" w:rsidP="001B661C">
      <w:pPr>
        <w:pStyle w:val="a7"/>
        <w:numPr>
          <w:ilvl w:val="1"/>
          <w:numId w:val="3"/>
        </w:numPr>
        <w:tabs>
          <w:tab w:val="left" w:pos="1276"/>
        </w:tabs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3C6A36">
        <w:rPr>
          <w:sz w:val="28"/>
          <w:szCs w:val="28"/>
        </w:rPr>
        <w:t xml:space="preserve">План закупок на очередной финансовый год и плановый период разрабатывается путем изменения параметров очередного года и первого года планового периода утвержденного плана закупок и добавления к ним параметров </w:t>
      </w:r>
      <w:r w:rsidR="00DE3421" w:rsidRPr="003C6A36">
        <w:rPr>
          <w:sz w:val="28"/>
          <w:szCs w:val="28"/>
        </w:rPr>
        <w:t>второ</w:t>
      </w:r>
      <w:r w:rsidRPr="003C6A36">
        <w:rPr>
          <w:sz w:val="28"/>
          <w:szCs w:val="28"/>
        </w:rPr>
        <w:t>го года планового периода.</w:t>
      </w:r>
    </w:p>
    <w:p w:rsidR="00D14997" w:rsidRPr="003C6A36" w:rsidRDefault="00D14997" w:rsidP="001B661C">
      <w:pPr>
        <w:pStyle w:val="a7"/>
        <w:numPr>
          <w:ilvl w:val="1"/>
          <w:numId w:val="3"/>
        </w:numPr>
        <w:tabs>
          <w:tab w:val="left" w:pos="1276"/>
        </w:tabs>
        <w:spacing w:line="360" w:lineRule="auto"/>
        <w:ind w:left="0" w:firstLine="709"/>
        <w:contextualSpacing/>
        <w:jc w:val="both"/>
        <w:rPr>
          <w:sz w:val="28"/>
          <w:szCs w:val="28"/>
        </w:rPr>
      </w:pPr>
      <w:proofErr w:type="gramStart"/>
      <w:r w:rsidRPr="003C6A36">
        <w:rPr>
          <w:sz w:val="28"/>
          <w:szCs w:val="28"/>
        </w:rPr>
        <w:t xml:space="preserve">В план закупок включается информация о закупках, извещение об осуществлении которых планируется разместить либо приглашение принять участие в определении поставщика (подрядчика, исполнителя) которых планируется направить в установленных </w:t>
      </w:r>
      <w:r w:rsidR="00864CF8" w:rsidRPr="003C6A36">
        <w:rPr>
          <w:sz w:val="28"/>
          <w:szCs w:val="28"/>
        </w:rPr>
        <w:t>Федеральным з</w:t>
      </w:r>
      <w:r w:rsidRPr="003C6A36">
        <w:rPr>
          <w:sz w:val="28"/>
          <w:szCs w:val="28"/>
        </w:rPr>
        <w:t>аконом № 44-ФЗ случаях в очередном финансовом году и (или) плановом периоде, а также информация о закупках у единственного поставщика (подрядчика, исполнителя), контракты с которым планируются к заключению в течение указанного периода.</w:t>
      </w:r>
      <w:proofErr w:type="gramEnd"/>
    </w:p>
    <w:p w:rsidR="0035342A" w:rsidRPr="003C6A36" w:rsidRDefault="00D14997" w:rsidP="006F1B05">
      <w:pPr>
        <w:pStyle w:val="a7"/>
        <w:numPr>
          <w:ilvl w:val="1"/>
          <w:numId w:val="3"/>
        </w:numPr>
        <w:tabs>
          <w:tab w:val="left" w:pos="1276"/>
        </w:tabs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3C6A36">
        <w:rPr>
          <w:sz w:val="28"/>
          <w:szCs w:val="28"/>
        </w:rPr>
        <w:t xml:space="preserve">В планы закупок лиц, указанных в </w:t>
      </w:r>
      <w:r w:rsidR="004135E5" w:rsidRPr="003C6A36">
        <w:rPr>
          <w:sz w:val="28"/>
          <w:szCs w:val="28"/>
        </w:rPr>
        <w:t>подп. а)</w:t>
      </w:r>
      <w:r w:rsidR="000B1B49" w:rsidRPr="003C6A36">
        <w:rPr>
          <w:sz w:val="28"/>
          <w:szCs w:val="28"/>
        </w:rPr>
        <w:t xml:space="preserve"> </w:t>
      </w:r>
      <w:r w:rsidR="004533F7" w:rsidRPr="003C6A36">
        <w:rPr>
          <w:sz w:val="28"/>
          <w:szCs w:val="28"/>
        </w:rPr>
        <w:t>п. 1.2 настоящего Порядка</w:t>
      </w:r>
      <w:r w:rsidR="00DE3421" w:rsidRPr="003C6A36">
        <w:rPr>
          <w:sz w:val="28"/>
          <w:szCs w:val="28"/>
        </w:rPr>
        <w:t>,</w:t>
      </w:r>
      <w:r w:rsidR="004533F7" w:rsidRPr="003C6A36">
        <w:rPr>
          <w:sz w:val="28"/>
          <w:szCs w:val="28"/>
        </w:rPr>
        <w:t xml:space="preserve"> в соответствии с бюджетным законодательством Российской Федерации, а также в планы закупок лиц, указанных</w:t>
      </w:r>
      <w:r w:rsidR="00DE3421" w:rsidRPr="003C6A36">
        <w:rPr>
          <w:sz w:val="28"/>
          <w:szCs w:val="28"/>
        </w:rPr>
        <w:t xml:space="preserve"> </w:t>
      </w:r>
      <w:r w:rsidR="004533F7" w:rsidRPr="003C6A36">
        <w:rPr>
          <w:sz w:val="28"/>
          <w:szCs w:val="28"/>
        </w:rPr>
        <w:t xml:space="preserve">в подп. </w:t>
      </w:r>
      <w:r w:rsidR="004135E5" w:rsidRPr="003C6A36">
        <w:rPr>
          <w:sz w:val="28"/>
          <w:szCs w:val="28"/>
        </w:rPr>
        <w:t>б)</w:t>
      </w:r>
      <w:r w:rsidR="000B1B49" w:rsidRPr="003C6A36">
        <w:rPr>
          <w:sz w:val="28"/>
          <w:szCs w:val="28"/>
        </w:rPr>
        <w:t xml:space="preserve">, </w:t>
      </w:r>
      <w:r w:rsidR="004135E5" w:rsidRPr="003C6A36">
        <w:rPr>
          <w:sz w:val="28"/>
          <w:szCs w:val="28"/>
        </w:rPr>
        <w:t>в)</w:t>
      </w:r>
      <w:r w:rsidR="000B1B49" w:rsidRPr="003C6A36">
        <w:rPr>
          <w:sz w:val="28"/>
          <w:szCs w:val="28"/>
        </w:rPr>
        <w:t>, г)</w:t>
      </w:r>
      <w:r w:rsidR="00DE3421" w:rsidRPr="003C6A36">
        <w:rPr>
          <w:sz w:val="28"/>
          <w:szCs w:val="28"/>
        </w:rPr>
        <w:t xml:space="preserve"> </w:t>
      </w:r>
      <w:r w:rsidRPr="003C6A36">
        <w:rPr>
          <w:sz w:val="28"/>
          <w:szCs w:val="28"/>
        </w:rPr>
        <w:t>п. </w:t>
      </w:r>
      <w:r w:rsidR="00DE3421" w:rsidRPr="003C6A36">
        <w:rPr>
          <w:sz w:val="28"/>
          <w:szCs w:val="28"/>
        </w:rPr>
        <w:t xml:space="preserve">1.2 </w:t>
      </w:r>
      <w:r w:rsidRPr="003C6A36">
        <w:rPr>
          <w:sz w:val="28"/>
          <w:szCs w:val="28"/>
        </w:rPr>
        <w:t xml:space="preserve">настоящего Порядка, включается информация о закупках, осуществление которых планируется по истечении планового периода. В этом случае информация вносится в планы закупок на весь срок планируемых закупок с учетом </w:t>
      </w:r>
      <w:r w:rsidR="004533F7" w:rsidRPr="003C6A36">
        <w:rPr>
          <w:sz w:val="28"/>
          <w:szCs w:val="28"/>
        </w:rPr>
        <w:t>требований настоящего Порядка.</w:t>
      </w:r>
    </w:p>
    <w:p w:rsidR="0035342A" w:rsidRPr="003C6A36" w:rsidRDefault="0035342A" w:rsidP="006F1B05">
      <w:pPr>
        <w:pStyle w:val="a7"/>
        <w:numPr>
          <w:ilvl w:val="1"/>
          <w:numId w:val="3"/>
        </w:numPr>
        <w:tabs>
          <w:tab w:val="left" w:pos="1276"/>
        </w:tabs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3C6A36">
        <w:rPr>
          <w:sz w:val="28"/>
          <w:szCs w:val="28"/>
        </w:rPr>
        <w:t xml:space="preserve">Обоснование выбора объекта и (или) объектов закупки осуществляется лицами, указанными в п. 1.2 настоящего Порядка, при формировании планов закупок в АИС МЗ с учетом положений, установленных постановлением Правительства </w:t>
      </w:r>
      <w:r w:rsidR="00CB04B8" w:rsidRPr="003C6A36">
        <w:rPr>
          <w:sz w:val="28"/>
          <w:szCs w:val="28"/>
        </w:rPr>
        <w:t xml:space="preserve">РФ </w:t>
      </w:r>
      <w:r w:rsidRPr="003C6A36">
        <w:rPr>
          <w:sz w:val="28"/>
          <w:szCs w:val="28"/>
        </w:rPr>
        <w:t>от 05.06.2015 № 555.</w:t>
      </w:r>
    </w:p>
    <w:p w:rsidR="00D14997" w:rsidRPr="00C46400" w:rsidRDefault="00D14997" w:rsidP="006F1B05">
      <w:pPr>
        <w:pStyle w:val="a7"/>
        <w:numPr>
          <w:ilvl w:val="1"/>
          <w:numId w:val="3"/>
        </w:numPr>
        <w:tabs>
          <w:tab w:val="left" w:pos="1276"/>
        </w:tabs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C46400">
        <w:rPr>
          <w:sz w:val="28"/>
          <w:szCs w:val="28"/>
        </w:rPr>
        <w:t>Лица, указанные в п</w:t>
      </w:r>
      <w:r w:rsidR="003643F9" w:rsidRPr="00C46400">
        <w:rPr>
          <w:sz w:val="28"/>
          <w:szCs w:val="28"/>
        </w:rPr>
        <w:t>одп</w:t>
      </w:r>
      <w:r w:rsidRPr="00C46400">
        <w:rPr>
          <w:sz w:val="28"/>
          <w:szCs w:val="28"/>
        </w:rPr>
        <w:t>.</w:t>
      </w:r>
      <w:r w:rsidR="004135E5" w:rsidRPr="00C46400">
        <w:rPr>
          <w:sz w:val="28"/>
          <w:szCs w:val="28"/>
        </w:rPr>
        <w:t xml:space="preserve"> а)</w:t>
      </w:r>
      <w:r w:rsidR="003643F9" w:rsidRPr="00C46400">
        <w:rPr>
          <w:sz w:val="28"/>
          <w:szCs w:val="28"/>
        </w:rPr>
        <w:t xml:space="preserve"> п. 1.2 </w:t>
      </w:r>
      <w:r w:rsidRPr="00C46400">
        <w:rPr>
          <w:sz w:val="28"/>
          <w:szCs w:val="28"/>
        </w:rPr>
        <w:t xml:space="preserve">настоящего Порядка, </w:t>
      </w:r>
      <w:r w:rsidR="00C3428F" w:rsidRPr="00C46400">
        <w:rPr>
          <w:sz w:val="28"/>
          <w:szCs w:val="28"/>
        </w:rPr>
        <w:t xml:space="preserve">в сроки, установленные </w:t>
      </w:r>
      <w:r w:rsidR="00CB7075" w:rsidRPr="00C46400">
        <w:rPr>
          <w:sz w:val="28"/>
          <w:szCs w:val="28"/>
        </w:rPr>
        <w:t>главными распорядителям</w:t>
      </w:r>
      <w:r w:rsidR="00DB56B3">
        <w:rPr>
          <w:sz w:val="28"/>
          <w:szCs w:val="28"/>
        </w:rPr>
        <w:t>и</w:t>
      </w:r>
      <w:r w:rsidR="00CB7075" w:rsidRPr="00C46400">
        <w:rPr>
          <w:sz w:val="28"/>
          <w:szCs w:val="28"/>
        </w:rPr>
        <w:t xml:space="preserve"> бюджетных средств городского округа город Воронеж (далее – ГРБС)</w:t>
      </w:r>
      <w:r w:rsidR="00414EE9" w:rsidRPr="00C46400">
        <w:rPr>
          <w:sz w:val="28"/>
          <w:szCs w:val="28"/>
        </w:rPr>
        <w:t>, но не позднее 20 декабря текущего года</w:t>
      </w:r>
      <w:r w:rsidR="00DB56B3">
        <w:rPr>
          <w:sz w:val="28"/>
          <w:szCs w:val="28"/>
        </w:rPr>
        <w:t xml:space="preserve"> </w:t>
      </w:r>
      <w:r w:rsidR="00725935" w:rsidRPr="00C46400">
        <w:rPr>
          <w:sz w:val="28"/>
          <w:szCs w:val="28"/>
        </w:rPr>
        <w:t>в АИС МЗ</w:t>
      </w:r>
      <w:r w:rsidRPr="00C46400">
        <w:rPr>
          <w:sz w:val="28"/>
          <w:szCs w:val="28"/>
        </w:rPr>
        <w:t>:</w:t>
      </w:r>
    </w:p>
    <w:p w:rsidR="00D14997" w:rsidRPr="003C6A36" w:rsidRDefault="003643F9" w:rsidP="006F1B05">
      <w:pPr>
        <w:pStyle w:val="a7"/>
        <w:numPr>
          <w:ilvl w:val="2"/>
          <w:numId w:val="8"/>
        </w:numPr>
        <w:tabs>
          <w:tab w:val="left" w:pos="1276"/>
        </w:tabs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C46400">
        <w:rPr>
          <w:sz w:val="28"/>
          <w:szCs w:val="28"/>
        </w:rPr>
        <w:t>ф</w:t>
      </w:r>
      <w:r w:rsidR="00D14997" w:rsidRPr="00C46400">
        <w:rPr>
          <w:sz w:val="28"/>
          <w:szCs w:val="28"/>
        </w:rPr>
        <w:t>ормируют планы закупок исходя из целей осуществления закупо</w:t>
      </w:r>
      <w:r w:rsidRPr="00C46400">
        <w:rPr>
          <w:sz w:val="28"/>
          <w:szCs w:val="28"/>
        </w:rPr>
        <w:t>к, определенных</w:t>
      </w:r>
      <w:r w:rsidRPr="003C6A36">
        <w:rPr>
          <w:sz w:val="28"/>
          <w:szCs w:val="28"/>
        </w:rPr>
        <w:t xml:space="preserve"> с учетом положений ст. 13 Федерального закона № 44</w:t>
      </w:r>
      <w:r w:rsidRPr="003C6A36">
        <w:rPr>
          <w:sz w:val="28"/>
          <w:szCs w:val="28"/>
        </w:rPr>
        <w:noBreakHyphen/>
        <w:t>ФЗ</w:t>
      </w:r>
      <w:r w:rsidR="005E4E52" w:rsidRPr="003C6A36">
        <w:rPr>
          <w:sz w:val="28"/>
          <w:szCs w:val="28"/>
        </w:rPr>
        <w:t xml:space="preserve">, и </w:t>
      </w:r>
      <w:r w:rsidR="00537C70" w:rsidRPr="003C6A36">
        <w:rPr>
          <w:sz w:val="28"/>
          <w:szCs w:val="28"/>
        </w:rPr>
        <w:t>п</w:t>
      </w:r>
      <w:r w:rsidR="002F4CD0" w:rsidRPr="003C6A36">
        <w:rPr>
          <w:sz w:val="28"/>
          <w:szCs w:val="28"/>
        </w:rPr>
        <w:t>ред</w:t>
      </w:r>
      <w:r w:rsidR="00537C70" w:rsidRPr="003C6A36">
        <w:rPr>
          <w:sz w:val="28"/>
          <w:szCs w:val="28"/>
        </w:rPr>
        <w:t xml:space="preserve">ставляют </w:t>
      </w:r>
      <w:r w:rsidR="005E4E52" w:rsidRPr="003C6A36">
        <w:rPr>
          <w:sz w:val="28"/>
          <w:szCs w:val="28"/>
        </w:rPr>
        <w:t>их</w:t>
      </w:r>
      <w:r w:rsidR="00D14997" w:rsidRPr="003C6A36">
        <w:rPr>
          <w:sz w:val="28"/>
          <w:szCs w:val="28"/>
        </w:rPr>
        <w:t xml:space="preserve"> </w:t>
      </w:r>
      <w:r w:rsidR="00CB7075" w:rsidRPr="003C6A36">
        <w:rPr>
          <w:sz w:val="28"/>
          <w:szCs w:val="28"/>
        </w:rPr>
        <w:t>ГРБС</w:t>
      </w:r>
      <w:r w:rsidR="00D14997" w:rsidRPr="003C6A36">
        <w:rPr>
          <w:sz w:val="28"/>
          <w:szCs w:val="28"/>
        </w:rPr>
        <w:t xml:space="preserve"> для формирования на их основании в соответствии с бюджетным законодательством Российской Федерации обоснований бюджетных ассигнований на осуществление</w:t>
      </w:r>
      <w:r w:rsidR="00537C70" w:rsidRPr="003C6A36">
        <w:rPr>
          <w:sz w:val="28"/>
          <w:szCs w:val="28"/>
        </w:rPr>
        <w:t xml:space="preserve"> закупок;</w:t>
      </w:r>
    </w:p>
    <w:p w:rsidR="005E4E52" w:rsidRPr="003C6A36" w:rsidRDefault="00537C70" w:rsidP="00AE5055">
      <w:pPr>
        <w:pStyle w:val="a7"/>
        <w:numPr>
          <w:ilvl w:val="2"/>
          <w:numId w:val="8"/>
        </w:numPr>
        <w:tabs>
          <w:tab w:val="left" w:pos="1276"/>
        </w:tabs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3C6A36">
        <w:rPr>
          <w:sz w:val="28"/>
          <w:szCs w:val="28"/>
        </w:rPr>
        <w:t>к</w:t>
      </w:r>
      <w:r w:rsidR="00D14997" w:rsidRPr="003C6A36">
        <w:rPr>
          <w:sz w:val="28"/>
          <w:szCs w:val="28"/>
        </w:rPr>
        <w:t xml:space="preserve">орректируют при необходимости по согласованию с ГРБС планы закупок в процессе составления проектов бюджетных смет и представления ГРБС при составлении проекта решения о бюджете </w:t>
      </w:r>
      <w:r w:rsidR="005E4E52" w:rsidRPr="003C6A36">
        <w:rPr>
          <w:sz w:val="28"/>
          <w:szCs w:val="28"/>
        </w:rPr>
        <w:t xml:space="preserve">городского округа город Воронеж </w:t>
      </w:r>
      <w:r w:rsidR="00D14997" w:rsidRPr="003C6A36">
        <w:rPr>
          <w:sz w:val="28"/>
          <w:szCs w:val="28"/>
        </w:rPr>
        <w:t>обоснований бюджетных ассигнований на осуществление закупок в соответствии с бюджетным законод</w:t>
      </w:r>
      <w:r w:rsidR="005E4E52" w:rsidRPr="003C6A36">
        <w:rPr>
          <w:sz w:val="28"/>
          <w:szCs w:val="28"/>
        </w:rPr>
        <w:t>ательством Российской Федерации;</w:t>
      </w:r>
    </w:p>
    <w:p w:rsidR="00D14997" w:rsidRPr="003C6A36" w:rsidRDefault="005E4E52" w:rsidP="006F1B05">
      <w:pPr>
        <w:pStyle w:val="a7"/>
        <w:numPr>
          <w:ilvl w:val="2"/>
          <w:numId w:val="8"/>
        </w:numPr>
        <w:tabs>
          <w:tab w:val="left" w:pos="1276"/>
        </w:tabs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3C6A36">
        <w:rPr>
          <w:sz w:val="28"/>
          <w:szCs w:val="28"/>
        </w:rPr>
        <w:t xml:space="preserve">при необходимости уточняют </w:t>
      </w:r>
      <w:r w:rsidR="002F4CD0" w:rsidRPr="003C6A36">
        <w:rPr>
          <w:sz w:val="28"/>
          <w:szCs w:val="28"/>
        </w:rPr>
        <w:t xml:space="preserve">сформированные </w:t>
      </w:r>
      <w:r w:rsidRPr="003C6A36">
        <w:rPr>
          <w:sz w:val="28"/>
          <w:szCs w:val="28"/>
        </w:rPr>
        <w:t>планы закупок</w:t>
      </w:r>
      <w:r w:rsidR="00D14997" w:rsidRPr="003C6A36">
        <w:rPr>
          <w:sz w:val="28"/>
          <w:szCs w:val="28"/>
        </w:rPr>
        <w:t>.</w:t>
      </w:r>
    </w:p>
    <w:p w:rsidR="002F4CD0" w:rsidRPr="00C46400" w:rsidRDefault="004135E5" w:rsidP="006F1B05">
      <w:pPr>
        <w:pStyle w:val="a7"/>
        <w:numPr>
          <w:ilvl w:val="1"/>
          <w:numId w:val="3"/>
        </w:numPr>
        <w:tabs>
          <w:tab w:val="left" w:pos="1276"/>
        </w:tabs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3C6A36">
        <w:rPr>
          <w:sz w:val="28"/>
          <w:szCs w:val="28"/>
        </w:rPr>
        <w:t>Лица, указанные в подп. б)</w:t>
      </w:r>
      <w:r w:rsidR="002F4CD0" w:rsidRPr="003C6A36">
        <w:rPr>
          <w:sz w:val="28"/>
          <w:szCs w:val="28"/>
        </w:rPr>
        <w:t xml:space="preserve"> п. 1.2 настоящего Порядка, </w:t>
      </w:r>
      <w:r w:rsidR="00CB7075" w:rsidRPr="003C6A36">
        <w:rPr>
          <w:sz w:val="28"/>
          <w:szCs w:val="28"/>
        </w:rPr>
        <w:t xml:space="preserve">в сроки, установленные </w:t>
      </w:r>
      <w:r w:rsidR="00B10B72" w:rsidRPr="003C6A36">
        <w:rPr>
          <w:sz w:val="28"/>
          <w:szCs w:val="28"/>
        </w:rPr>
        <w:t xml:space="preserve">органами, </w:t>
      </w:r>
      <w:r w:rsidR="00B10B72" w:rsidRPr="00C46400">
        <w:rPr>
          <w:sz w:val="28"/>
          <w:szCs w:val="28"/>
        </w:rPr>
        <w:t xml:space="preserve">осуществляющими функции и полномочия их учредителя (далее – учредитель), </w:t>
      </w:r>
      <w:r w:rsidR="00C46400" w:rsidRPr="00C46400">
        <w:rPr>
          <w:sz w:val="28"/>
          <w:szCs w:val="28"/>
        </w:rPr>
        <w:t xml:space="preserve">но не позднее 20 декабря текущего года </w:t>
      </w:r>
      <w:r w:rsidR="002F4CD0" w:rsidRPr="00C46400">
        <w:rPr>
          <w:sz w:val="28"/>
          <w:szCs w:val="28"/>
        </w:rPr>
        <w:t>в АИС МЗ:</w:t>
      </w:r>
    </w:p>
    <w:p w:rsidR="009B5909" w:rsidRPr="00C371F6" w:rsidRDefault="002F4CD0" w:rsidP="006F1B05">
      <w:pPr>
        <w:pStyle w:val="a7"/>
        <w:numPr>
          <w:ilvl w:val="2"/>
          <w:numId w:val="10"/>
        </w:numPr>
        <w:tabs>
          <w:tab w:val="left" w:pos="1276"/>
        </w:tabs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C46400">
        <w:rPr>
          <w:sz w:val="28"/>
          <w:szCs w:val="28"/>
        </w:rPr>
        <w:t>ф</w:t>
      </w:r>
      <w:r w:rsidR="00D14997" w:rsidRPr="00C46400">
        <w:rPr>
          <w:sz w:val="28"/>
          <w:szCs w:val="28"/>
        </w:rPr>
        <w:t>ормируют планы закупок при планировании в соответствии с законодательством Российской Федерации их финан</w:t>
      </w:r>
      <w:r w:rsidRPr="00C46400">
        <w:rPr>
          <w:sz w:val="28"/>
          <w:szCs w:val="28"/>
        </w:rPr>
        <w:t>сово-хозяйственной деятельности</w:t>
      </w:r>
      <w:r w:rsidR="00101A5A" w:rsidRPr="00C46400">
        <w:rPr>
          <w:sz w:val="28"/>
          <w:szCs w:val="28"/>
        </w:rPr>
        <w:t xml:space="preserve"> и представляют их учредителю</w:t>
      </w:r>
      <w:r w:rsidR="00FE1004" w:rsidRPr="00C46400">
        <w:rPr>
          <w:sz w:val="28"/>
          <w:szCs w:val="28"/>
        </w:rPr>
        <w:t xml:space="preserve"> для согласования</w:t>
      </w:r>
      <w:r w:rsidR="009B5909" w:rsidRPr="00C371F6">
        <w:rPr>
          <w:sz w:val="28"/>
          <w:szCs w:val="28"/>
        </w:rPr>
        <w:t>;</w:t>
      </w:r>
    </w:p>
    <w:p w:rsidR="009B5909" w:rsidRPr="003C6A36" w:rsidRDefault="009B5909" w:rsidP="006F1B05">
      <w:pPr>
        <w:pStyle w:val="a7"/>
        <w:numPr>
          <w:ilvl w:val="2"/>
          <w:numId w:val="10"/>
        </w:numPr>
        <w:tabs>
          <w:tab w:val="left" w:pos="1276"/>
        </w:tabs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3C6A36">
        <w:rPr>
          <w:sz w:val="28"/>
          <w:szCs w:val="28"/>
        </w:rPr>
        <w:t>к</w:t>
      </w:r>
      <w:r w:rsidR="00D14997" w:rsidRPr="003C6A36">
        <w:rPr>
          <w:sz w:val="28"/>
          <w:szCs w:val="28"/>
        </w:rPr>
        <w:t>орректируют при необходимост</w:t>
      </w:r>
      <w:r w:rsidRPr="003C6A36">
        <w:rPr>
          <w:sz w:val="28"/>
          <w:szCs w:val="28"/>
        </w:rPr>
        <w:t>и по согласованию с учредителем</w:t>
      </w:r>
      <w:r w:rsidR="00D14997" w:rsidRPr="003C6A36">
        <w:rPr>
          <w:sz w:val="28"/>
          <w:szCs w:val="28"/>
        </w:rPr>
        <w:t xml:space="preserve"> планы закупок в процессе составления проектов планов их финансово-хозяйственной деятельности и представления в соответствии с бюджетным законодательством Российской Федерации обо</w:t>
      </w:r>
      <w:r w:rsidRPr="003C6A36">
        <w:rPr>
          <w:sz w:val="28"/>
          <w:szCs w:val="28"/>
        </w:rPr>
        <w:t>снований бюджетных ассигнований;</w:t>
      </w:r>
    </w:p>
    <w:p w:rsidR="009B5909" w:rsidRPr="003C6A36" w:rsidRDefault="009B5909" w:rsidP="006F1B05">
      <w:pPr>
        <w:pStyle w:val="a7"/>
        <w:numPr>
          <w:ilvl w:val="2"/>
          <w:numId w:val="10"/>
        </w:numPr>
        <w:tabs>
          <w:tab w:val="left" w:pos="1276"/>
        </w:tabs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3C6A36">
        <w:rPr>
          <w:sz w:val="28"/>
          <w:szCs w:val="28"/>
        </w:rPr>
        <w:t>при необходимости уточняют сформированные планы закупок.</w:t>
      </w:r>
    </w:p>
    <w:p w:rsidR="00B33D08" w:rsidRPr="00C46400" w:rsidRDefault="00B33D08" w:rsidP="00B33D08">
      <w:pPr>
        <w:pStyle w:val="a7"/>
        <w:numPr>
          <w:ilvl w:val="1"/>
          <w:numId w:val="3"/>
        </w:numPr>
        <w:tabs>
          <w:tab w:val="left" w:pos="1276"/>
        </w:tabs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3C6A36">
        <w:rPr>
          <w:sz w:val="28"/>
          <w:szCs w:val="28"/>
        </w:rPr>
        <w:t xml:space="preserve">Лица, указанные в подп. в) п. 1.2 настоящего Порядка, в сроки, установленные органами, осуществляющими </w:t>
      </w:r>
      <w:r w:rsidR="00A22DA5" w:rsidRPr="003C6A36">
        <w:rPr>
          <w:sz w:val="28"/>
          <w:szCs w:val="28"/>
        </w:rPr>
        <w:t xml:space="preserve">полномочия собственника имущества в </w:t>
      </w:r>
      <w:r w:rsidR="00A22DA5" w:rsidRPr="00C46400">
        <w:rPr>
          <w:sz w:val="28"/>
          <w:szCs w:val="28"/>
        </w:rPr>
        <w:t xml:space="preserve">отношении предприятия (далее – собственник), </w:t>
      </w:r>
      <w:r w:rsidR="00F76E74">
        <w:rPr>
          <w:sz w:val="28"/>
          <w:szCs w:val="28"/>
        </w:rPr>
        <w:t>но не позднее 20 </w:t>
      </w:r>
      <w:r w:rsidR="00C46400" w:rsidRPr="00C46400">
        <w:rPr>
          <w:sz w:val="28"/>
          <w:szCs w:val="28"/>
        </w:rPr>
        <w:t xml:space="preserve">декабря текущего года </w:t>
      </w:r>
      <w:r w:rsidRPr="00C46400">
        <w:rPr>
          <w:sz w:val="28"/>
          <w:szCs w:val="28"/>
        </w:rPr>
        <w:t>в АИС МЗ:</w:t>
      </w:r>
    </w:p>
    <w:p w:rsidR="00A22DA5" w:rsidRPr="00C371F6" w:rsidRDefault="00A22DA5" w:rsidP="00A22DA5">
      <w:pPr>
        <w:pStyle w:val="a7"/>
        <w:numPr>
          <w:ilvl w:val="2"/>
          <w:numId w:val="17"/>
        </w:numPr>
        <w:tabs>
          <w:tab w:val="left" w:pos="1276"/>
        </w:tabs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C46400">
        <w:rPr>
          <w:sz w:val="28"/>
          <w:szCs w:val="28"/>
        </w:rPr>
        <w:t>формируют планы закупок</w:t>
      </w:r>
      <w:r w:rsidRPr="00C371F6">
        <w:rPr>
          <w:sz w:val="28"/>
          <w:szCs w:val="28"/>
        </w:rPr>
        <w:t xml:space="preserve"> при планировании в соответствии с законодательством Российской Федерации их финансово-хозяйственной деятельности и представляют их собственник</w:t>
      </w:r>
      <w:r w:rsidR="00C371F6" w:rsidRPr="00C371F6">
        <w:rPr>
          <w:sz w:val="28"/>
          <w:szCs w:val="28"/>
        </w:rPr>
        <w:t>у</w:t>
      </w:r>
      <w:r w:rsidR="00FE1004">
        <w:rPr>
          <w:sz w:val="28"/>
          <w:szCs w:val="28"/>
        </w:rPr>
        <w:t xml:space="preserve"> для согласования</w:t>
      </w:r>
      <w:r w:rsidRPr="00C371F6">
        <w:rPr>
          <w:sz w:val="28"/>
          <w:szCs w:val="28"/>
        </w:rPr>
        <w:t>;</w:t>
      </w:r>
    </w:p>
    <w:p w:rsidR="00A22DA5" w:rsidRPr="003C6A36" w:rsidRDefault="00AB3DA0" w:rsidP="00B33D08">
      <w:pPr>
        <w:pStyle w:val="a7"/>
        <w:numPr>
          <w:ilvl w:val="2"/>
          <w:numId w:val="17"/>
        </w:numPr>
        <w:tabs>
          <w:tab w:val="left" w:pos="1276"/>
        </w:tabs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3C6A36">
        <w:rPr>
          <w:sz w:val="28"/>
          <w:szCs w:val="28"/>
        </w:rPr>
        <w:t>при необходимости уточняют сформированные планы закупок.</w:t>
      </w:r>
    </w:p>
    <w:p w:rsidR="00321D7D" w:rsidRPr="003C6A36" w:rsidRDefault="004135E5" w:rsidP="006F1B05">
      <w:pPr>
        <w:pStyle w:val="a7"/>
        <w:numPr>
          <w:ilvl w:val="1"/>
          <w:numId w:val="3"/>
        </w:numPr>
        <w:tabs>
          <w:tab w:val="left" w:pos="1276"/>
        </w:tabs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3C6A36">
        <w:rPr>
          <w:sz w:val="28"/>
          <w:szCs w:val="28"/>
        </w:rPr>
        <w:t xml:space="preserve">Лица, указанные в подп. </w:t>
      </w:r>
      <w:r w:rsidR="00B33D08" w:rsidRPr="003C6A36">
        <w:rPr>
          <w:sz w:val="28"/>
          <w:szCs w:val="28"/>
        </w:rPr>
        <w:t>г</w:t>
      </w:r>
      <w:r w:rsidRPr="003C6A36">
        <w:rPr>
          <w:sz w:val="28"/>
          <w:szCs w:val="28"/>
        </w:rPr>
        <w:t>)</w:t>
      </w:r>
      <w:r w:rsidR="00321D7D" w:rsidRPr="003C6A36">
        <w:rPr>
          <w:sz w:val="28"/>
          <w:szCs w:val="28"/>
        </w:rPr>
        <w:t xml:space="preserve"> п. 1.2 настоящего Порядка, </w:t>
      </w:r>
      <w:r w:rsidR="00730DB1" w:rsidRPr="003C6A36">
        <w:rPr>
          <w:sz w:val="28"/>
          <w:szCs w:val="28"/>
        </w:rPr>
        <w:t xml:space="preserve">в сроки, установленные ГРБС, </w:t>
      </w:r>
      <w:r w:rsidR="00C46400" w:rsidRPr="00C46400">
        <w:rPr>
          <w:sz w:val="28"/>
          <w:szCs w:val="28"/>
        </w:rPr>
        <w:t>но не позднее 20 декабря текущего года</w:t>
      </w:r>
      <w:r w:rsidR="00C46400" w:rsidRPr="003C6A36">
        <w:rPr>
          <w:sz w:val="28"/>
          <w:szCs w:val="28"/>
        </w:rPr>
        <w:t xml:space="preserve"> </w:t>
      </w:r>
      <w:r w:rsidR="00730DB1" w:rsidRPr="003C6A36">
        <w:rPr>
          <w:sz w:val="28"/>
          <w:szCs w:val="28"/>
        </w:rPr>
        <w:t>в АИС МЗ:</w:t>
      </w:r>
    </w:p>
    <w:p w:rsidR="00321D7D" w:rsidRPr="003C6A36" w:rsidRDefault="00321D7D" w:rsidP="006F1B05">
      <w:pPr>
        <w:pStyle w:val="a7"/>
        <w:numPr>
          <w:ilvl w:val="2"/>
          <w:numId w:val="11"/>
        </w:numPr>
        <w:tabs>
          <w:tab w:val="left" w:pos="1276"/>
        </w:tabs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3C6A36">
        <w:rPr>
          <w:sz w:val="28"/>
          <w:szCs w:val="28"/>
        </w:rPr>
        <w:t xml:space="preserve">формируют </w:t>
      </w:r>
      <w:r w:rsidR="00D14997" w:rsidRPr="003C6A36">
        <w:rPr>
          <w:sz w:val="28"/>
          <w:szCs w:val="28"/>
        </w:rPr>
        <w:t>планы закупок</w:t>
      </w:r>
      <w:r w:rsidR="00900868" w:rsidRPr="003C6A36">
        <w:rPr>
          <w:sz w:val="28"/>
          <w:szCs w:val="28"/>
        </w:rPr>
        <w:t xml:space="preserve"> </w:t>
      </w:r>
      <w:r w:rsidR="00D14997" w:rsidRPr="003C6A36">
        <w:rPr>
          <w:sz w:val="28"/>
          <w:szCs w:val="28"/>
        </w:rPr>
        <w:t xml:space="preserve">после принятия решений (согласования проектов решений) о предоставлении </w:t>
      </w:r>
      <w:r w:rsidR="00B37F48" w:rsidRPr="003C6A36">
        <w:rPr>
          <w:sz w:val="28"/>
          <w:szCs w:val="28"/>
        </w:rPr>
        <w:t>субсидий на осуществление капитальных вложений в объекты капитального строительства муниципальной собственности городского округа город Воронеж или приобретение объектов недвижимого имущества в муниципальную собственность городского округа город Воронеж (далее – субсидии на осуществление капитальных вложений)</w:t>
      </w:r>
      <w:r w:rsidR="00C371F6">
        <w:rPr>
          <w:sz w:val="28"/>
          <w:szCs w:val="28"/>
        </w:rPr>
        <w:t xml:space="preserve"> и </w:t>
      </w:r>
      <w:r w:rsidR="00C371F6" w:rsidRPr="003C6A36">
        <w:rPr>
          <w:sz w:val="28"/>
          <w:szCs w:val="28"/>
        </w:rPr>
        <w:t>представляют их ГРБС</w:t>
      </w:r>
      <w:r w:rsidR="00FE1004">
        <w:rPr>
          <w:sz w:val="28"/>
          <w:szCs w:val="28"/>
        </w:rPr>
        <w:t xml:space="preserve"> для согласования</w:t>
      </w:r>
      <w:r w:rsidRPr="003C6A36">
        <w:rPr>
          <w:sz w:val="28"/>
          <w:szCs w:val="28"/>
        </w:rPr>
        <w:t>;</w:t>
      </w:r>
    </w:p>
    <w:p w:rsidR="00321D7D" w:rsidRPr="003C6A36" w:rsidRDefault="00321D7D" w:rsidP="006F1B05">
      <w:pPr>
        <w:pStyle w:val="a7"/>
        <w:numPr>
          <w:ilvl w:val="2"/>
          <w:numId w:val="11"/>
        </w:numPr>
        <w:tabs>
          <w:tab w:val="left" w:pos="1276"/>
        </w:tabs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3C6A36">
        <w:rPr>
          <w:sz w:val="28"/>
          <w:szCs w:val="28"/>
        </w:rPr>
        <w:t>при необходимости уточняют сформированные планы закупок.</w:t>
      </w:r>
    </w:p>
    <w:p w:rsidR="00CC644E" w:rsidRPr="003C6A36" w:rsidRDefault="004135E5" w:rsidP="00CC644E">
      <w:pPr>
        <w:pStyle w:val="a7"/>
        <w:numPr>
          <w:ilvl w:val="1"/>
          <w:numId w:val="3"/>
        </w:numPr>
        <w:tabs>
          <w:tab w:val="left" w:pos="1418"/>
        </w:tabs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3C6A36">
        <w:rPr>
          <w:sz w:val="28"/>
          <w:szCs w:val="28"/>
        </w:rPr>
        <w:t xml:space="preserve">Лица, указанные в подп. </w:t>
      </w:r>
      <w:r w:rsidR="00B33D08" w:rsidRPr="003C6A36">
        <w:rPr>
          <w:sz w:val="28"/>
          <w:szCs w:val="28"/>
        </w:rPr>
        <w:t>д</w:t>
      </w:r>
      <w:r w:rsidRPr="003C6A36">
        <w:rPr>
          <w:sz w:val="28"/>
          <w:szCs w:val="28"/>
        </w:rPr>
        <w:t>)</w:t>
      </w:r>
      <w:r w:rsidR="00321D7D" w:rsidRPr="003C6A36">
        <w:rPr>
          <w:sz w:val="28"/>
          <w:szCs w:val="28"/>
        </w:rPr>
        <w:t xml:space="preserve"> п. 1.2 настоящего Порядка, </w:t>
      </w:r>
      <w:r w:rsidR="00CC644E" w:rsidRPr="003C6A36">
        <w:rPr>
          <w:sz w:val="28"/>
          <w:szCs w:val="28"/>
        </w:rPr>
        <w:t xml:space="preserve">в сроки, установленные ГРБС, </w:t>
      </w:r>
      <w:r w:rsidR="00C46400" w:rsidRPr="00C46400">
        <w:rPr>
          <w:sz w:val="28"/>
          <w:szCs w:val="28"/>
        </w:rPr>
        <w:t>но не позднее 20 декабря текущего года</w:t>
      </w:r>
      <w:r w:rsidR="00C46400" w:rsidRPr="003C6A36">
        <w:rPr>
          <w:sz w:val="28"/>
          <w:szCs w:val="28"/>
        </w:rPr>
        <w:t xml:space="preserve"> </w:t>
      </w:r>
      <w:r w:rsidR="00CC644E" w:rsidRPr="003C6A36">
        <w:rPr>
          <w:sz w:val="28"/>
          <w:szCs w:val="28"/>
        </w:rPr>
        <w:t>в АИС МЗ:</w:t>
      </w:r>
    </w:p>
    <w:p w:rsidR="00D14997" w:rsidRPr="003C6A36" w:rsidRDefault="009504DE" w:rsidP="00CE72A7">
      <w:pPr>
        <w:pStyle w:val="a7"/>
        <w:numPr>
          <w:ilvl w:val="2"/>
          <w:numId w:val="12"/>
        </w:numPr>
        <w:tabs>
          <w:tab w:val="left" w:pos="1418"/>
        </w:tabs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3C6A36">
        <w:rPr>
          <w:sz w:val="28"/>
          <w:szCs w:val="28"/>
        </w:rPr>
        <w:t>ф</w:t>
      </w:r>
      <w:r w:rsidR="00D14997" w:rsidRPr="003C6A36">
        <w:rPr>
          <w:sz w:val="28"/>
          <w:szCs w:val="28"/>
        </w:rPr>
        <w:t>ормируют планы закупок после принятия решений (согласования проектов решений) о подготовке и реализации бюджетных инвестиций в объекты капитального строительства муниципальной собственности городского округа город Воронеж или приобретени</w:t>
      </w:r>
      <w:r w:rsidR="00B37F48" w:rsidRPr="003C6A36">
        <w:rPr>
          <w:sz w:val="28"/>
          <w:szCs w:val="28"/>
        </w:rPr>
        <w:t>и</w:t>
      </w:r>
      <w:r w:rsidR="00D14997" w:rsidRPr="003C6A36">
        <w:rPr>
          <w:sz w:val="28"/>
          <w:szCs w:val="28"/>
        </w:rPr>
        <w:t xml:space="preserve"> объектов недвижимого имущества в муниципальную собственность городского округа город Воронеж</w:t>
      </w:r>
      <w:r w:rsidR="00C371F6">
        <w:rPr>
          <w:sz w:val="28"/>
          <w:szCs w:val="28"/>
        </w:rPr>
        <w:t xml:space="preserve"> </w:t>
      </w:r>
      <w:r w:rsidR="00C371F6" w:rsidRPr="003C6A36">
        <w:rPr>
          <w:sz w:val="28"/>
          <w:szCs w:val="28"/>
        </w:rPr>
        <w:t>и представляют их ГРБС</w:t>
      </w:r>
      <w:r w:rsidR="00FE1004">
        <w:rPr>
          <w:sz w:val="28"/>
          <w:szCs w:val="28"/>
        </w:rPr>
        <w:t xml:space="preserve"> для согласования</w:t>
      </w:r>
      <w:r w:rsidRPr="003C6A36">
        <w:rPr>
          <w:sz w:val="28"/>
          <w:szCs w:val="28"/>
        </w:rPr>
        <w:t>;</w:t>
      </w:r>
    </w:p>
    <w:p w:rsidR="009504DE" w:rsidRPr="003C6A36" w:rsidRDefault="009504DE" w:rsidP="00CE72A7">
      <w:pPr>
        <w:pStyle w:val="a7"/>
        <w:numPr>
          <w:ilvl w:val="2"/>
          <w:numId w:val="12"/>
        </w:numPr>
        <w:tabs>
          <w:tab w:val="left" w:pos="1276"/>
        </w:tabs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3C6A36">
        <w:rPr>
          <w:sz w:val="28"/>
          <w:szCs w:val="28"/>
        </w:rPr>
        <w:t>при необходимости уточняют сформированные планы закупок.</w:t>
      </w:r>
    </w:p>
    <w:p w:rsidR="00C46400" w:rsidRDefault="00C46400" w:rsidP="00C46400">
      <w:pPr>
        <w:spacing w:line="240" w:lineRule="auto"/>
        <w:jc w:val="center"/>
        <w:rPr>
          <w:sz w:val="28"/>
          <w:szCs w:val="28"/>
        </w:rPr>
      </w:pPr>
    </w:p>
    <w:p w:rsidR="00C46400" w:rsidRDefault="00C46400" w:rsidP="00C46400">
      <w:pPr>
        <w:spacing w:line="240" w:lineRule="auto"/>
        <w:jc w:val="center"/>
        <w:rPr>
          <w:sz w:val="28"/>
          <w:szCs w:val="28"/>
        </w:rPr>
      </w:pPr>
    </w:p>
    <w:p w:rsidR="00C46400" w:rsidRDefault="00C46400" w:rsidP="00C46400">
      <w:pPr>
        <w:spacing w:line="240" w:lineRule="auto"/>
        <w:jc w:val="center"/>
        <w:rPr>
          <w:sz w:val="28"/>
          <w:szCs w:val="28"/>
        </w:rPr>
      </w:pPr>
    </w:p>
    <w:p w:rsidR="00C46400" w:rsidRDefault="00C46400" w:rsidP="00C46400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4997" w:rsidRPr="003C6A36" w:rsidRDefault="00D14997" w:rsidP="00CE72A7">
      <w:pPr>
        <w:pStyle w:val="a7"/>
        <w:numPr>
          <w:ilvl w:val="0"/>
          <w:numId w:val="1"/>
        </w:numPr>
        <w:tabs>
          <w:tab w:val="left" w:pos="0"/>
          <w:tab w:val="left" w:pos="567"/>
        </w:tabs>
        <w:spacing w:line="360" w:lineRule="auto"/>
        <w:ind w:left="0" w:firstLine="0"/>
        <w:jc w:val="center"/>
        <w:rPr>
          <w:b/>
          <w:sz w:val="28"/>
          <w:szCs w:val="28"/>
        </w:rPr>
      </w:pPr>
      <w:r w:rsidRPr="003C6A36">
        <w:rPr>
          <w:b/>
          <w:sz w:val="28"/>
          <w:szCs w:val="28"/>
        </w:rPr>
        <w:t>УТВЕРЖДЕНИЕ ПЛАНОВ ЗАКУПОК</w:t>
      </w:r>
    </w:p>
    <w:p w:rsidR="00D14997" w:rsidRPr="003C6A36" w:rsidRDefault="00D14997" w:rsidP="00CE72A7">
      <w:pPr>
        <w:pStyle w:val="a7"/>
        <w:tabs>
          <w:tab w:val="left" w:pos="0"/>
          <w:tab w:val="left" w:pos="567"/>
        </w:tabs>
        <w:ind w:left="0"/>
        <w:contextualSpacing/>
        <w:jc w:val="center"/>
        <w:rPr>
          <w:sz w:val="28"/>
          <w:szCs w:val="28"/>
        </w:rPr>
      </w:pPr>
    </w:p>
    <w:p w:rsidR="0078784F" w:rsidRPr="003C6A36" w:rsidRDefault="004135E5" w:rsidP="006F1B05">
      <w:pPr>
        <w:pStyle w:val="a7"/>
        <w:numPr>
          <w:ilvl w:val="1"/>
          <w:numId w:val="4"/>
        </w:numPr>
        <w:tabs>
          <w:tab w:val="left" w:pos="1276"/>
        </w:tabs>
        <w:spacing w:line="360" w:lineRule="auto"/>
        <w:ind w:left="0" w:firstLine="709"/>
        <w:contextualSpacing/>
        <w:jc w:val="both"/>
        <w:rPr>
          <w:sz w:val="28"/>
          <w:szCs w:val="28"/>
        </w:rPr>
      </w:pPr>
      <w:proofErr w:type="gramStart"/>
      <w:r w:rsidRPr="003C6A36">
        <w:rPr>
          <w:sz w:val="28"/>
          <w:szCs w:val="28"/>
        </w:rPr>
        <w:t>Лица, указанные в подп. а)</w:t>
      </w:r>
      <w:r w:rsidR="008E3870" w:rsidRPr="003C6A36">
        <w:rPr>
          <w:sz w:val="28"/>
          <w:szCs w:val="28"/>
        </w:rPr>
        <w:t xml:space="preserve"> п. 1.2 </w:t>
      </w:r>
      <w:r w:rsidR="0078784F" w:rsidRPr="003C6A36">
        <w:rPr>
          <w:sz w:val="28"/>
          <w:szCs w:val="28"/>
        </w:rPr>
        <w:t>настоящего Порядка</w:t>
      </w:r>
      <w:r w:rsidR="007D06BE" w:rsidRPr="003C6A36">
        <w:rPr>
          <w:sz w:val="28"/>
          <w:szCs w:val="28"/>
        </w:rPr>
        <w:t xml:space="preserve">, утверждают в АИС МЗ </w:t>
      </w:r>
      <w:r w:rsidR="00133B91" w:rsidRPr="003C6A36">
        <w:rPr>
          <w:sz w:val="28"/>
          <w:szCs w:val="28"/>
        </w:rPr>
        <w:t xml:space="preserve">сформированные и уточненные </w:t>
      </w:r>
      <w:r w:rsidR="007D06BE" w:rsidRPr="003C6A36">
        <w:rPr>
          <w:sz w:val="28"/>
          <w:szCs w:val="28"/>
        </w:rPr>
        <w:t xml:space="preserve">планы закупок </w:t>
      </w:r>
      <w:r w:rsidR="00D14997" w:rsidRPr="003C6A36">
        <w:rPr>
          <w:sz w:val="28"/>
          <w:szCs w:val="28"/>
        </w:rPr>
        <w:t>в течение 10</w:t>
      </w:r>
      <w:r w:rsidR="002E52D2" w:rsidRPr="003C6A36">
        <w:rPr>
          <w:sz w:val="28"/>
          <w:szCs w:val="28"/>
        </w:rPr>
        <w:t> </w:t>
      </w:r>
      <w:r w:rsidR="00D14997" w:rsidRPr="003C6A36">
        <w:rPr>
          <w:sz w:val="28"/>
          <w:szCs w:val="28"/>
        </w:rPr>
        <w:t xml:space="preserve">рабочих дней </w:t>
      </w:r>
      <w:r w:rsidR="00133B91" w:rsidRPr="003C6A36">
        <w:rPr>
          <w:sz w:val="28"/>
          <w:szCs w:val="28"/>
        </w:rPr>
        <w:t xml:space="preserve">после </w:t>
      </w:r>
      <w:r w:rsidR="00D14997" w:rsidRPr="003C6A36">
        <w:rPr>
          <w:sz w:val="28"/>
          <w:szCs w:val="28"/>
        </w:rPr>
        <w:t>доведения до соответствующего лица объема прав в денежном выражении на принятие и (или) исполнение обязательств в соответствии с бюджетным законодательством Российской Федерации и уведомляют об этом</w:t>
      </w:r>
      <w:r w:rsidR="007D06BE" w:rsidRPr="003C6A36">
        <w:rPr>
          <w:sz w:val="28"/>
          <w:szCs w:val="28"/>
        </w:rPr>
        <w:t xml:space="preserve"> ГРБС.</w:t>
      </w:r>
      <w:proofErr w:type="gramEnd"/>
    </w:p>
    <w:p w:rsidR="00133B91" w:rsidRPr="003C6A36" w:rsidRDefault="004135E5" w:rsidP="006F1B05">
      <w:pPr>
        <w:pStyle w:val="a7"/>
        <w:numPr>
          <w:ilvl w:val="1"/>
          <w:numId w:val="4"/>
        </w:numPr>
        <w:tabs>
          <w:tab w:val="left" w:pos="1276"/>
        </w:tabs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3C6A36">
        <w:rPr>
          <w:sz w:val="28"/>
          <w:szCs w:val="28"/>
        </w:rPr>
        <w:t>Лица, указанные в подп. б)</w:t>
      </w:r>
      <w:r w:rsidR="00133B91" w:rsidRPr="003C6A36">
        <w:rPr>
          <w:sz w:val="28"/>
          <w:szCs w:val="28"/>
        </w:rPr>
        <w:t xml:space="preserve"> п. 1.2 настоящего Порядка, утверждают в АИС МЗ сформированные и уточненные планы закупок в течение 10</w:t>
      </w:r>
      <w:r w:rsidR="00E224FC" w:rsidRPr="003C6A36">
        <w:rPr>
          <w:sz w:val="28"/>
          <w:szCs w:val="28"/>
        </w:rPr>
        <w:t> </w:t>
      </w:r>
      <w:r w:rsidR="00133B91" w:rsidRPr="003C6A36">
        <w:rPr>
          <w:sz w:val="28"/>
          <w:szCs w:val="28"/>
        </w:rPr>
        <w:t xml:space="preserve">рабочих дней </w:t>
      </w:r>
      <w:r w:rsidR="00D14997" w:rsidRPr="003C6A36">
        <w:rPr>
          <w:sz w:val="28"/>
          <w:szCs w:val="28"/>
        </w:rPr>
        <w:t>после утверждения планов финансово-хозяйственной деятельности и уведомляют об этом учредителя.</w:t>
      </w:r>
    </w:p>
    <w:p w:rsidR="00CA79B7" w:rsidRPr="003C6A36" w:rsidRDefault="00CA79B7" w:rsidP="00CA79B7">
      <w:pPr>
        <w:pStyle w:val="a7"/>
        <w:numPr>
          <w:ilvl w:val="1"/>
          <w:numId w:val="4"/>
        </w:numPr>
        <w:tabs>
          <w:tab w:val="left" w:pos="1276"/>
        </w:tabs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3C6A36">
        <w:rPr>
          <w:sz w:val="28"/>
          <w:szCs w:val="28"/>
        </w:rPr>
        <w:t>Лица, указанные в подп. в) п. 1.2 настоящего Порядка, утверждают в АИС МЗ сформированные и уточненные планы закупок в течение 10 рабочих дней со дня утверждения планов финансово-хозяйственной деятельности.</w:t>
      </w:r>
    </w:p>
    <w:p w:rsidR="00133B91" w:rsidRPr="003C6A36" w:rsidRDefault="00CA79B7" w:rsidP="006F1B05">
      <w:pPr>
        <w:pStyle w:val="a7"/>
        <w:numPr>
          <w:ilvl w:val="1"/>
          <w:numId w:val="4"/>
        </w:numPr>
        <w:tabs>
          <w:tab w:val="left" w:pos="1276"/>
        </w:tabs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3C6A36">
        <w:rPr>
          <w:sz w:val="28"/>
          <w:szCs w:val="28"/>
        </w:rPr>
        <w:t>Лица, указанные в подп. г</w:t>
      </w:r>
      <w:r w:rsidR="004135E5" w:rsidRPr="003C6A36">
        <w:rPr>
          <w:sz w:val="28"/>
          <w:szCs w:val="28"/>
        </w:rPr>
        <w:t>)</w:t>
      </w:r>
      <w:r w:rsidR="00133B91" w:rsidRPr="003C6A36">
        <w:rPr>
          <w:sz w:val="28"/>
          <w:szCs w:val="28"/>
        </w:rPr>
        <w:t xml:space="preserve"> п. 1.2 настоящего Порядка, утверждают в АИС МЗ сформированные и уточненные планы закупок в течение 10</w:t>
      </w:r>
      <w:r w:rsidR="00E224FC" w:rsidRPr="003C6A36">
        <w:rPr>
          <w:sz w:val="28"/>
          <w:szCs w:val="28"/>
        </w:rPr>
        <w:t> </w:t>
      </w:r>
      <w:r w:rsidR="00133B91" w:rsidRPr="003C6A36">
        <w:rPr>
          <w:sz w:val="28"/>
          <w:szCs w:val="28"/>
        </w:rPr>
        <w:t xml:space="preserve">рабочих дней </w:t>
      </w:r>
      <w:r w:rsidR="00D14997" w:rsidRPr="003C6A36">
        <w:rPr>
          <w:sz w:val="28"/>
          <w:szCs w:val="28"/>
        </w:rPr>
        <w:t>после заключения соглашений о предоставлении субсидий на осуществление капитальных вложений</w:t>
      </w:r>
      <w:r w:rsidR="00133B91" w:rsidRPr="003C6A36">
        <w:rPr>
          <w:sz w:val="28"/>
          <w:szCs w:val="28"/>
        </w:rPr>
        <w:t>. При этом в план закупок включаются только закупки, которые планируется осуществлять за счет субсидий на осуществление капитальных вложений.</w:t>
      </w:r>
    </w:p>
    <w:p w:rsidR="00814C70" w:rsidRPr="003C6A36" w:rsidRDefault="004135E5" w:rsidP="00FE7376">
      <w:pPr>
        <w:pStyle w:val="a7"/>
        <w:numPr>
          <w:ilvl w:val="1"/>
          <w:numId w:val="4"/>
        </w:numPr>
        <w:tabs>
          <w:tab w:val="left" w:pos="1276"/>
        </w:tabs>
        <w:spacing w:line="360" w:lineRule="auto"/>
        <w:ind w:left="0" w:firstLine="709"/>
        <w:contextualSpacing/>
        <w:jc w:val="both"/>
        <w:rPr>
          <w:sz w:val="28"/>
          <w:szCs w:val="28"/>
        </w:rPr>
      </w:pPr>
      <w:proofErr w:type="gramStart"/>
      <w:r w:rsidRPr="003C6A36">
        <w:rPr>
          <w:sz w:val="28"/>
          <w:szCs w:val="28"/>
        </w:rPr>
        <w:t xml:space="preserve">Лица, указанные в подп. </w:t>
      </w:r>
      <w:r w:rsidR="00CA79B7" w:rsidRPr="003C6A36">
        <w:rPr>
          <w:sz w:val="28"/>
          <w:szCs w:val="28"/>
        </w:rPr>
        <w:t>д</w:t>
      </w:r>
      <w:r w:rsidRPr="003C6A36">
        <w:rPr>
          <w:sz w:val="28"/>
          <w:szCs w:val="28"/>
        </w:rPr>
        <w:t>)</w:t>
      </w:r>
      <w:r w:rsidR="00133B91" w:rsidRPr="003C6A36">
        <w:rPr>
          <w:sz w:val="28"/>
          <w:szCs w:val="28"/>
        </w:rPr>
        <w:t xml:space="preserve"> п. 1.2 настоящего Порядка, утверждают в АИС МЗ сформированные и уточненные планы закупок в течение 10</w:t>
      </w:r>
      <w:r w:rsidR="00E224FC" w:rsidRPr="003C6A36">
        <w:rPr>
          <w:sz w:val="28"/>
          <w:szCs w:val="28"/>
        </w:rPr>
        <w:t> </w:t>
      </w:r>
      <w:r w:rsidR="00133B91" w:rsidRPr="003C6A36">
        <w:rPr>
          <w:sz w:val="28"/>
          <w:szCs w:val="28"/>
        </w:rPr>
        <w:t>рабочих дней со дня доведения на соответствующий лицевой счет по переданным полномочиям объема прав в денежном выражении на принятие и (или) исполнение обязательств в соответствии с бюджетным законодательством Российской Федерации.</w:t>
      </w:r>
      <w:proofErr w:type="gramEnd"/>
    </w:p>
    <w:p w:rsidR="00D14997" w:rsidRDefault="00D14997" w:rsidP="00CE72A7">
      <w:pPr>
        <w:pStyle w:val="a7"/>
        <w:tabs>
          <w:tab w:val="left" w:pos="0"/>
        </w:tabs>
        <w:spacing w:line="360" w:lineRule="auto"/>
        <w:ind w:left="0"/>
        <w:contextualSpacing/>
        <w:jc w:val="center"/>
        <w:rPr>
          <w:sz w:val="28"/>
          <w:szCs w:val="28"/>
        </w:rPr>
      </w:pPr>
    </w:p>
    <w:p w:rsidR="00C46400" w:rsidRPr="003C6A36" w:rsidRDefault="00C46400" w:rsidP="00CE72A7">
      <w:pPr>
        <w:pStyle w:val="a7"/>
        <w:tabs>
          <w:tab w:val="left" w:pos="0"/>
        </w:tabs>
        <w:spacing w:line="360" w:lineRule="auto"/>
        <w:ind w:left="0"/>
        <w:contextualSpacing/>
        <w:jc w:val="center"/>
        <w:rPr>
          <w:sz w:val="28"/>
          <w:szCs w:val="28"/>
        </w:rPr>
      </w:pPr>
    </w:p>
    <w:p w:rsidR="00D14997" w:rsidRPr="003C6A36" w:rsidRDefault="00D14997" w:rsidP="006F1B05">
      <w:pPr>
        <w:pStyle w:val="a7"/>
        <w:numPr>
          <w:ilvl w:val="0"/>
          <w:numId w:val="4"/>
        </w:numPr>
        <w:tabs>
          <w:tab w:val="left" w:pos="567"/>
        </w:tabs>
        <w:spacing w:line="360" w:lineRule="auto"/>
        <w:ind w:left="0" w:firstLine="0"/>
        <w:contextualSpacing/>
        <w:jc w:val="center"/>
        <w:rPr>
          <w:b/>
          <w:sz w:val="28"/>
          <w:szCs w:val="28"/>
        </w:rPr>
      </w:pPr>
      <w:r w:rsidRPr="003C6A36">
        <w:rPr>
          <w:b/>
          <w:sz w:val="28"/>
          <w:szCs w:val="28"/>
        </w:rPr>
        <w:t>ВНЕСЕНИЕ ИЗМЕНЕНИЙ В ПЛАНЫ ЗАКУПОК</w:t>
      </w:r>
    </w:p>
    <w:p w:rsidR="00D14997" w:rsidRPr="003C6A36" w:rsidRDefault="00D14997" w:rsidP="00CE72A7">
      <w:pPr>
        <w:tabs>
          <w:tab w:val="left" w:pos="0"/>
          <w:tab w:val="left" w:pos="567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14997" w:rsidRPr="003C6A36" w:rsidRDefault="00D14997" w:rsidP="00C45C7F">
      <w:pPr>
        <w:pStyle w:val="a7"/>
        <w:tabs>
          <w:tab w:val="left" w:pos="1276"/>
        </w:tabs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3C6A36">
        <w:rPr>
          <w:sz w:val="28"/>
          <w:szCs w:val="28"/>
        </w:rPr>
        <w:t xml:space="preserve">Внесение изменений в утвержденные планы закупок осуществляется </w:t>
      </w:r>
      <w:r w:rsidR="009A551F" w:rsidRPr="003C6A36">
        <w:rPr>
          <w:sz w:val="28"/>
          <w:szCs w:val="28"/>
        </w:rPr>
        <w:t xml:space="preserve">в АИС МЗ </w:t>
      </w:r>
      <w:r w:rsidRPr="003C6A36">
        <w:rPr>
          <w:sz w:val="28"/>
          <w:szCs w:val="28"/>
        </w:rPr>
        <w:t>лицами, указанными в п. </w:t>
      </w:r>
      <w:r w:rsidR="00321910" w:rsidRPr="003C6A36">
        <w:rPr>
          <w:sz w:val="28"/>
          <w:szCs w:val="28"/>
        </w:rPr>
        <w:t xml:space="preserve">1.2 </w:t>
      </w:r>
      <w:r w:rsidRPr="003C6A36">
        <w:rPr>
          <w:sz w:val="28"/>
          <w:szCs w:val="28"/>
        </w:rPr>
        <w:t>настоящего Порядка</w:t>
      </w:r>
      <w:r w:rsidR="00D34D73">
        <w:rPr>
          <w:sz w:val="28"/>
          <w:szCs w:val="28"/>
        </w:rPr>
        <w:t>, по согласованию с ГРБС (учредителем, собственником)</w:t>
      </w:r>
      <w:r w:rsidRPr="003C6A36">
        <w:rPr>
          <w:sz w:val="28"/>
          <w:szCs w:val="28"/>
        </w:rPr>
        <w:t>.</w:t>
      </w:r>
      <w:r w:rsidR="00F24526" w:rsidRPr="003C6A36">
        <w:rPr>
          <w:sz w:val="28"/>
          <w:szCs w:val="28"/>
        </w:rPr>
        <w:t xml:space="preserve"> </w:t>
      </w:r>
      <w:r w:rsidRPr="003C6A36">
        <w:rPr>
          <w:sz w:val="28"/>
          <w:szCs w:val="28"/>
        </w:rPr>
        <w:t>Основаниями для внесения изменений в утвержденные планы закупок являются:</w:t>
      </w:r>
    </w:p>
    <w:p w:rsidR="00D14997" w:rsidRPr="003C6A36" w:rsidRDefault="00454563" w:rsidP="006F1B05">
      <w:pPr>
        <w:pStyle w:val="a7"/>
        <w:numPr>
          <w:ilvl w:val="2"/>
          <w:numId w:val="16"/>
        </w:numPr>
        <w:tabs>
          <w:tab w:val="left" w:pos="1276"/>
        </w:tabs>
        <w:spacing w:line="360" w:lineRule="auto"/>
        <w:ind w:left="0" w:firstLine="709"/>
        <w:contextualSpacing/>
        <w:jc w:val="both"/>
        <w:rPr>
          <w:sz w:val="28"/>
          <w:szCs w:val="28"/>
        </w:rPr>
      </w:pPr>
      <w:proofErr w:type="gramStart"/>
      <w:r w:rsidRPr="003C6A36">
        <w:rPr>
          <w:sz w:val="28"/>
          <w:szCs w:val="28"/>
        </w:rPr>
        <w:t>п</w:t>
      </w:r>
      <w:r w:rsidR="00D14997" w:rsidRPr="003C6A36">
        <w:rPr>
          <w:sz w:val="28"/>
          <w:szCs w:val="28"/>
        </w:rPr>
        <w:t xml:space="preserve">риведение планов закупок в соответствие с утвержденными изменениями целей осуществления закупок, определенных с учетом положений ст. 13 </w:t>
      </w:r>
      <w:r w:rsidRPr="003C6A36">
        <w:rPr>
          <w:sz w:val="28"/>
          <w:szCs w:val="28"/>
        </w:rPr>
        <w:t>Федерального з</w:t>
      </w:r>
      <w:r w:rsidR="00D14997" w:rsidRPr="003C6A36">
        <w:rPr>
          <w:sz w:val="28"/>
          <w:szCs w:val="28"/>
        </w:rPr>
        <w:t xml:space="preserve">акона № 44-ФЗ и установленных в соответствии со ст. 19 </w:t>
      </w:r>
      <w:r w:rsidRPr="003C6A36">
        <w:rPr>
          <w:sz w:val="28"/>
          <w:szCs w:val="28"/>
        </w:rPr>
        <w:t>Федерального з</w:t>
      </w:r>
      <w:r w:rsidR="00D14997" w:rsidRPr="003C6A36">
        <w:rPr>
          <w:sz w:val="28"/>
          <w:szCs w:val="28"/>
        </w:rPr>
        <w:t xml:space="preserve">акона № 44-ФЗ требований к закупаемым товарам, работам, услугам (в том числе предельной цены товаров, работ, услуг) и нормативных затрат на обеспечение функций муниципальных органов </w:t>
      </w:r>
      <w:r w:rsidRPr="003C6A36">
        <w:rPr>
          <w:sz w:val="28"/>
          <w:szCs w:val="28"/>
        </w:rPr>
        <w:t xml:space="preserve">городского округа город Воронеж </w:t>
      </w:r>
      <w:r w:rsidR="00D14997" w:rsidRPr="003C6A36">
        <w:rPr>
          <w:sz w:val="28"/>
          <w:szCs w:val="28"/>
        </w:rPr>
        <w:t>и подведомственных им казенных</w:t>
      </w:r>
      <w:proofErr w:type="gramEnd"/>
      <w:r w:rsidR="00D14997" w:rsidRPr="003C6A36">
        <w:rPr>
          <w:sz w:val="28"/>
          <w:szCs w:val="28"/>
        </w:rPr>
        <w:t xml:space="preserve"> учреждений</w:t>
      </w:r>
      <w:r w:rsidRPr="003C6A36">
        <w:rPr>
          <w:sz w:val="28"/>
          <w:szCs w:val="28"/>
        </w:rPr>
        <w:t>;</w:t>
      </w:r>
    </w:p>
    <w:p w:rsidR="00D14997" w:rsidRPr="003C6A36" w:rsidRDefault="00454563" w:rsidP="006F1B05">
      <w:pPr>
        <w:pStyle w:val="a7"/>
        <w:numPr>
          <w:ilvl w:val="2"/>
          <w:numId w:val="16"/>
        </w:numPr>
        <w:tabs>
          <w:tab w:val="left" w:pos="1276"/>
        </w:tabs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3C6A36">
        <w:rPr>
          <w:sz w:val="28"/>
          <w:szCs w:val="28"/>
        </w:rPr>
        <w:t>п</w:t>
      </w:r>
      <w:r w:rsidR="00D14997" w:rsidRPr="003C6A36">
        <w:rPr>
          <w:sz w:val="28"/>
          <w:szCs w:val="28"/>
        </w:rPr>
        <w:t xml:space="preserve">риведение планов закупок в соответствие с </w:t>
      </w:r>
      <w:r w:rsidRPr="003C6A36">
        <w:rPr>
          <w:sz w:val="28"/>
          <w:szCs w:val="28"/>
        </w:rPr>
        <w:t xml:space="preserve">муниципальными </w:t>
      </w:r>
      <w:r w:rsidR="00D14997" w:rsidRPr="003C6A36">
        <w:rPr>
          <w:sz w:val="28"/>
          <w:szCs w:val="28"/>
        </w:rPr>
        <w:t xml:space="preserve">правовыми актами городского округа город Воронеж о внесении изменений в </w:t>
      </w:r>
      <w:r w:rsidRPr="003C6A36">
        <w:rPr>
          <w:sz w:val="28"/>
          <w:szCs w:val="28"/>
        </w:rPr>
        <w:t xml:space="preserve">муниципальные </w:t>
      </w:r>
      <w:r w:rsidR="00D14997" w:rsidRPr="003C6A36">
        <w:rPr>
          <w:sz w:val="28"/>
          <w:szCs w:val="28"/>
        </w:rPr>
        <w:t xml:space="preserve">правовые акты городского округа город Воронеж о бюджете </w:t>
      </w:r>
      <w:r w:rsidRPr="003C6A36">
        <w:rPr>
          <w:sz w:val="28"/>
          <w:szCs w:val="28"/>
        </w:rPr>
        <w:t xml:space="preserve">городского округа город Воронеж </w:t>
      </w:r>
      <w:r w:rsidR="00D14997" w:rsidRPr="003C6A36">
        <w:rPr>
          <w:sz w:val="28"/>
          <w:szCs w:val="28"/>
        </w:rPr>
        <w:t>на текущий финансовый год (текущий финансовый год и плановый период)</w:t>
      </w:r>
      <w:r w:rsidRPr="003C6A36">
        <w:rPr>
          <w:sz w:val="28"/>
          <w:szCs w:val="28"/>
        </w:rPr>
        <w:t>;</w:t>
      </w:r>
    </w:p>
    <w:p w:rsidR="00D14997" w:rsidRPr="003C6A36" w:rsidRDefault="00454563" w:rsidP="006F1B05">
      <w:pPr>
        <w:pStyle w:val="a7"/>
        <w:numPr>
          <w:ilvl w:val="2"/>
          <w:numId w:val="16"/>
        </w:numPr>
        <w:tabs>
          <w:tab w:val="left" w:pos="1276"/>
        </w:tabs>
        <w:spacing w:line="360" w:lineRule="auto"/>
        <w:ind w:left="0" w:firstLine="709"/>
        <w:contextualSpacing/>
        <w:jc w:val="both"/>
        <w:rPr>
          <w:sz w:val="28"/>
          <w:szCs w:val="28"/>
        </w:rPr>
      </w:pPr>
      <w:proofErr w:type="gramStart"/>
      <w:r w:rsidRPr="003C6A36">
        <w:rPr>
          <w:sz w:val="28"/>
          <w:szCs w:val="28"/>
        </w:rPr>
        <w:t>р</w:t>
      </w:r>
      <w:r w:rsidR="00D14997" w:rsidRPr="003C6A36">
        <w:rPr>
          <w:sz w:val="28"/>
          <w:szCs w:val="28"/>
        </w:rPr>
        <w:t xml:space="preserve">еализация федеральных законов, решений, поручений, указаний Президента Российской Федерации, решений, поручений Правительства Российской Федерации, законов </w:t>
      </w:r>
      <w:r w:rsidRPr="003C6A36">
        <w:rPr>
          <w:sz w:val="28"/>
          <w:szCs w:val="28"/>
        </w:rPr>
        <w:t>Воронежской области</w:t>
      </w:r>
      <w:r w:rsidR="00D14997" w:rsidRPr="003C6A36">
        <w:rPr>
          <w:sz w:val="28"/>
          <w:szCs w:val="28"/>
        </w:rPr>
        <w:t xml:space="preserve">, решений, поручений высших исполнительных органов государственной власти Воронежской области, </w:t>
      </w:r>
      <w:r w:rsidRPr="003C6A36">
        <w:rPr>
          <w:sz w:val="28"/>
          <w:szCs w:val="28"/>
        </w:rPr>
        <w:t xml:space="preserve">муниципальных </w:t>
      </w:r>
      <w:r w:rsidR="00D14997" w:rsidRPr="003C6A36">
        <w:rPr>
          <w:sz w:val="28"/>
          <w:szCs w:val="28"/>
        </w:rPr>
        <w:t>правовых актов городского округа город Воронеж, которые приняты после утверждения планов закупок и не приводят к изменению объема бюджетных ассигнований, утвержденных решением Воронежской городской Думы о бюджете городского округа город Воронеж</w:t>
      </w:r>
      <w:r w:rsidR="00321910" w:rsidRPr="003C6A36">
        <w:rPr>
          <w:sz w:val="28"/>
          <w:szCs w:val="28"/>
        </w:rPr>
        <w:t>;</w:t>
      </w:r>
      <w:proofErr w:type="gramEnd"/>
    </w:p>
    <w:p w:rsidR="00D14997" w:rsidRPr="003C6A36" w:rsidRDefault="00321910" w:rsidP="006F1B05">
      <w:pPr>
        <w:pStyle w:val="a7"/>
        <w:numPr>
          <w:ilvl w:val="2"/>
          <w:numId w:val="16"/>
        </w:numPr>
        <w:tabs>
          <w:tab w:val="left" w:pos="1276"/>
        </w:tabs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3C6A36">
        <w:rPr>
          <w:sz w:val="28"/>
          <w:szCs w:val="28"/>
        </w:rPr>
        <w:t>р</w:t>
      </w:r>
      <w:r w:rsidR="00D14997" w:rsidRPr="003C6A36">
        <w:rPr>
          <w:sz w:val="28"/>
          <w:szCs w:val="28"/>
        </w:rPr>
        <w:t>еализация решения, принятого лицами, указанными в п. </w:t>
      </w:r>
      <w:r w:rsidRPr="003C6A36">
        <w:rPr>
          <w:sz w:val="28"/>
          <w:szCs w:val="28"/>
        </w:rPr>
        <w:t xml:space="preserve">1.2 </w:t>
      </w:r>
      <w:r w:rsidR="00D14997" w:rsidRPr="003C6A36">
        <w:rPr>
          <w:sz w:val="28"/>
          <w:szCs w:val="28"/>
        </w:rPr>
        <w:t>настоящего Порядка, по итогам обязательного о</w:t>
      </w:r>
      <w:r w:rsidRPr="003C6A36">
        <w:rPr>
          <w:sz w:val="28"/>
          <w:szCs w:val="28"/>
        </w:rPr>
        <w:t>бщественного обсуждения закупок;</w:t>
      </w:r>
    </w:p>
    <w:p w:rsidR="00D14997" w:rsidRPr="003C6A36" w:rsidRDefault="00321910" w:rsidP="006F1B05">
      <w:pPr>
        <w:pStyle w:val="a7"/>
        <w:numPr>
          <w:ilvl w:val="2"/>
          <w:numId w:val="16"/>
        </w:numPr>
        <w:tabs>
          <w:tab w:val="left" w:pos="1276"/>
        </w:tabs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3C6A36">
        <w:rPr>
          <w:sz w:val="28"/>
          <w:szCs w:val="28"/>
        </w:rPr>
        <w:t>и</w:t>
      </w:r>
      <w:r w:rsidR="00D14997" w:rsidRPr="003C6A36">
        <w:rPr>
          <w:sz w:val="28"/>
          <w:szCs w:val="28"/>
        </w:rPr>
        <w:t xml:space="preserve">спользование в соответствии с законодательством Российской Федерации экономии, полученной при </w:t>
      </w:r>
      <w:r w:rsidRPr="003C6A36">
        <w:rPr>
          <w:sz w:val="28"/>
          <w:szCs w:val="28"/>
        </w:rPr>
        <w:t>осуществлении закупок;</w:t>
      </w:r>
    </w:p>
    <w:p w:rsidR="00D14997" w:rsidRDefault="00321910" w:rsidP="00E27681">
      <w:pPr>
        <w:pStyle w:val="a7"/>
        <w:numPr>
          <w:ilvl w:val="2"/>
          <w:numId w:val="16"/>
        </w:numPr>
        <w:tabs>
          <w:tab w:val="left" w:pos="1276"/>
        </w:tabs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3C6A36">
        <w:rPr>
          <w:sz w:val="28"/>
          <w:szCs w:val="28"/>
        </w:rPr>
        <w:t>в</w:t>
      </w:r>
      <w:r w:rsidR="00D14997" w:rsidRPr="003C6A36">
        <w:rPr>
          <w:sz w:val="28"/>
          <w:szCs w:val="28"/>
        </w:rPr>
        <w:t xml:space="preserve">ыдача предписания органами контроля, определенными ст. 99 </w:t>
      </w:r>
      <w:r w:rsidRPr="003C6A36">
        <w:rPr>
          <w:sz w:val="28"/>
          <w:szCs w:val="28"/>
        </w:rPr>
        <w:t>Федерального з</w:t>
      </w:r>
      <w:r w:rsidR="00D14997" w:rsidRPr="003C6A36">
        <w:rPr>
          <w:sz w:val="28"/>
          <w:szCs w:val="28"/>
        </w:rPr>
        <w:t>акона № 44-ФЗ, в том числе об аннулировании процедуры определения поставщи</w:t>
      </w:r>
      <w:r w:rsidR="00E27681">
        <w:rPr>
          <w:sz w:val="28"/>
          <w:szCs w:val="28"/>
        </w:rPr>
        <w:t>ков (подрядчиков, исполнителей).</w:t>
      </w:r>
    </w:p>
    <w:p w:rsidR="00E27681" w:rsidRPr="00E27681" w:rsidRDefault="00E27681" w:rsidP="00C46400">
      <w:pPr>
        <w:pStyle w:val="a7"/>
        <w:tabs>
          <w:tab w:val="left" w:pos="0"/>
          <w:tab w:val="left" w:pos="1276"/>
        </w:tabs>
        <w:spacing w:line="360" w:lineRule="auto"/>
        <w:ind w:left="0"/>
        <w:contextualSpacing/>
        <w:jc w:val="center"/>
        <w:rPr>
          <w:sz w:val="28"/>
          <w:szCs w:val="28"/>
        </w:rPr>
      </w:pPr>
    </w:p>
    <w:p w:rsidR="00D14997" w:rsidRPr="003C6A36" w:rsidRDefault="00D14997" w:rsidP="00CE72A7">
      <w:pPr>
        <w:pStyle w:val="a7"/>
        <w:numPr>
          <w:ilvl w:val="0"/>
          <w:numId w:val="4"/>
        </w:numPr>
        <w:tabs>
          <w:tab w:val="left" w:pos="567"/>
        </w:tabs>
        <w:spacing w:line="360" w:lineRule="auto"/>
        <w:ind w:left="0" w:firstLine="0"/>
        <w:contextualSpacing/>
        <w:jc w:val="center"/>
        <w:rPr>
          <w:b/>
          <w:sz w:val="28"/>
          <w:szCs w:val="28"/>
        </w:rPr>
      </w:pPr>
      <w:r w:rsidRPr="003C6A36">
        <w:rPr>
          <w:b/>
          <w:sz w:val="28"/>
          <w:szCs w:val="28"/>
        </w:rPr>
        <w:t>ФОРМА ПЛАНА ЗАКУПОК</w:t>
      </w:r>
    </w:p>
    <w:p w:rsidR="00D14997" w:rsidRPr="003C6A36" w:rsidRDefault="00D14997" w:rsidP="00CE72A7">
      <w:pPr>
        <w:pStyle w:val="a7"/>
        <w:tabs>
          <w:tab w:val="left" w:pos="0"/>
        </w:tabs>
        <w:ind w:left="0"/>
        <w:contextualSpacing/>
        <w:jc w:val="center"/>
        <w:rPr>
          <w:sz w:val="28"/>
          <w:szCs w:val="28"/>
        </w:rPr>
      </w:pPr>
    </w:p>
    <w:p w:rsidR="00D14997" w:rsidRPr="003C6A36" w:rsidRDefault="00D14997" w:rsidP="006F1B05">
      <w:pPr>
        <w:pStyle w:val="a7"/>
        <w:numPr>
          <w:ilvl w:val="1"/>
          <w:numId w:val="4"/>
        </w:numPr>
        <w:tabs>
          <w:tab w:val="left" w:pos="1276"/>
        </w:tabs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3C6A36">
        <w:rPr>
          <w:sz w:val="28"/>
          <w:szCs w:val="28"/>
        </w:rPr>
        <w:t>Лица, указанные в п. </w:t>
      </w:r>
      <w:r w:rsidR="00F24526" w:rsidRPr="003C6A36">
        <w:rPr>
          <w:sz w:val="28"/>
          <w:szCs w:val="28"/>
        </w:rPr>
        <w:t xml:space="preserve">1.2 </w:t>
      </w:r>
      <w:r w:rsidRPr="003C6A36">
        <w:rPr>
          <w:sz w:val="28"/>
          <w:szCs w:val="28"/>
        </w:rPr>
        <w:t xml:space="preserve">настоящего Порядка, формируют, утверждают и ведут планы закупок </w:t>
      </w:r>
      <w:r w:rsidR="007C1485" w:rsidRPr="003C6A36">
        <w:rPr>
          <w:sz w:val="28"/>
          <w:szCs w:val="28"/>
        </w:rPr>
        <w:t xml:space="preserve">в АИС МЗ </w:t>
      </w:r>
      <w:r w:rsidRPr="003C6A36">
        <w:rPr>
          <w:sz w:val="28"/>
          <w:szCs w:val="28"/>
        </w:rPr>
        <w:t>по форме, у</w:t>
      </w:r>
      <w:r w:rsidR="007C1485" w:rsidRPr="003C6A36">
        <w:rPr>
          <w:sz w:val="28"/>
          <w:szCs w:val="28"/>
        </w:rPr>
        <w:t>казанной</w:t>
      </w:r>
      <w:r w:rsidRPr="003C6A36">
        <w:rPr>
          <w:sz w:val="28"/>
          <w:szCs w:val="28"/>
        </w:rPr>
        <w:t xml:space="preserve"> в приложении к требованиям к форме планов закупок товаров, работ, услуг, утвержденны</w:t>
      </w:r>
      <w:r w:rsidR="003045D3" w:rsidRPr="003C6A36">
        <w:rPr>
          <w:sz w:val="28"/>
          <w:szCs w:val="28"/>
        </w:rPr>
        <w:t>м</w:t>
      </w:r>
      <w:r w:rsidRPr="003C6A36">
        <w:rPr>
          <w:sz w:val="28"/>
          <w:szCs w:val="28"/>
        </w:rPr>
        <w:t xml:space="preserve"> </w:t>
      </w:r>
      <w:r w:rsidR="004135E5" w:rsidRPr="003C6A36">
        <w:rPr>
          <w:sz w:val="28"/>
          <w:szCs w:val="28"/>
        </w:rPr>
        <w:t>п</w:t>
      </w:r>
      <w:r w:rsidRPr="003C6A36">
        <w:rPr>
          <w:sz w:val="28"/>
          <w:szCs w:val="28"/>
        </w:rPr>
        <w:t xml:space="preserve">остановлением Правительства </w:t>
      </w:r>
      <w:r w:rsidR="004135E5" w:rsidRPr="003C6A36">
        <w:rPr>
          <w:sz w:val="28"/>
          <w:szCs w:val="28"/>
        </w:rPr>
        <w:t>РФ</w:t>
      </w:r>
      <w:r w:rsidR="003F5F03">
        <w:rPr>
          <w:sz w:val="28"/>
          <w:szCs w:val="28"/>
        </w:rPr>
        <w:t xml:space="preserve"> от 21.11.2013 № </w:t>
      </w:r>
      <w:r w:rsidRPr="003C6A36">
        <w:rPr>
          <w:sz w:val="28"/>
          <w:szCs w:val="28"/>
        </w:rPr>
        <w:t>1043 (далее – форма плана закупок).</w:t>
      </w:r>
    </w:p>
    <w:p w:rsidR="00D14997" w:rsidRPr="003C6A36" w:rsidRDefault="00D14997" w:rsidP="006F1B05">
      <w:pPr>
        <w:pStyle w:val="a7"/>
        <w:numPr>
          <w:ilvl w:val="1"/>
          <w:numId w:val="4"/>
        </w:numPr>
        <w:tabs>
          <w:tab w:val="left" w:pos="1276"/>
        </w:tabs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3C6A36">
        <w:rPr>
          <w:sz w:val="28"/>
          <w:szCs w:val="28"/>
        </w:rPr>
        <w:t xml:space="preserve">Заполнение формы плана закупок осуществляется </w:t>
      </w:r>
      <w:r w:rsidR="009A551F" w:rsidRPr="003C6A36">
        <w:rPr>
          <w:sz w:val="28"/>
          <w:szCs w:val="28"/>
        </w:rPr>
        <w:t xml:space="preserve">в АИС МЗ </w:t>
      </w:r>
      <w:r w:rsidRPr="003C6A36">
        <w:rPr>
          <w:sz w:val="28"/>
          <w:szCs w:val="28"/>
        </w:rPr>
        <w:t xml:space="preserve">лицами, указанными в </w:t>
      </w:r>
      <w:r w:rsidR="007C1485" w:rsidRPr="003C6A36">
        <w:rPr>
          <w:sz w:val="28"/>
          <w:szCs w:val="28"/>
        </w:rPr>
        <w:t xml:space="preserve">п. 1.2 </w:t>
      </w:r>
      <w:r w:rsidRPr="003C6A36">
        <w:rPr>
          <w:sz w:val="28"/>
          <w:szCs w:val="28"/>
        </w:rPr>
        <w:t>настоящего Порядка, путем включения в нее необхо</w:t>
      </w:r>
      <w:r w:rsidR="007C1485" w:rsidRPr="003C6A36">
        <w:rPr>
          <w:sz w:val="28"/>
          <w:szCs w:val="28"/>
        </w:rPr>
        <w:t xml:space="preserve">димых сведений, установленных </w:t>
      </w:r>
      <w:r w:rsidRPr="003C6A36">
        <w:rPr>
          <w:sz w:val="28"/>
          <w:szCs w:val="28"/>
        </w:rPr>
        <w:t>п. 1 – 3 требований к форме планов закуп</w:t>
      </w:r>
      <w:r w:rsidR="004135E5" w:rsidRPr="003C6A36">
        <w:rPr>
          <w:sz w:val="28"/>
          <w:szCs w:val="28"/>
        </w:rPr>
        <w:t xml:space="preserve">ок, утвержденных постановлением </w:t>
      </w:r>
      <w:r w:rsidRPr="003C6A36">
        <w:rPr>
          <w:sz w:val="28"/>
          <w:szCs w:val="28"/>
        </w:rPr>
        <w:t xml:space="preserve">Правительства </w:t>
      </w:r>
      <w:r w:rsidR="004135E5" w:rsidRPr="003C6A36">
        <w:rPr>
          <w:sz w:val="28"/>
          <w:szCs w:val="28"/>
        </w:rPr>
        <w:t>РФ</w:t>
      </w:r>
      <w:r w:rsidR="00C97D7F" w:rsidRPr="003C6A36">
        <w:rPr>
          <w:sz w:val="28"/>
          <w:szCs w:val="28"/>
        </w:rPr>
        <w:t xml:space="preserve"> от 21.11.2013 №</w:t>
      </w:r>
      <w:r w:rsidRPr="003C6A36">
        <w:rPr>
          <w:sz w:val="28"/>
          <w:szCs w:val="28"/>
        </w:rPr>
        <w:t> 1043.</w:t>
      </w:r>
    </w:p>
    <w:p w:rsidR="007C1485" w:rsidRPr="003C6A36" w:rsidRDefault="007C1485" w:rsidP="006F1B05">
      <w:pPr>
        <w:pStyle w:val="a7"/>
        <w:tabs>
          <w:tab w:val="left" w:pos="0"/>
        </w:tabs>
        <w:spacing w:line="360" w:lineRule="auto"/>
        <w:ind w:left="0"/>
        <w:contextualSpacing/>
        <w:jc w:val="both"/>
        <w:rPr>
          <w:sz w:val="28"/>
          <w:szCs w:val="28"/>
        </w:rPr>
      </w:pPr>
    </w:p>
    <w:p w:rsidR="007C1485" w:rsidRPr="003C6A36" w:rsidRDefault="007C1485" w:rsidP="006F1B05">
      <w:pPr>
        <w:pStyle w:val="a7"/>
        <w:tabs>
          <w:tab w:val="left" w:pos="0"/>
        </w:tabs>
        <w:spacing w:line="360" w:lineRule="auto"/>
        <w:ind w:left="0"/>
        <w:contextualSpacing/>
        <w:jc w:val="both"/>
        <w:rPr>
          <w:sz w:val="28"/>
          <w:szCs w:val="28"/>
        </w:rPr>
      </w:pPr>
    </w:p>
    <w:p w:rsidR="00D14997" w:rsidRPr="003C6A36" w:rsidRDefault="00D14997" w:rsidP="00CE72A7">
      <w:pPr>
        <w:pStyle w:val="a7"/>
        <w:tabs>
          <w:tab w:val="left" w:pos="0"/>
        </w:tabs>
        <w:ind w:left="0"/>
        <w:contextualSpacing/>
        <w:jc w:val="both"/>
        <w:rPr>
          <w:sz w:val="28"/>
          <w:szCs w:val="28"/>
        </w:rPr>
      </w:pPr>
      <w:r w:rsidRPr="003C6A36">
        <w:rPr>
          <w:sz w:val="28"/>
          <w:szCs w:val="28"/>
        </w:rPr>
        <w:t>Руководитель управления</w:t>
      </w:r>
    </w:p>
    <w:p w:rsidR="00ED2D5B" w:rsidRPr="00C62E81" w:rsidRDefault="00D14997" w:rsidP="00CE72A7">
      <w:pPr>
        <w:pStyle w:val="a7"/>
        <w:tabs>
          <w:tab w:val="left" w:pos="0"/>
        </w:tabs>
        <w:ind w:left="0"/>
        <w:contextualSpacing/>
        <w:jc w:val="both"/>
        <w:rPr>
          <w:sz w:val="28"/>
          <w:szCs w:val="28"/>
        </w:rPr>
      </w:pPr>
      <w:r w:rsidRPr="003C6A36">
        <w:rPr>
          <w:sz w:val="28"/>
          <w:szCs w:val="28"/>
        </w:rPr>
        <w:t>муниципальных закупок                                                                        А.А. Зенин</w:t>
      </w:r>
    </w:p>
    <w:sectPr w:rsidR="00ED2D5B" w:rsidRPr="00C62E81" w:rsidSect="00F25F48">
      <w:headerReference w:type="default" r:id="rId9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5699" w:rsidRDefault="00045699" w:rsidP="00D14997">
      <w:pPr>
        <w:spacing w:after="0" w:line="240" w:lineRule="auto"/>
      </w:pPr>
      <w:r>
        <w:separator/>
      </w:r>
    </w:p>
  </w:endnote>
  <w:endnote w:type="continuationSeparator" w:id="0">
    <w:p w:rsidR="00045699" w:rsidRDefault="00045699" w:rsidP="00D149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5699" w:rsidRDefault="00045699" w:rsidP="00D14997">
      <w:pPr>
        <w:spacing w:after="0" w:line="240" w:lineRule="auto"/>
      </w:pPr>
      <w:r>
        <w:separator/>
      </w:r>
    </w:p>
  </w:footnote>
  <w:footnote w:type="continuationSeparator" w:id="0">
    <w:p w:rsidR="00045699" w:rsidRDefault="00045699" w:rsidP="00D149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6212820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755725" w:rsidRPr="00040278" w:rsidRDefault="00BF292F" w:rsidP="00040278">
        <w:pPr>
          <w:pStyle w:val="a9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755725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755725" w:rsidRPr="00755725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755725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1C1AD6">
          <w:rPr>
            <w:rFonts w:ascii="Times New Roman" w:hAnsi="Times New Roman" w:cs="Times New Roman"/>
            <w:noProof/>
            <w:sz w:val="20"/>
            <w:szCs w:val="20"/>
          </w:rPr>
          <w:t>8</w:t>
        </w:r>
        <w:r w:rsidRPr="00755725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B56C2"/>
    <w:multiLevelType w:val="multilevel"/>
    <w:tmpl w:val="5504EDE2"/>
    <w:lvl w:ilvl="0">
      <w:start w:val="2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288" w:hanging="720"/>
      </w:pPr>
    </w:lvl>
    <w:lvl w:ilvl="2">
      <w:start w:val="1"/>
      <w:numFmt w:val="russianLower"/>
      <w:lvlText w:val="%3)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">
    <w:nsid w:val="07C25B34"/>
    <w:multiLevelType w:val="multilevel"/>
    <w:tmpl w:val="6B7CE684"/>
    <w:lvl w:ilvl="0">
      <w:start w:val="3"/>
      <w:numFmt w:val="decimal"/>
      <w:lvlText w:val="%1."/>
      <w:lvlJc w:val="left"/>
      <w:pPr>
        <w:ind w:left="450" w:hanging="450"/>
      </w:pPr>
    </w:lvl>
    <w:lvl w:ilvl="1">
      <w:start w:val="1"/>
      <w:numFmt w:val="russianLower"/>
      <w:lvlText w:val="%2)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2">
    <w:nsid w:val="0EFC7C95"/>
    <w:multiLevelType w:val="multilevel"/>
    <w:tmpl w:val="FAAC596E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3839" w:hanging="720"/>
      </w:pPr>
    </w:lvl>
    <w:lvl w:ilvl="2">
      <w:start w:val="1"/>
      <w:numFmt w:val="russianLower"/>
      <w:lvlText w:val="%3)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3">
    <w:nsid w:val="0F711FE5"/>
    <w:multiLevelType w:val="multilevel"/>
    <w:tmpl w:val="FAAC596E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3839" w:hanging="720"/>
      </w:pPr>
    </w:lvl>
    <w:lvl w:ilvl="2">
      <w:start w:val="1"/>
      <w:numFmt w:val="russianLower"/>
      <w:lvlText w:val="%3)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4">
    <w:nsid w:val="11D673BF"/>
    <w:multiLevelType w:val="multilevel"/>
    <w:tmpl w:val="FAAC596E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3839" w:hanging="720"/>
      </w:pPr>
    </w:lvl>
    <w:lvl w:ilvl="2">
      <w:start w:val="1"/>
      <w:numFmt w:val="russianLower"/>
      <w:lvlText w:val="%3)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5">
    <w:nsid w:val="21E16FE0"/>
    <w:multiLevelType w:val="multilevel"/>
    <w:tmpl w:val="4DE817BA"/>
    <w:lvl w:ilvl="0">
      <w:start w:val="3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6">
    <w:nsid w:val="22B061D5"/>
    <w:multiLevelType w:val="multilevel"/>
    <w:tmpl w:val="FAAC596E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3839" w:hanging="720"/>
      </w:pPr>
    </w:lvl>
    <w:lvl w:ilvl="2">
      <w:start w:val="1"/>
      <w:numFmt w:val="russianLower"/>
      <w:lvlText w:val="%3)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7">
    <w:nsid w:val="3A2968FC"/>
    <w:multiLevelType w:val="hybridMultilevel"/>
    <w:tmpl w:val="9AAEA0E8"/>
    <w:lvl w:ilvl="0" w:tplc="7FFE9952">
      <w:start w:val="1"/>
      <w:numFmt w:val="russianLower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4AC36CBD"/>
    <w:multiLevelType w:val="multilevel"/>
    <w:tmpl w:val="FAAC596E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3839" w:hanging="720"/>
      </w:pPr>
    </w:lvl>
    <w:lvl w:ilvl="2">
      <w:start w:val="1"/>
      <w:numFmt w:val="russianLower"/>
      <w:lvlText w:val="%3)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9">
    <w:nsid w:val="4E107D57"/>
    <w:multiLevelType w:val="multilevel"/>
    <w:tmpl w:val="8B6AF0C2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383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10">
    <w:nsid w:val="53FF1A2D"/>
    <w:multiLevelType w:val="multilevel"/>
    <w:tmpl w:val="ED102540"/>
    <w:lvl w:ilvl="0">
      <w:start w:val="2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713" w:hanging="720"/>
      </w:pPr>
    </w:lvl>
    <w:lvl w:ilvl="2">
      <w:start w:val="1"/>
      <w:numFmt w:val="russianLower"/>
      <w:lvlText w:val="%3)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1">
    <w:nsid w:val="54655C16"/>
    <w:multiLevelType w:val="multilevel"/>
    <w:tmpl w:val="FAAC596E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3839" w:hanging="720"/>
      </w:pPr>
    </w:lvl>
    <w:lvl w:ilvl="2">
      <w:start w:val="1"/>
      <w:numFmt w:val="russianLower"/>
      <w:lvlText w:val="%3)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12">
    <w:nsid w:val="5A8B4C30"/>
    <w:multiLevelType w:val="multilevel"/>
    <w:tmpl w:val="FAAC596E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3839" w:hanging="720"/>
      </w:pPr>
    </w:lvl>
    <w:lvl w:ilvl="2">
      <w:start w:val="1"/>
      <w:numFmt w:val="russianLower"/>
      <w:lvlText w:val="%3)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13">
    <w:nsid w:val="5C224074"/>
    <w:multiLevelType w:val="multilevel"/>
    <w:tmpl w:val="0068EF64"/>
    <w:lvl w:ilvl="0">
      <w:start w:val="1"/>
      <w:numFmt w:val="decimal"/>
      <w:lvlText w:val="%1."/>
      <w:lvlJc w:val="left"/>
      <w:pPr>
        <w:ind w:left="1455" w:hanging="1455"/>
      </w:pPr>
      <w:rPr>
        <w:rFonts w:eastAsia="Times New Roman"/>
      </w:rPr>
    </w:lvl>
    <w:lvl w:ilvl="1">
      <w:start w:val="1"/>
      <w:numFmt w:val="decimal"/>
      <w:lvlText w:val="%2."/>
      <w:lvlJc w:val="left"/>
      <w:pPr>
        <w:ind w:left="2164" w:hanging="1455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2873" w:hanging="1455"/>
      </w:pPr>
      <w:rPr>
        <w:rFonts w:eastAsia="Times New Roman"/>
      </w:rPr>
    </w:lvl>
    <w:lvl w:ilvl="3">
      <w:start w:val="1"/>
      <w:numFmt w:val="decimal"/>
      <w:lvlText w:val="%1.%2.%3.%4."/>
      <w:lvlJc w:val="left"/>
      <w:pPr>
        <w:ind w:left="3582" w:hanging="1455"/>
      </w:pPr>
      <w:rPr>
        <w:rFonts w:eastAsia="Times New Roman"/>
      </w:rPr>
    </w:lvl>
    <w:lvl w:ilvl="4">
      <w:start w:val="1"/>
      <w:numFmt w:val="decimal"/>
      <w:lvlText w:val="%1.%2.%3.%4.%5."/>
      <w:lvlJc w:val="left"/>
      <w:pPr>
        <w:ind w:left="4291" w:hanging="1455"/>
      </w:pPr>
      <w:rPr>
        <w:rFonts w:eastAsia="Times New Roman"/>
      </w:rPr>
    </w:lvl>
    <w:lvl w:ilvl="5">
      <w:start w:val="1"/>
      <w:numFmt w:val="decimal"/>
      <w:lvlText w:val="%1.%2.%3.%4.%5.%6."/>
      <w:lvlJc w:val="left"/>
      <w:pPr>
        <w:ind w:left="5000" w:hanging="1455"/>
      </w:pPr>
      <w:rPr>
        <w:rFonts w:eastAsia="Times New Roman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="Times New Roman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Times New Roman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="Times New Roman"/>
      </w:rPr>
    </w:lvl>
  </w:abstractNum>
  <w:abstractNum w:abstractNumId="14">
    <w:nsid w:val="62551E33"/>
    <w:multiLevelType w:val="multilevel"/>
    <w:tmpl w:val="5FB2AE52"/>
    <w:lvl w:ilvl="0">
      <w:start w:val="3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russianLower"/>
      <w:lvlText w:val="%3)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15">
    <w:nsid w:val="6E9E7E53"/>
    <w:multiLevelType w:val="multilevel"/>
    <w:tmpl w:val="1AE666C8"/>
    <w:lvl w:ilvl="0">
      <w:start w:val="2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713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0"/>
  </w:num>
  <w:num w:numId="8">
    <w:abstractNumId w:val="2"/>
  </w:num>
  <w:num w:numId="9">
    <w:abstractNumId w:val="11"/>
  </w:num>
  <w:num w:numId="10">
    <w:abstractNumId w:val="8"/>
  </w:num>
  <w:num w:numId="11">
    <w:abstractNumId w:val="3"/>
  </w:num>
  <w:num w:numId="12">
    <w:abstractNumId w:val="12"/>
  </w:num>
  <w:num w:numId="13">
    <w:abstractNumId w:val="7"/>
  </w:num>
  <w:num w:numId="14">
    <w:abstractNumId w:val="4"/>
  </w:num>
  <w:num w:numId="15">
    <w:abstractNumId w:val="1"/>
  </w:num>
  <w:num w:numId="16">
    <w:abstractNumId w:val="14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75691"/>
    <w:rsid w:val="00002AAD"/>
    <w:rsid w:val="00017ECC"/>
    <w:rsid w:val="00040278"/>
    <w:rsid w:val="00045699"/>
    <w:rsid w:val="00046336"/>
    <w:rsid w:val="00061C18"/>
    <w:rsid w:val="000717AC"/>
    <w:rsid w:val="00092582"/>
    <w:rsid w:val="000A08FC"/>
    <w:rsid w:val="000B1B49"/>
    <w:rsid w:val="00101A5A"/>
    <w:rsid w:val="00133B91"/>
    <w:rsid w:val="00152587"/>
    <w:rsid w:val="00156E95"/>
    <w:rsid w:val="0017432B"/>
    <w:rsid w:val="0018791B"/>
    <w:rsid w:val="001918CE"/>
    <w:rsid w:val="001A1CF4"/>
    <w:rsid w:val="001B661C"/>
    <w:rsid w:val="001C1AD6"/>
    <w:rsid w:val="001F7BB0"/>
    <w:rsid w:val="00200E2B"/>
    <w:rsid w:val="00246EEC"/>
    <w:rsid w:val="00292890"/>
    <w:rsid w:val="00292C1F"/>
    <w:rsid w:val="00294079"/>
    <w:rsid w:val="002A7B1E"/>
    <w:rsid w:val="002C2EB7"/>
    <w:rsid w:val="002E22F3"/>
    <w:rsid w:val="002E52D2"/>
    <w:rsid w:val="002F4CD0"/>
    <w:rsid w:val="003045D3"/>
    <w:rsid w:val="003072C8"/>
    <w:rsid w:val="00312B31"/>
    <w:rsid w:val="00321910"/>
    <w:rsid w:val="00321D7D"/>
    <w:rsid w:val="0035342A"/>
    <w:rsid w:val="00361194"/>
    <w:rsid w:val="003612E7"/>
    <w:rsid w:val="003643F9"/>
    <w:rsid w:val="0038507B"/>
    <w:rsid w:val="003850CD"/>
    <w:rsid w:val="003A66CE"/>
    <w:rsid w:val="003C6A36"/>
    <w:rsid w:val="003F1EDE"/>
    <w:rsid w:val="003F5F03"/>
    <w:rsid w:val="004135E5"/>
    <w:rsid w:val="00414EE9"/>
    <w:rsid w:val="00421C09"/>
    <w:rsid w:val="00430666"/>
    <w:rsid w:val="004533F7"/>
    <w:rsid w:val="00454563"/>
    <w:rsid w:val="00461C79"/>
    <w:rsid w:val="00461DDD"/>
    <w:rsid w:val="005157FE"/>
    <w:rsid w:val="005174B5"/>
    <w:rsid w:val="00537C70"/>
    <w:rsid w:val="005D0683"/>
    <w:rsid w:val="005E4E52"/>
    <w:rsid w:val="005E5398"/>
    <w:rsid w:val="0060595A"/>
    <w:rsid w:val="00640DD5"/>
    <w:rsid w:val="0068762A"/>
    <w:rsid w:val="006A6023"/>
    <w:rsid w:val="006D37E5"/>
    <w:rsid w:val="006F1B05"/>
    <w:rsid w:val="006F1C68"/>
    <w:rsid w:val="00725935"/>
    <w:rsid w:val="00730DB1"/>
    <w:rsid w:val="00755725"/>
    <w:rsid w:val="00775454"/>
    <w:rsid w:val="0078784F"/>
    <w:rsid w:val="00796846"/>
    <w:rsid w:val="007C1485"/>
    <w:rsid w:val="007D06BE"/>
    <w:rsid w:val="007E6085"/>
    <w:rsid w:val="00814C70"/>
    <w:rsid w:val="00844ADC"/>
    <w:rsid w:val="00864CF8"/>
    <w:rsid w:val="00877AD7"/>
    <w:rsid w:val="00895375"/>
    <w:rsid w:val="008D30B7"/>
    <w:rsid w:val="008D4F48"/>
    <w:rsid w:val="008E3870"/>
    <w:rsid w:val="008E71FF"/>
    <w:rsid w:val="008F13E5"/>
    <w:rsid w:val="008F5134"/>
    <w:rsid w:val="008F6560"/>
    <w:rsid w:val="00900868"/>
    <w:rsid w:val="00906980"/>
    <w:rsid w:val="00926D9C"/>
    <w:rsid w:val="0092747E"/>
    <w:rsid w:val="00942784"/>
    <w:rsid w:val="009504DE"/>
    <w:rsid w:val="009A551F"/>
    <w:rsid w:val="009B5909"/>
    <w:rsid w:val="009E1958"/>
    <w:rsid w:val="00A0519F"/>
    <w:rsid w:val="00A22DA5"/>
    <w:rsid w:val="00A31785"/>
    <w:rsid w:val="00A35164"/>
    <w:rsid w:val="00A378FE"/>
    <w:rsid w:val="00A66205"/>
    <w:rsid w:val="00A77819"/>
    <w:rsid w:val="00A90F44"/>
    <w:rsid w:val="00A93F7D"/>
    <w:rsid w:val="00AB3DA0"/>
    <w:rsid w:val="00AB5E72"/>
    <w:rsid w:val="00AE04CB"/>
    <w:rsid w:val="00AE2595"/>
    <w:rsid w:val="00AE5055"/>
    <w:rsid w:val="00B03E50"/>
    <w:rsid w:val="00B10B72"/>
    <w:rsid w:val="00B33D08"/>
    <w:rsid w:val="00B3408A"/>
    <w:rsid w:val="00B37F48"/>
    <w:rsid w:val="00B42FE4"/>
    <w:rsid w:val="00B47824"/>
    <w:rsid w:val="00B50325"/>
    <w:rsid w:val="00BA17B4"/>
    <w:rsid w:val="00BA1915"/>
    <w:rsid w:val="00BB7492"/>
    <w:rsid w:val="00BC319B"/>
    <w:rsid w:val="00BC3925"/>
    <w:rsid w:val="00BD103F"/>
    <w:rsid w:val="00BE7834"/>
    <w:rsid w:val="00BF0145"/>
    <w:rsid w:val="00BF292F"/>
    <w:rsid w:val="00C233F9"/>
    <w:rsid w:val="00C3428F"/>
    <w:rsid w:val="00C371F6"/>
    <w:rsid w:val="00C4033F"/>
    <w:rsid w:val="00C45C7F"/>
    <w:rsid w:val="00C46400"/>
    <w:rsid w:val="00C62E81"/>
    <w:rsid w:val="00C63D0C"/>
    <w:rsid w:val="00C712DA"/>
    <w:rsid w:val="00C97D7F"/>
    <w:rsid w:val="00CA79B7"/>
    <w:rsid w:val="00CB04B8"/>
    <w:rsid w:val="00CB5628"/>
    <w:rsid w:val="00CB7075"/>
    <w:rsid w:val="00CC644E"/>
    <w:rsid w:val="00CE49DD"/>
    <w:rsid w:val="00CE72A7"/>
    <w:rsid w:val="00D03EF1"/>
    <w:rsid w:val="00D14997"/>
    <w:rsid w:val="00D34D73"/>
    <w:rsid w:val="00D43F7F"/>
    <w:rsid w:val="00D74C3D"/>
    <w:rsid w:val="00D75691"/>
    <w:rsid w:val="00D9683D"/>
    <w:rsid w:val="00DA27DB"/>
    <w:rsid w:val="00DA4730"/>
    <w:rsid w:val="00DB1D05"/>
    <w:rsid w:val="00DB56B3"/>
    <w:rsid w:val="00DD0B6D"/>
    <w:rsid w:val="00DE3421"/>
    <w:rsid w:val="00E224FC"/>
    <w:rsid w:val="00E27681"/>
    <w:rsid w:val="00E35ED4"/>
    <w:rsid w:val="00E60C2A"/>
    <w:rsid w:val="00E669EF"/>
    <w:rsid w:val="00ED2D5B"/>
    <w:rsid w:val="00ED7B27"/>
    <w:rsid w:val="00F003B8"/>
    <w:rsid w:val="00F167E6"/>
    <w:rsid w:val="00F22A07"/>
    <w:rsid w:val="00F24526"/>
    <w:rsid w:val="00F25F48"/>
    <w:rsid w:val="00F71336"/>
    <w:rsid w:val="00F76E74"/>
    <w:rsid w:val="00F92638"/>
    <w:rsid w:val="00FE1004"/>
    <w:rsid w:val="00FE7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8"/>
        <w:szCs w:val="28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4997"/>
    <w:pPr>
      <w:spacing w:line="276" w:lineRule="auto"/>
    </w:pPr>
    <w:rPr>
      <w:rFonts w:ascii="Calibri" w:hAnsi="Calibri"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156E95"/>
    <w:pPr>
      <w:spacing w:after="0"/>
    </w:pPr>
    <w:rPr>
      <w:rFonts w:ascii="Times New Roman" w:hAnsi="Times New Roman" w:cs="Times New Roman"/>
      <w:szCs w:val="26"/>
    </w:rPr>
  </w:style>
  <w:style w:type="character" w:customStyle="1" w:styleId="a4">
    <w:name w:val="Без интервала Знак"/>
    <w:basedOn w:val="a0"/>
    <w:link w:val="a3"/>
    <w:uiPriority w:val="1"/>
    <w:rsid w:val="00156E95"/>
    <w:rPr>
      <w:rFonts w:ascii="Times New Roman" w:hAnsi="Times New Roman" w:cs="Times New Roman"/>
      <w:szCs w:val="26"/>
    </w:rPr>
  </w:style>
  <w:style w:type="paragraph" w:customStyle="1" w:styleId="1">
    <w:name w:val="Стиль1"/>
    <w:basedOn w:val="a"/>
    <w:next w:val="a"/>
    <w:qFormat/>
    <w:rsid w:val="00156E95"/>
  </w:style>
  <w:style w:type="paragraph" w:styleId="a5">
    <w:name w:val="footnote text"/>
    <w:basedOn w:val="a"/>
    <w:link w:val="a6"/>
    <w:uiPriority w:val="99"/>
    <w:semiHidden/>
    <w:unhideWhenUsed/>
    <w:rsid w:val="00D14997"/>
    <w:pPr>
      <w:spacing w:after="0" w:line="240" w:lineRule="auto"/>
    </w:pPr>
    <w:rPr>
      <w:rFonts w:cs="Times New Roman"/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D14997"/>
    <w:rPr>
      <w:rFonts w:ascii="Calibri" w:hAnsi="Calibri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D14997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footnote reference"/>
    <w:uiPriority w:val="99"/>
    <w:semiHidden/>
    <w:unhideWhenUsed/>
    <w:rsid w:val="00D14997"/>
    <w:rPr>
      <w:vertAlign w:val="superscript"/>
    </w:rPr>
  </w:style>
  <w:style w:type="paragraph" w:styleId="a9">
    <w:name w:val="header"/>
    <w:basedOn w:val="a"/>
    <w:link w:val="aa"/>
    <w:uiPriority w:val="99"/>
    <w:unhideWhenUsed/>
    <w:rsid w:val="007557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755725"/>
    <w:rPr>
      <w:rFonts w:ascii="Calibri" w:hAnsi="Calibri" w:cs="Calibri"/>
      <w:sz w:val="22"/>
      <w:szCs w:val="22"/>
    </w:rPr>
  </w:style>
  <w:style w:type="paragraph" w:styleId="ab">
    <w:name w:val="footer"/>
    <w:basedOn w:val="a"/>
    <w:link w:val="ac"/>
    <w:uiPriority w:val="99"/>
    <w:unhideWhenUsed/>
    <w:rsid w:val="007557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755725"/>
    <w:rPr>
      <w:rFonts w:ascii="Calibri" w:hAnsi="Calibri" w:cs="Calibri"/>
      <w:sz w:val="22"/>
      <w:szCs w:val="22"/>
    </w:rPr>
  </w:style>
  <w:style w:type="paragraph" w:customStyle="1" w:styleId="ConsPlusNormal">
    <w:name w:val="ConsPlusNormal"/>
    <w:rsid w:val="00361194"/>
    <w:pPr>
      <w:autoSpaceDE w:val="0"/>
      <w:autoSpaceDN w:val="0"/>
      <w:adjustRightInd w:val="0"/>
      <w:spacing w:after="0"/>
    </w:pPr>
    <w:rPr>
      <w:rFonts w:ascii="Times New Roman" w:hAnsi="Times New Roman" w:cs="Times New Roman"/>
    </w:rPr>
  </w:style>
  <w:style w:type="paragraph" w:styleId="ad">
    <w:name w:val="Balloon Text"/>
    <w:basedOn w:val="a"/>
    <w:link w:val="ae"/>
    <w:uiPriority w:val="99"/>
    <w:semiHidden/>
    <w:unhideWhenUsed/>
    <w:rsid w:val="009A55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9A551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8"/>
        <w:szCs w:val="28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4997"/>
    <w:pPr>
      <w:spacing w:line="276" w:lineRule="auto"/>
    </w:pPr>
    <w:rPr>
      <w:rFonts w:ascii="Calibri" w:hAnsi="Calibri"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156E95"/>
    <w:pPr>
      <w:spacing w:after="0"/>
    </w:pPr>
    <w:rPr>
      <w:rFonts w:ascii="Times New Roman" w:hAnsi="Times New Roman" w:cs="Times New Roman"/>
      <w:szCs w:val="26"/>
    </w:rPr>
  </w:style>
  <w:style w:type="character" w:customStyle="1" w:styleId="a4">
    <w:name w:val="Без интервала Знак"/>
    <w:basedOn w:val="a0"/>
    <w:link w:val="a3"/>
    <w:uiPriority w:val="1"/>
    <w:rsid w:val="00156E95"/>
    <w:rPr>
      <w:rFonts w:ascii="Times New Roman" w:hAnsi="Times New Roman" w:cs="Times New Roman"/>
      <w:szCs w:val="26"/>
    </w:rPr>
  </w:style>
  <w:style w:type="paragraph" w:customStyle="1" w:styleId="1">
    <w:name w:val="Стиль1"/>
    <w:basedOn w:val="a"/>
    <w:next w:val="a"/>
    <w:qFormat/>
    <w:rsid w:val="00156E95"/>
  </w:style>
  <w:style w:type="paragraph" w:styleId="a5">
    <w:name w:val="footnote text"/>
    <w:basedOn w:val="a"/>
    <w:link w:val="a6"/>
    <w:uiPriority w:val="99"/>
    <w:semiHidden/>
    <w:unhideWhenUsed/>
    <w:rsid w:val="00D14997"/>
    <w:pPr>
      <w:spacing w:after="0" w:line="240" w:lineRule="auto"/>
    </w:pPr>
    <w:rPr>
      <w:rFonts w:cs="Times New Roman"/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D14997"/>
    <w:rPr>
      <w:rFonts w:ascii="Calibri" w:hAnsi="Calibri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D14997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footnote reference"/>
    <w:uiPriority w:val="99"/>
    <w:semiHidden/>
    <w:unhideWhenUsed/>
    <w:rsid w:val="00D14997"/>
    <w:rPr>
      <w:vertAlign w:val="superscript"/>
    </w:rPr>
  </w:style>
  <w:style w:type="paragraph" w:styleId="a9">
    <w:name w:val="header"/>
    <w:basedOn w:val="a"/>
    <w:link w:val="aa"/>
    <w:uiPriority w:val="99"/>
    <w:unhideWhenUsed/>
    <w:rsid w:val="007557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755725"/>
    <w:rPr>
      <w:rFonts w:ascii="Calibri" w:hAnsi="Calibri" w:cs="Calibri"/>
      <w:sz w:val="22"/>
      <w:szCs w:val="22"/>
    </w:rPr>
  </w:style>
  <w:style w:type="paragraph" w:styleId="ab">
    <w:name w:val="footer"/>
    <w:basedOn w:val="a"/>
    <w:link w:val="ac"/>
    <w:uiPriority w:val="99"/>
    <w:unhideWhenUsed/>
    <w:rsid w:val="007557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755725"/>
    <w:rPr>
      <w:rFonts w:ascii="Calibri" w:hAnsi="Calibri" w:cs="Calibri"/>
      <w:sz w:val="22"/>
      <w:szCs w:val="22"/>
    </w:rPr>
  </w:style>
  <w:style w:type="paragraph" w:customStyle="1" w:styleId="ConsPlusNormal">
    <w:name w:val="ConsPlusNormal"/>
    <w:rsid w:val="00361194"/>
    <w:pPr>
      <w:autoSpaceDE w:val="0"/>
      <w:autoSpaceDN w:val="0"/>
      <w:adjustRightInd w:val="0"/>
      <w:spacing w:after="0"/>
    </w:pPr>
    <w:rPr>
      <w:rFonts w:ascii="Times New Roman" w:hAnsi="Times New Roman" w:cs="Times New Roman"/>
    </w:rPr>
  </w:style>
  <w:style w:type="paragraph" w:styleId="ad">
    <w:name w:val="Balloon Text"/>
    <w:basedOn w:val="a"/>
    <w:link w:val="ae"/>
    <w:uiPriority w:val="99"/>
    <w:semiHidden/>
    <w:unhideWhenUsed/>
    <w:rsid w:val="009A55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9A55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94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B0DB08-5900-4088-A349-28457FF9F8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1872</Words>
  <Characters>10674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Логинов Д.А.</dc:creator>
  <cp:keywords/>
  <dc:description/>
  <cp:lastModifiedBy>enshulgina</cp:lastModifiedBy>
  <cp:revision>2</cp:revision>
  <cp:lastPrinted>2016-05-24T10:36:00Z</cp:lastPrinted>
  <dcterms:created xsi:type="dcterms:W3CDTF">2017-09-08T14:12:00Z</dcterms:created>
  <dcterms:modified xsi:type="dcterms:W3CDTF">2017-09-08T14:12:00Z</dcterms:modified>
</cp:coreProperties>
</file>