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14" w:rsidRPr="00FD293B" w:rsidRDefault="00BA6A14" w:rsidP="00BA6A14">
      <w:pPr>
        <w:pStyle w:val="a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 w:rsidRPr="00FD293B">
        <w:rPr>
          <w:sz w:val="28"/>
          <w:szCs w:val="28"/>
        </w:rPr>
        <w:t>Приложение</w:t>
      </w:r>
    </w:p>
    <w:p w:rsidR="00BA6A14" w:rsidRPr="00FD293B" w:rsidRDefault="00BA6A14" w:rsidP="00BA6A14">
      <w:pPr>
        <w:spacing w:line="276" w:lineRule="auto"/>
        <w:ind w:left="5245"/>
        <w:jc w:val="center"/>
        <w:rPr>
          <w:sz w:val="28"/>
          <w:szCs w:val="28"/>
        </w:rPr>
      </w:pPr>
      <w:r w:rsidRPr="00FD293B">
        <w:rPr>
          <w:sz w:val="28"/>
          <w:szCs w:val="28"/>
        </w:rPr>
        <w:t>к постановлению главы</w:t>
      </w:r>
    </w:p>
    <w:p w:rsidR="00BA6A14" w:rsidRPr="00FD293B" w:rsidRDefault="00BA6A14" w:rsidP="00BA6A14">
      <w:pPr>
        <w:spacing w:line="276" w:lineRule="auto"/>
        <w:ind w:left="5245"/>
        <w:jc w:val="center"/>
        <w:rPr>
          <w:sz w:val="28"/>
          <w:szCs w:val="28"/>
        </w:rPr>
      </w:pPr>
      <w:r w:rsidRPr="00FD293B">
        <w:rPr>
          <w:sz w:val="28"/>
          <w:szCs w:val="28"/>
        </w:rPr>
        <w:t>городского округа город Воронеж</w:t>
      </w:r>
    </w:p>
    <w:p w:rsidR="00BA6A14" w:rsidRPr="00FD293B" w:rsidRDefault="00BA6A14" w:rsidP="00BA6A14">
      <w:pPr>
        <w:spacing w:line="276" w:lineRule="auto"/>
        <w:ind w:left="5529"/>
        <w:jc w:val="center"/>
        <w:rPr>
          <w:sz w:val="28"/>
          <w:szCs w:val="28"/>
        </w:rPr>
      </w:pPr>
      <w:r w:rsidRPr="00FD293B">
        <w:rPr>
          <w:sz w:val="28"/>
          <w:szCs w:val="28"/>
        </w:rPr>
        <w:t xml:space="preserve">от </w:t>
      </w:r>
      <w:r w:rsidR="00F906C8">
        <w:rPr>
          <w:sz w:val="28"/>
          <w:szCs w:val="28"/>
        </w:rPr>
        <w:t xml:space="preserve">11.10.2017 </w:t>
      </w:r>
      <w:r w:rsidRPr="00FD293B">
        <w:rPr>
          <w:sz w:val="28"/>
          <w:szCs w:val="28"/>
        </w:rPr>
        <w:t xml:space="preserve"> № </w:t>
      </w:r>
      <w:r w:rsidR="00F906C8">
        <w:rPr>
          <w:sz w:val="28"/>
          <w:szCs w:val="28"/>
        </w:rPr>
        <w:t>41</w:t>
      </w:r>
      <w:bookmarkStart w:id="0" w:name="_GoBack"/>
      <w:bookmarkEnd w:id="0"/>
    </w:p>
    <w:p w:rsidR="00BA6A14" w:rsidRPr="00FD293B" w:rsidRDefault="00BA6A14" w:rsidP="00BA6A14">
      <w:pPr>
        <w:pStyle w:val="a4"/>
        <w:spacing w:before="0" w:beforeAutospacing="0" w:after="0"/>
        <w:jc w:val="right"/>
        <w:rPr>
          <w:bCs/>
          <w:sz w:val="16"/>
          <w:szCs w:val="16"/>
        </w:rPr>
      </w:pPr>
    </w:p>
    <w:p w:rsidR="00BA6A14" w:rsidRPr="00FD293B" w:rsidRDefault="00BA6A14" w:rsidP="00BA6A14">
      <w:pPr>
        <w:pStyle w:val="a4"/>
        <w:spacing w:before="0" w:beforeAutospacing="0" w:after="0"/>
        <w:jc w:val="right"/>
        <w:rPr>
          <w:sz w:val="28"/>
          <w:szCs w:val="28"/>
        </w:rPr>
      </w:pPr>
      <w:r w:rsidRPr="00FD293B">
        <w:rPr>
          <w:bCs/>
          <w:sz w:val="28"/>
          <w:szCs w:val="28"/>
        </w:rPr>
        <w:t>проект</w:t>
      </w:r>
    </w:p>
    <w:p w:rsidR="00BA6A14" w:rsidRPr="00FD293B" w:rsidRDefault="00BA6A14" w:rsidP="00BA6A14">
      <w:pPr>
        <w:pStyle w:val="a4"/>
        <w:spacing w:before="0" w:beforeAutospacing="0" w:after="0"/>
        <w:jc w:val="center"/>
        <w:rPr>
          <w:sz w:val="16"/>
          <w:szCs w:val="16"/>
        </w:rPr>
      </w:pPr>
    </w:p>
    <w:p w:rsidR="00BA6A14" w:rsidRPr="00FD293B" w:rsidRDefault="00BA6A14" w:rsidP="00BA6A14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FD293B">
        <w:rPr>
          <w:sz w:val="28"/>
          <w:szCs w:val="28"/>
        </w:rPr>
        <w:t>ВОРОНЕЖСКАЯ ГОРОДСКАЯ ДУМА</w:t>
      </w:r>
    </w:p>
    <w:p w:rsidR="00BA6A14" w:rsidRPr="00FD293B" w:rsidRDefault="00BA6A14" w:rsidP="00BA6A14">
      <w:pPr>
        <w:spacing w:line="360" w:lineRule="auto"/>
        <w:jc w:val="center"/>
        <w:rPr>
          <w:b/>
          <w:bCs/>
          <w:sz w:val="28"/>
          <w:szCs w:val="28"/>
        </w:rPr>
      </w:pPr>
      <w:r w:rsidRPr="00FD293B">
        <w:rPr>
          <w:b/>
          <w:bCs/>
          <w:sz w:val="28"/>
          <w:szCs w:val="28"/>
        </w:rPr>
        <w:t>РЕШЕНИЕ</w:t>
      </w:r>
    </w:p>
    <w:p w:rsidR="00BA6A14" w:rsidRPr="00FD293B" w:rsidRDefault="00BA6A14" w:rsidP="00BA6A14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FD293B">
        <w:rPr>
          <w:sz w:val="28"/>
          <w:szCs w:val="28"/>
        </w:rPr>
        <w:t>от _____________ № __________</w:t>
      </w:r>
    </w:p>
    <w:p w:rsidR="00BA6A14" w:rsidRPr="00FD293B" w:rsidRDefault="00BA6A14" w:rsidP="00BA6A14">
      <w:pPr>
        <w:pStyle w:val="a4"/>
        <w:spacing w:before="0" w:beforeAutospacing="0" w:after="0"/>
        <w:jc w:val="both"/>
        <w:rPr>
          <w:sz w:val="16"/>
          <w:szCs w:val="16"/>
        </w:rPr>
      </w:pPr>
    </w:p>
    <w:p w:rsidR="00BA6A14" w:rsidRPr="00FD293B" w:rsidRDefault="00BA6A14" w:rsidP="00BA6A14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D293B">
        <w:rPr>
          <w:rFonts w:ascii="Times New Roman" w:hAnsi="Times New Roman"/>
          <w:b/>
          <w:sz w:val="28"/>
          <w:szCs w:val="28"/>
        </w:rPr>
        <w:t>О внесении изменений в решение Воронежской городской Думы</w:t>
      </w:r>
    </w:p>
    <w:p w:rsidR="00BA6A14" w:rsidRPr="00FD293B" w:rsidRDefault="00BA6A14" w:rsidP="00BA6A14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D293B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BA6A14" w:rsidRPr="00FD293B" w:rsidRDefault="00BA6A14" w:rsidP="00BA6A14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D293B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BA6A14" w:rsidRPr="00FD293B" w:rsidRDefault="00BA6A14" w:rsidP="00BA6A14">
      <w:pPr>
        <w:spacing w:before="120"/>
        <w:ind w:right="-28"/>
        <w:jc w:val="both"/>
        <w:rPr>
          <w:sz w:val="16"/>
          <w:szCs w:val="16"/>
        </w:rPr>
      </w:pPr>
    </w:p>
    <w:p w:rsidR="00BA6A14" w:rsidRPr="00FD293B" w:rsidRDefault="00BA6A14" w:rsidP="00BA6A14">
      <w:pPr>
        <w:pStyle w:val="ae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FD293B">
        <w:rPr>
          <w:sz w:val="28"/>
          <w:szCs w:val="28"/>
        </w:rPr>
        <w:t xml:space="preserve">В соответствии со статьей 33 Градостроительного кодекса Российской Федерации, статьей 14 Федерального закона от 06.10.2003 № 131-ФЗ </w:t>
      </w:r>
      <w:r w:rsidRPr="00FD293B">
        <w:rPr>
          <w:sz w:val="28"/>
          <w:szCs w:val="28"/>
        </w:rPr>
        <w:br/>
        <w:t>«Об общих принципах организации местного самоуправления в Российской Федерации», статьей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слушаний по проекту о внесении изменений в Правила землепользования и застройки городского округа город</w:t>
      </w:r>
      <w:proofErr w:type="gramEnd"/>
      <w:r w:rsidRPr="00FD293B">
        <w:rPr>
          <w:sz w:val="28"/>
          <w:szCs w:val="28"/>
        </w:rPr>
        <w:t xml:space="preserve"> Воронеж, назначенных постановлением </w:t>
      </w:r>
      <w:r w:rsidR="000D12FC">
        <w:rPr>
          <w:sz w:val="28"/>
          <w:szCs w:val="28"/>
        </w:rPr>
        <w:t>главы</w:t>
      </w:r>
      <w:r w:rsidRPr="00FD293B">
        <w:rPr>
          <w:sz w:val="28"/>
          <w:szCs w:val="28"/>
        </w:rPr>
        <w:t xml:space="preserve"> городского округа город Воронеж от ___________ № ___ «О проведении публичных слушаний по проекту о внесении изменений в Правила землепользования и застройки городского округа город Воронеж», </w:t>
      </w:r>
      <w:proofErr w:type="gramStart"/>
      <w:r w:rsidRPr="00FD293B">
        <w:rPr>
          <w:sz w:val="28"/>
          <w:szCs w:val="28"/>
        </w:rPr>
        <w:t>от</w:t>
      </w:r>
      <w:proofErr w:type="gramEnd"/>
      <w:r w:rsidRPr="00FD293B">
        <w:rPr>
          <w:sz w:val="28"/>
          <w:szCs w:val="28"/>
        </w:rPr>
        <w:t xml:space="preserve"> ________, Воронежская городская Дума</w:t>
      </w:r>
    </w:p>
    <w:p w:rsidR="00966BBF" w:rsidRPr="00FD293B" w:rsidRDefault="00966BBF" w:rsidP="00966BBF">
      <w:pPr>
        <w:pStyle w:val="ae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FD293B">
        <w:rPr>
          <w:b/>
          <w:sz w:val="28"/>
          <w:szCs w:val="28"/>
        </w:rPr>
        <w:t>РЕШИЛА:</w:t>
      </w:r>
    </w:p>
    <w:p w:rsidR="00B70188" w:rsidRPr="00FD293B" w:rsidRDefault="00966BBF" w:rsidP="00C83E8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  <w:sectPr w:rsidR="00B70188" w:rsidRPr="00FD293B" w:rsidSect="00BA6A14">
          <w:headerReference w:type="default" r:id="rId9"/>
          <w:pgSz w:w="11905" w:h="16838"/>
          <w:pgMar w:top="1276" w:right="567" w:bottom="1134" w:left="1701" w:header="0" w:footer="0" w:gutter="0"/>
          <w:cols w:space="720"/>
          <w:titlePg/>
          <w:docGrid w:linePitch="326"/>
        </w:sectPr>
      </w:pPr>
      <w:r w:rsidRPr="00FD293B">
        <w:rPr>
          <w:sz w:val="28"/>
          <w:szCs w:val="28"/>
        </w:rPr>
        <w:t>1. Внести изменения в п</w:t>
      </w:r>
      <w:r w:rsidRPr="00FD293B">
        <w:rPr>
          <w:rFonts w:eastAsia="Calibri"/>
          <w:sz w:val="28"/>
          <w:szCs w:val="28"/>
        </w:rPr>
        <w:t>риложение к решению Воронежской городской Думы от 25.12.2009 № 384-II «Об утверждении Правил землепользования и застройки городского округа город Воронеж», в статье 19 «</w:t>
      </w:r>
      <w:r w:rsidRPr="00FD293B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 w:rsidRPr="00FD293B">
        <w:rPr>
          <w:rFonts w:eastAsia="Calibri"/>
          <w:sz w:val="28"/>
          <w:szCs w:val="28"/>
        </w:rPr>
        <w:t xml:space="preserve"> градостроительный регламент территориальной зоны</w:t>
      </w:r>
      <w:proofErr w:type="gramStart"/>
      <w:r w:rsidRPr="00FD293B">
        <w:rPr>
          <w:rFonts w:eastAsia="Calibri"/>
          <w:sz w:val="28"/>
          <w:szCs w:val="28"/>
        </w:rPr>
        <w:t xml:space="preserve"> </w:t>
      </w:r>
      <w:r w:rsidR="00C83E8B" w:rsidRPr="00FD293B">
        <w:rPr>
          <w:sz w:val="28"/>
          <w:szCs w:val="28"/>
        </w:rPr>
        <w:t>Ж</w:t>
      </w:r>
      <w:proofErr w:type="gramEnd"/>
      <w:r w:rsidR="00C83E8B" w:rsidRPr="00FD293B">
        <w:rPr>
          <w:sz w:val="28"/>
          <w:szCs w:val="28"/>
        </w:rPr>
        <w:t xml:space="preserve"> 7 «Многоэтажная застройка» изложить в следующей редакции:</w:t>
      </w:r>
    </w:p>
    <w:p w:rsidR="00C83E8B" w:rsidRPr="00FD293B" w:rsidRDefault="00C83E8B" w:rsidP="00C83E8B">
      <w:pPr>
        <w:tabs>
          <w:tab w:val="left" w:pos="1155"/>
        </w:tabs>
        <w:jc w:val="right"/>
        <w:outlineLvl w:val="0"/>
        <w:rPr>
          <w:b/>
          <w:sz w:val="28"/>
          <w:szCs w:val="28"/>
        </w:rPr>
      </w:pPr>
      <w:r w:rsidRPr="00FD293B">
        <w:rPr>
          <w:b/>
          <w:bCs/>
          <w:sz w:val="28"/>
          <w:szCs w:val="28"/>
        </w:rPr>
        <w:t>«</w:t>
      </w:r>
      <w:r w:rsidRPr="00FD293B">
        <w:rPr>
          <w:b/>
          <w:sz w:val="28"/>
          <w:szCs w:val="28"/>
        </w:rPr>
        <w:t>Индекс зоны</w:t>
      </w:r>
      <w:proofErr w:type="gramStart"/>
      <w:r w:rsidRPr="00FD293B">
        <w:rPr>
          <w:b/>
          <w:sz w:val="28"/>
          <w:szCs w:val="28"/>
        </w:rPr>
        <w:t xml:space="preserve"> Ж</w:t>
      </w:r>
      <w:proofErr w:type="gramEnd"/>
      <w:r w:rsidRPr="00FD293B">
        <w:rPr>
          <w:b/>
          <w:sz w:val="28"/>
          <w:szCs w:val="28"/>
        </w:rPr>
        <w:t xml:space="preserve"> 7</w:t>
      </w:r>
      <w:r w:rsidR="0011095D">
        <w:rPr>
          <w:b/>
          <w:sz w:val="28"/>
          <w:szCs w:val="28"/>
        </w:rPr>
        <w:t>.</w:t>
      </w:r>
    </w:p>
    <w:p w:rsidR="00C83E8B" w:rsidRPr="00FD293B" w:rsidRDefault="00C83E8B" w:rsidP="00C83E8B">
      <w:pPr>
        <w:tabs>
          <w:tab w:val="left" w:pos="1155"/>
        </w:tabs>
        <w:jc w:val="right"/>
        <w:outlineLvl w:val="0"/>
        <w:rPr>
          <w:b/>
          <w:sz w:val="28"/>
          <w:szCs w:val="28"/>
        </w:rPr>
      </w:pPr>
      <w:r w:rsidRPr="00FD293B">
        <w:rPr>
          <w:b/>
          <w:sz w:val="28"/>
          <w:szCs w:val="28"/>
        </w:rPr>
        <w:t>Многоэтажная застройка</w:t>
      </w:r>
      <w:r w:rsidR="0011095D">
        <w:rPr>
          <w:b/>
          <w:sz w:val="28"/>
          <w:szCs w:val="28"/>
        </w:rPr>
        <w:t>.</w:t>
      </w:r>
      <w:r w:rsidRPr="00FD293B">
        <w:rPr>
          <w:b/>
          <w:sz w:val="28"/>
          <w:szCs w:val="28"/>
        </w:rPr>
        <w:t xml:space="preserve"> </w:t>
      </w:r>
    </w:p>
    <w:p w:rsidR="00C83E8B" w:rsidRPr="00FD293B" w:rsidRDefault="00C83E8B" w:rsidP="00C83E8B">
      <w:pPr>
        <w:tabs>
          <w:tab w:val="left" w:pos="1155"/>
        </w:tabs>
        <w:ind w:firstLine="540"/>
        <w:jc w:val="right"/>
        <w:rPr>
          <w:b/>
          <w:sz w:val="28"/>
          <w:szCs w:val="28"/>
        </w:rPr>
      </w:pPr>
    </w:p>
    <w:p w:rsidR="00C83E8B" w:rsidRPr="00FD293B" w:rsidRDefault="00C83E8B" w:rsidP="00C83E8B">
      <w:pPr>
        <w:ind w:firstLine="709"/>
        <w:jc w:val="both"/>
        <w:rPr>
          <w:sz w:val="28"/>
          <w:szCs w:val="28"/>
        </w:rPr>
      </w:pPr>
      <w:r w:rsidRPr="00FD293B">
        <w:rPr>
          <w:sz w:val="28"/>
          <w:szCs w:val="28"/>
        </w:rPr>
        <w:t>Зона выделена для формирования жилых районов многоэтажной застройки с необходимым набором услуг местного значения.</w:t>
      </w:r>
    </w:p>
    <w:p w:rsidR="00C83E8B" w:rsidRPr="00FD293B" w:rsidRDefault="00C83E8B" w:rsidP="00C83E8B">
      <w:pPr>
        <w:ind w:firstLine="709"/>
        <w:jc w:val="both"/>
        <w:rPr>
          <w:sz w:val="28"/>
          <w:szCs w:val="28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3"/>
        <w:gridCol w:w="2863"/>
        <w:gridCol w:w="9073"/>
      </w:tblGrid>
      <w:tr w:rsidR="00FD293B" w:rsidRPr="00FD293B" w:rsidTr="00FD293B">
        <w:tc>
          <w:tcPr>
            <w:tcW w:w="1945" w:type="pct"/>
            <w:gridSpan w:val="2"/>
          </w:tcPr>
          <w:p w:rsidR="00C83E8B" w:rsidRPr="00FD293B" w:rsidRDefault="00C83E8B" w:rsidP="0090470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D293B">
              <w:rPr>
                <w:rFonts w:eastAsia="Calibri"/>
                <w:b/>
              </w:rPr>
              <w:t>Виды разрешенного использования</w:t>
            </w:r>
          </w:p>
        </w:tc>
        <w:tc>
          <w:tcPr>
            <w:tcW w:w="3055" w:type="pct"/>
          </w:tcPr>
          <w:p w:rsidR="00C83E8B" w:rsidRPr="00FD293B" w:rsidRDefault="00C83E8B" w:rsidP="0090470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D293B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FD293B" w:rsidRPr="00FD293B" w:rsidTr="00FD293B">
        <w:tc>
          <w:tcPr>
            <w:tcW w:w="5000" w:type="pct"/>
            <w:gridSpan w:val="3"/>
            <w:shd w:val="clear" w:color="auto" w:fill="auto"/>
          </w:tcPr>
          <w:p w:rsidR="00B70188" w:rsidRPr="00FD293B" w:rsidRDefault="00B70188" w:rsidP="00B70188">
            <w:pPr>
              <w:autoSpaceDE w:val="0"/>
              <w:autoSpaceDN w:val="0"/>
              <w:adjustRightInd w:val="0"/>
              <w:ind w:left="33"/>
              <w:jc w:val="center"/>
              <w:rPr>
                <w:rFonts w:eastAsia="Calibri"/>
                <w:b/>
              </w:rPr>
            </w:pPr>
            <w:r w:rsidRPr="00FD293B">
              <w:rPr>
                <w:rFonts w:eastAsia="Calibri"/>
                <w:b/>
              </w:rPr>
              <w:t>Основные виды разрешенного использования</w:t>
            </w: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B70188" w:rsidRPr="00FD293B" w:rsidRDefault="00B70188" w:rsidP="0090470A">
            <w:r w:rsidRPr="00FD293B">
              <w:t>многоквартирные малоэтажные жилые дома</w:t>
            </w:r>
          </w:p>
        </w:tc>
        <w:tc>
          <w:tcPr>
            <w:tcW w:w="3055" w:type="pct"/>
            <w:shd w:val="clear" w:color="auto" w:fill="auto"/>
          </w:tcPr>
          <w:p w:rsidR="002F765C" w:rsidRPr="00FD293B" w:rsidRDefault="002F765C" w:rsidP="002F76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2F765C" w:rsidRPr="00FD293B" w:rsidRDefault="00BA6A14" w:rsidP="001F0805">
            <w:p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>м</w:t>
            </w:r>
            <w:r w:rsidR="002F765C" w:rsidRPr="00FD293B">
              <w:rPr>
                <w:rFonts w:eastAsia="Calibri"/>
              </w:rPr>
              <w:t xml:space="preserve">инимальная площадь земельного участка </w:t>
            </w:r>
            <w:r w:rsidRPr="00FD293B">
              <w:rPr>
                <w:rFonts w:eastAsia="Calibri"/>
              </w:rPr>
              <w:t xml:space="preserve">– 600 </w:t>
            </w:r>
            <w:proofErr w:type="spellStart"/>
            <w:r w:rsidRPr="00FD293B">
              <w:rPr>
                <w:rFonts w:eastAsia="Calibri"/>
              </w:rPr>
              <w:t>кв</w:t>
            </w:r>
            <w:proofErr w:type="gramStart"/>
            <w:r w:rsidRPr="00FD293B">
              <w:rPr>
                <w:rFonts w:eastAsia="Calibri"/>
              </w:rPr>
              <w:t>.м</w:t>
            </w:r>
            <w:proofErr w:type="spellEnd"/>
            <w:proofErr w:type="gramEnd"/>
            <w:r w:rsidRPr="00FD293B">
              <w:rPr>
                <w:rFonts w:eastAsia="Calibri"/>
              </w:rPr>
              <w:t>;</w:t>
            </w:r>
          </w:p>
          <w:p w:rsidR="002F765C" w:rsidRPr="00FD293B" w:rsidRDefault="002F765C" w:rsidP="002F76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974D30" w:rsidRPr="00581D41" w:rsidRDefault="00974D30" w:rsidP="00974D30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BA6A14" w:rsidRPr="00FD293B" w:rsidRDefault="00BA6A14" w:rsidP="00974D30">
            <w:pPr>
              <w:ind w:firstLine="381"/>
              <w:jc w:val="both"/>
            </w:pPr>
            <w:r w:rsidRPr="00FD293B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BA6A14" w:rsidRPr="00FD293B" w:rsidRDefault="00BA6A14" w:rsidP="00974D30">
            <w:pPr>
              <w:ind w:firstLine="381"/>
              <w:jc w:val="both"/>
              <w:rPr>
                <w:rFonts w:eastAsia="Calibri"/>
                <w:strike/>
              </w:rPr>
            </w:pPr>
            <w:r w:rsidRPr="00FD293B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2F765C" w:rsidRPr="00FD293B" w:rsidRDefault="00BA6A14" w:rsidP="002F76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 xml:space="preserve">предельная высота зданий, строений, сооружений – 15 м,  </w:t>
            </w:r>
            <w:r w:rsidR="002F765C" w:rsidRPr="00FD293B">
              <w:rPr>
                <w:rFonts w:eastAsia="Calibri"/>
              </w:rPr>
              <w:t>предельное количество надземных этажей – 4 этажа</w:t>
            </w:r>
            <w:r w:rsidRPr="00FD293B">
              <w:rPr>
                <w:rFonts w:eastAsia="Calibri"/>
              </w:rPr>
              <w:t>;</w:t>
            </w:r>
          </w:p>
          <w:p w:rsidR="002F765C" w:rsidRPr="00FD293B" w:rsidRDefault="002F765C" w:rsidP="002F76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="00BA6A14" w:rsidRPr="00FD293B">
              <w:rPr>
                <w:rFonts w:eastAsia="Calibri"/>
              </w:rPr>
              <w:t>50</w:t>
            </w:r>
            <w:r w:rsidRPr="00FD293B">
              <w:rPr>
                <w:rFonts w:eastAsia="Calibri"/>
              </w:rPr>
              <w:t xml:space="preserve">%;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</w:t>
            </w:r>
            <w:r w:rsidR="00BA6A14" w:rsidRPr="00FD293B">
              <w:rPr>
                <w:rFonts w:eastAsia="Calibri"/>
              </w:rPr>
              <w:t>50</w:t>
            </w:r>
            <w:r w:rsidRPr="00FD293B">
              <w:rPr>
                <w:rFonts w:eastAsia="Calibri"/>
              </w:rPr>
              <w:t>%.</w:t>
            </w:r>
          </w:p>
          <w:p w:rsidR="00B70188" w:rsidRPr="00FD293B" w:rsidRDefault="002F765C" w:rsidP="002F76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 xml:space="preserve">максимальный процент плотности застройки в границах земельного участка, определяемый как отношение площади всех </w:t>
            </w:r>
            <w:r w:rsidR="007364C4">
              <w:rPr>
                <w:rFonts w:eastAsia="Calibri"/>
              </w:rPr>
              <w:t xml:space="preserve">надземных </w:t>
            </w:r>
            <w:r w:rsidRPr="00FD293B">
              <w:rPr>
                <w:rFonts w:eastAsia="Calibri"/>
              </w:rPr>
              <w:t>этажей зданий и сооружений, которые могут быть построены на участке, к площади участка – 90 %.</w:t>
            </w: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B70188" w:rsidRPr="00FD293B" w:rsidRDefault="00B70188" w:rsidP="0090470A">
            <w:pPr>
              <w:rPr>
                <w:iCs/>
              </w:rPr>
            </w:pPr>
            <w:r w:rsidRPr="00FD293B">
              <w:rPr>
                <w:iCs/>
              </w:rPr>
              <w:t xml:space="preserve">многоквартирные </w:t>
            </w:r>
            <w:proofErr w:type="spellStart"/>
            <w:r w:rsidRPr="00FD293B">
              <w:rPr>
                <w:iCs/>
              </w:rPr>
              <w:t>среднеэтажные</w:t>
            </w:r>
            <w:proofErr w:type="spellEnd"/>
            <w:r w:rsidRPr="00FD293B">
              <w:rPr>
                <w:iCs/>
              </w:rPr>
              <w:t xml:space="preserve"> жилые дома</w:t>
            </w:r>
          </w:p>
        </w:tc>
        <w:tc>
          <w:tcPr>
            <w:tcW w:w="3055" w:type="pct"/>
            <w:shd w:val="clear" w:color="auto" w:fill="auto"/>
          </w:tcPr>
          <w:p w:rsidR="00B70188" w:rsidRPr="00FD293B" w:rsidRDefault="00B70188" w:rsidP="00B70188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>предельные (минимальные и (или) максимальные) размеры земельных у</w:t>
            </w:r>
            <w:r w:rsidR="00BA6A14" w:rsidRPr="00FD293B">
              <w:rPr>
                <w:rFonts w:eastAsia="Calibri"/>
              </w:rPr>
              <w:t>частков, в том числе их площадь:</w:t>
            </w:r>
          </w:p>
          <w:p w:rsidR="00B70188" w:rsidRPr="00FD293B" w:rsidRDefault="00BA6A14" w:rsidP="0090470A">
            <w:pPr>
              <w:pStyle w:val="a3"/>
              <w:autoSpaceDE w:val="0"/>
              <w:autoSpaceDN w:val="0"/>
              <w:adjustRightInd w:val="0"/>
              <w:ind w:left="326"/>
              <w:jc w:val="both"/>
              <w:rPr>
                <w:rFonts w:eastAsia="Calibri"/>
              </w:rPr>
            </w:pPr>
            <w:r w:rsidRPr="00FD293B">
              <w:t>м</w:t>
            </w:r>
            <w:r w:rsidR="00B70188" w:rsidRPr="00FD293B">
              <w:t xml:space="preserve">инимальная площадь земельного участка – 800 </w:t>
            </w:r>
            <w:proofErr w:type="spellStart"/>
            <w:r w:rsidR="00B70188" w:rsidRPr="00FD293B">
              <w:t>кв</w:t>
            </w:r>
            <w:proofErr w:type="gramStart"/>
            <w:r w:rsidR="00B70188" w:rsidRPr="00FD293B">
              <w:t>.м</w:t>
            </w:r>
            <w:proofErr w:type="spellEnd"/>
            <w:proofErr w:type="gramEnd"/>
            <w:r w:rsidRPr="00FD293B">
              <w:rPr>
                <w:rFonts w:eastAsia="Calibri"/>
              </w:rPr>
              <w:t>;</w:t>
            </w:r>
          </w:p>
          <w:p w:rsidR="00B70188" w:rsidRPr="00FD293B" w:rsidRDefault="00B70188" w:rsidP="00B70188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974D30" w:rsidRPr="00581D41" w:rsidRDefault="00974D30" w:rsidP="00974D30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BA6A14" w:rsidRPr="00FD293B" w:rsidRDefault="00BA6A14" w:rsidP="00974D30">
            <w:pPr>
              <w:ind w:firstLine="381"/>
              <w:jc w:val="both"/>
            </w:pPr>
            <w:r w:rsidRPr="00FD293B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BA6A14" w:rsidRPr="00FD293B" w:rsidRDefault="00BA6A14" w:rsidP="00974D30">
            <w:pPr>
              <w:ind w:firstLine="381"/>
              <w:jc w:val="both"/>
              <w:rPr>
                <w:rFonts w:eastAsia="Calibri"/>
                <w:strike/>
              </w:rPr>
            </w:pPr>
            <w:r w:rsidRPr="00FD293B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BA6A14" w:rsidRPr="00FD293B" w:rsidRDefault="00BA6A14" w:rsidP="00B70188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26" w:hanging="284"/>
              <w:jc w:val="both"/>
            </w:pPr>
            <w:r w:rsidRPr="005B0153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FD293B">
              <w:t>– 30 м,</w:t>
            </w:r>
            <w:r w:rsidRPr="005B0153">
              <w:rPr>
                <w:rFonts w:eastAsia="Calibri"/>
              </w:rPr>
              <w:t xml:space="preserve"> </w:t>
            </w:r>
            <w:r w:rsidR="00B70188" w:rsidRPr="005B0153">
              <w:rPr>
                <w:rFonts w:eastAsia="Calibri"/>
              </w:rPr>
              <w:t xml:space="preserve">предельное количество надземных этажей </w:t>
            </w:r>
            <w:r w:rsidR="005B0153" w:rsidRPr="00974D30">
              <w:rPr>
                <w:rFonts w:eastAsia="Calibri"/>
              </w:rPr>
              <w:t xml:space="preserve">(без учета технического чердака – при наличии) </w:t>
            </w:r>
            <w:r w:rsidR="00B70188" w:rsidRPr="00974D30">
              <w:t xml:space="preserve">– </w:t>
            </w:r>
            <w:r w:rsidR="00B70188" w:rsidRPr="00FD293B">
              <w:t>8 этажей</w:t>
            </w:r>
            <w:r w:rsidRPr="00FD293B">
              <w:t>;</w:t>
            </w:r>
          </w:p>
          <w:p w:rsidR="00B70188" w:rsidRPr="00FD293B" w:rsidRDefault="00B70188" w:rsidP="00B70188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="00210EA3" w:rsidRPr="00FD293B">
              <w:rPr>
                <w:rFonts w:eastAsia="Calibri"/>
              </w:rPr>
              <w:t>40</w:t>
            </w:r>
            <w:r w:rsidRPr="00FD293B">
              <w:rPr>
                <w:rFonts w:eastAsia="Calibri"/>
              </w:rPr>
              <w:t xml:space="preserve"> %,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</w:t>
            </w:r>
            <w:r w:rsidR="00210EA3" w:rsidRPr="00FD293B">
              <w:rPr>
                <w:rFonts w:eastAsia="Calibri"/>
              </w:rPr>
              <w:t>40</w:t>
            </w:r>
            <w:r w:rsidRPr="00FD293B">
              <w:rPr>
                <w:rFonts w:eastAsia="Calibri"/>
              </w:rPr>
              <w:t xml:space="preserve"> %.</w:t>
            </w:r>
          </w:p>
          <w:p w:rsidR="00B70188" w:rsidRPr="00FD293B" w:rsidRDefault="00B70188" w:rsidP="00B70188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 xml:space="preserve">максимальный процент плотности застройки в границах земельного участка, определяемый как отношение площади всех </w:t>
            </w:r>
            <w:r w:rsidR="007364C4">
              <w:rPr>
                <w:rFonts w:eastAsia="Calibri"/>
              </w:rPr>
              <w:t xml:space="preserve">надземных </w:t>
            </w:r>
            <w:r w:rsidRPr="00FD293B">
              <w:rPr>
                <w:rFonts w:eastAsia="Calibri"/>
              </w:rPr>
              <w:t>этажей зданий и сооружений, которые могут быть построены на участке, к площади участка – 200 %.</w:t>
            </w: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BD130F" w:rsidRPr="00FD293B" w:rsidRDefault="00BD130F" w:rsidP="0090470A">
            <w:pPr>
              <w:rPr>
                <w:iCs/>
              </w:rPr>
            </w:pPr>
            <w:r w:rsidRPr="00FD293B">
              <w:rPr>
                <w:iCs/>
              </w:rPr>
              <w:t>многоквартирные многоэтажные жилые дома</w:t>
            </w:r>
          </w:p>
        </w:tc>
        <w:tc>
          <w:tcPr>
            <w:tcW w:w="3055" w:type="pct"/>
            <w:vMerge w:val="restart"/>
            <w:shd w:val="clear" w:color="auto" w:fill="auto"/>
          </w:tcPr>
          <w:p w:rsidR="00163709" w:rsidRPr="00FD293B" w:rsidRDefault="00BD130F" w:rsidP="00B70188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 w:rsidR="00BA6A14" w:rsidRPr="00FD293B">
              <w:rPr>
                <w:rFonts w:eastAsia="Calibri"/>
              </w:rPr>
              <w:t xml:space="preserve"> – не подлежит установлению;</w:t>
            </w:r>
          </w:p>
          <w:p w:rsidR="00BD130F" w:rsidRPr="00FD293B" w:rsidRDefault="00BD130F" w:rsidP="00B70188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974D30" w:rsidRPr="00581D41" w:rsidRDefault="00974D30" w:rsidP="00974D30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BA6A14" w:rsidRPr="00FD293B" w:rsidRDefault="00BA6A14" w:rsidP="00974D30">
            <w:pPr>
              <w:ind w:firstLine="381"/>
              <w:jc w:val="both"/>
            </w:pPr>
            <w:r w:rsidRPr="00FD293B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BA6A14" w:rsidRPr="00FD293B" w:rsidRDefault="00BA6A14" w:rsidP="00974D30">
            <w:pPr>
              <w:ind w:firstLine="381"/>
              <w:jc w:val="both"/>
              <w:rPr>
                <w:rFonts w:eastAsia="Calibri"/>
                <w:strike/>
              </w:rPr>
            </w:pPr>
            <w:r w:rsidRPr="00FD293B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BD130F" w:rsidRPr="00FD293B" w:rsidRDefault="00BD130F" w:rsidP="00B70188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>предельное количество этажей или предельная высота зданий, строений, сооружений – не подлежит установлению.</w:t>
            </w:r>
          </w:p>
          <w:p w:rsidR="00BD130F" w:rsidRPr="00FD293B" w:rsidRDefault="00BD130F" w:rsidP="00B70188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33 %.</w:t>
            </w:r>
          </w:p>
          <w:p w:rsidR="00BD130F" w:rsidRPr="00FD293B" w:rsidRDefault="00BD130F" w:rsidP="00B70188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 xml:space="preserve">максимальный процент плотности застройки в границах земельного участка, определяемый как отношение площади всех </w:t>
            </w:r>
            <w:r w:rsidR="007364C4">
              <w:rPr>
                <w:rFonts w:eastAsia="Calibri"/>
              </w:rPr>
              <w:t xml:space="preserve">надземных </w:t>
            </w:r>
            <w:r w:rsidRPr="00FD293B">
              <w:rPr>
                <w:rFonts w:eastAsia="Calibri"/>
              </w:rPr>
              <w:t>этажей зданий и сооружений, которые могут быть построены на участке, к площади участка – 300 %.</w:t>
            </w: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BD130F" w:rsidRPr="00FD293B" w:rsidRDefault="00BD130F" w:rsidP="0090470A">
            <w:r w:rsidRPr="00FD293B">
              <w:t>общежития</w:t>
            </w:r>
          </w:p>
        </w:tc>
        <w:tc>
          <w:tcPr>
            <w:tcW w:w="3055" w:type="pct"/>
            <w:vMerge/>
            <w:shd w:val="clear" w:color="auto" w:fill="auto"/>
          </w:tcPr>
          <w:p w:rsidR="00BD130F" w:rsidRPr="00FD293B" w:rsidRDefault="00BD130F" w:rsidP="0090470A">
            <w:pPr>
              <w:ind w:left="33"/>
              <w:jc w:val="both"/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BD130F" w:rsidRPr="00FD293B" w:rsidRDefault="00BD130F" w:rsidP="0090470A">
            <w:r w:rsidRPr="00FD293B">
              <w:t>гостиницы</w:t>
            </w:r>
          </w:p>
        </w:tc>
        <w:tc>
          <w:tcPr>
            <w:tcW w:w="3055" w:type="pct"/>
            <w:vMerge/>
            <w:shd w:val="clear" w:color="auto" w:fill="auto"/>
          </w:tcPr>
          <w:p w:rsidR="00BD130F" w:rsidRPr="00FD293B" w:rsidRDefault="00BD130F" w:rsidP="0090470A">
            <w:pPr>
              <w:ind w:left="33"/>
              <w:jc w:val="both"/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D5353F" w:rsidRPr="00FD293B" w:rsidRDefault="00D5353F" w:rsidP="0090470A">
            <w:pPr>
              <w:rPr>
                <w:iCs/>
              </w:rPr>
            </w:pPr>
            <w:r w:rsidRPr="00FD293B">
              <w:rPr>
                <w:iCs/>
              </w:rPr>
              <w:t>стоянки (гаражи) индивидуальных легковых автомобилей подземные</w:t>
            </w:r>
          </w:p>
        </w:tc>
        <w:tc>
          <w:tcPr>
            <w:tcW w:w="3055" w:type="pct"/>
            <w:vMerge w:val="restart"/>
            <w:shd w:val="clear" w:color="auto" w:fill="auto"/>
          </w:tcPr>
          <w:p w:rsidR="00D5353F" w:rsidRPr="00FD293B" w:rsidRDefault="00D5353F" w:rsidP="00D5353F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FD293B">
              <w:t>не подлежит установлению</w:t>
            </w:r>
            <w:r w:rsidRPr="00FD293B">
              <w:rPr>
                <w:rFonts w:eastAsia="Calibri"/>
              </w:rPr>
              <w:t>;</w:t>
            </w:r>
          </w:p>
          <w:p w:rsidR="00D5353F" w:rsidRPr="00FD293B" w:rsidRDefault="00D5353F" w:rsidP="00D5353F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FD293B">
              <w:t>не подлежит установлению</w:t>
            </w:r>
            <w:r w:rsidRPr="00FD293B">
              <w:rPr>
                <w:rFonts w:eastAsia="Calibri"/>
              </w:rPr>
              <w:t>;</w:t>
            </w:r>
          </w:p>
          <w:p w:rsidR="00D5353F" w:rsidRPr="00FD293B" w:rsidRDefault="00D5353F" w:rsidP="00D5353F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62" w:hanging="362"/>
              <w:jc w:val="both"/>
            </w:pPr>
            <w:r w:rsidRPr="00FD293B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FD293B">
              <w:t>не подлежит установлению</w:t>
            </w:r>
            <w:r w:rsidRPr="00FD293B">
              <w:rPr>
                <w:rFonts w:eastAsia="Calibri"/>
              </w:rPr>
              <w:t>;</w:t>
            </w:r>
          </w:p>
          <w:p w:rsidR="00D5353F" w:rsidRPr="00FD293B" w:rsidRDefault="00D5353F" w:rsidP="00D5353F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FD293B">
              <w:t>не подлежит установлению</w:t>
            </w:r>
            <w:r w:rsidRPr="00FD293B">
              <w:rPr>
                <w:rFonts w:eastAsia="Calibri"/>
              </w:rPr>
              <w:t>;</w:t>
            </w: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D5353F" w:rsidRPr="00FD293B" w:rsidRDefault="00D5353F" w:rsidP="0090470A">
            <w:pPr>
              <w:rPr>
                <w:iCs/>
              </w:rPr>
            </w:pPr>
            <w:r w:rsidRPr="00FD293B">
              <w:rPr>
                <w:iCs/>
              </w:rPr>
              <w:t>платные стоянки индивидуальных легковых автомобилей подземные</w:t>
            </w:r>
          </w:p>
        </w:tc>
        <w:tc>
          <w:tcPr>
            <w:tcW w:w="3055" w:type="pct"/>
            <w:vMerge/>
            <w:shd w:val="clear" w:color="auto" w:fill="auto"/>
          </w:tcPr>
          <w:p w:rsidR="00D5353F" w:rsidRPr="00FD293B" w:rsidRDefault="00D5353F" w:rsidP="0090470A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BD130F" w:rsidRPr="00FD293B" w:rsidRDefault="00BD130F" w:rsidP="0090470A">
            <w:r w:rsidRPr="00FD293B">
              <w:rPr>
                <w:iCs/>
              </w:rPr>
              <w:t>магазины товаров первой необходимости, универсамы</w:t>
            </w:r>
          </w:p>
        </w:tc>
        <w:tc>
          <w:tcPr>
            <w:tcW w:w="3055" w:type="pct"/>
            <w:vMerge w:val="restart"/>
            <w:shd w:val="clear" w:color="auto" w:fill="auto"/>
          </w:tcPr>
          <w:p w:rsidR="00BD130F" w:rsidRPr="00FD293B" w:rsidRDefault="00BD130F" w:rsidP="00BD130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>предельные (минимальные и (или) максимальные) размеры земельных у</w:t>
            </w:r>
            <w:r w:rsidR="00BA6A14" w:rsidRPr="00FD293B">
              <w:rPr>
                <w:rFonts w:eastAsia="Calibri"/>
              </w:rPr>
              <w:t>частков, в том числе их площадь:</w:t>
            </w:r>
          </w:p>
          <w:p w:rsidR="00BD130F" w:rsidRPr="00FD293B" w:rsidRDefault="00BA6A14" w:rsidP="0090470A">
            <w:pPr>
              <w:pStyle w:val="a3"/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FD293B">
              <w:t>м</w:t>
            </w:r>
            <w:r w:rsidR="00BD130F" w:rsidRPr="00FD293B">
              <w:t xml:space="preserve">инимальная площадь земельного участка – 800 </w:t>
            </w:r>
            <w:proofErr w:type="spellStart"/>
            <w:r w:rsidR="00BD130F" w:rsidRPr="00FD293B">
              <w:t>кв.м</w:t>
            </w:r>
            <w:proofErr w:type="spellEnd"/>
            <w:r w:rsidR="00BD130F" w:rsidRPr="00FD293B">
              <w:rPr>
                <w:rFonts w:eastAsia="Calibri"/>
              </w:rPr>
              <w:t>.</w:t>
            </w:r>
          </w:p>
          <w:p w:rsidR="00BD130F" w:rsidRPr="00FD293B" w:rsidRDefault="00BD130F" w:rsidP="00BD130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974D30" w:rsidRPr="00581D41" w:rsidRDefault="00974D30" w:rsidP="00974D30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F41314" w:rsidRPr="00FD293B" w:rsidRDefault="00F41314" w:rsidP="00974D30">
            <w:pPr>
              <w:ind w:firstLine="381"/>
              <w:jc w:val="both"/>
            </w:pPr>
            <w:r w:rsidRPr="00FD293B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F41314" w:rsidRPr="00FD293B" w:rsidRDefault="00F41314" w:rsidP="00974D30">
            <w:pPr>
              <w:ind w:firstLine="381"/>
              <w:jc w:val="both"/>
              <w:rPr>
                <w:rFonts w:eastAsia="Calibri"/>
                <w:strike/>
              </w:rPr>
            </w:pPr>
            <w:r w:rsidRPr="00FD293B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BD130F" w:rsidRPr="00FD293B" w:rsidRDefault="00BD130F" w:rsidP="00BD130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8"/>
              <w:jc w:val="both"/>
            </w:pPr>
            <w:r w:rsidRPr="00FD293B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FD293B">
              <w:t xml:space="preserve">– </w:t>
            </w:r>
            <w:r w:rsidR="00F41314" w:rsidRPr="00FD293B">
              <w:t>30</w:t>
            </w:r>
            <w:r w:rsidRPr="00FD293B">
              <w:t xml:space="preserve"> м</w:t>
            </w:r>
            <w:r w:rsidR="00F41314" w:rsidRPr="00FD293B">
              <w:t>;</w:t>
            </w:r>
          </w:p>
          <w:p w:rsidR="00BD130F" w:rsidRPr="00FD293B" w:rsidRDefault="00BD130F" w:rsidP="00210EA3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="00210EA3" w:rsidRPr="00FD293B">
              <w:rPr>
                <w:rFonts w:eastAsia="Calibri"/>
              </w:rPr>
              <w:t>40</w:t>
            </w:r>
            <w:r w:rsidRPr="00FD293B">
              <w:rPr>
                <w:rFonts w:eastAsia="Calibri"/>
              </w:rPr>
              <w:t xml:space="preserve"> %,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</w:t>
            </w:r>
            <w:r w:rsidR="00210EA3" w:rsidRPr="00FD293B">
              <w:rPr>
                <w:rFonts w:eastAsia="Calibri"/>
              </w:rPr>
              <w:t>40</w:t>
            </w:r>
            <w:r w:rsidRPr="00FD293B">
              <w:rPr>
                <w:rFonts w:eastAsia="Calibri"/>
              </w:rPr>
              <w:t xml:space="preserve"> %.</w:t>
            </w: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BD130F" w:rsidRPr="00FD293B" w:rsidRDefault="00BD130F" w:rsidP="0090470A">
            <w:pPr>
              <w:jc w:val="both"/>
            </w:pPr>
            <w:r w:rsidRPr="00FD293B">
              <w:rPr>
                <w:iCs/>
              </w:rPr>
              <w:t>торговые комплексы, торговые центры, универмаги</w:t>
            </w:r>
          </w:p>
        </w:tc>
        <w:tc>
          <w:tcPr>
            <w:tcW w:w="3055" w:type="pct"/>
            <w:vMerge/>
            <w:shd w:val="clear" w:color="auto" w:fill="auto"/>
          </w:tcPr>
          <w:p w:rsidR="00BD130F" w:rsidRPr="00FD293B" w:rsidRDefault="00BD130F" w:rsidP="0090470A">
            <w:pPr>
              <w:ind w:left="33"/>
              <w:jc w:val="both"/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BD130F" w:rsidRPr="00FD293B" w:rsidRDefault="00BD130F" w:rsidP="0090470A">
            <w:pPr>
              <w:jc w:val="both"/>
            </w:pPr>
            <w:r w:rsidRPr="00FD293B">
              <w:rPr>
                <w:iCs/>
              </w:rPr>
              <w:t>торгово-выставочные комплексы</w:t>
            </w:r>
          </w:p>
        </w:tc>
        <w:tc>
          <w:tcPr>
            <w:tcW w:w="3055" w:type="pct"/>
            <w:vMerge/>
            <w:shd w:val="clear" w:color="auto" w:fill="auto"/>
          </w:tcPr>
          <w:p w:rsidR="00BD130F" w:rsidRPr="00FD293B" w:rsidRDefault="00BD130F" w:rsidP="0090470A">
            <w:pPr>
              <w:ind w:left="33"/>
              <w:jc w:val="both"/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BD130F" w:rsidRPr="00FD293B" w:rsidRDefault="00BD130F" w:rsidP="0090470A">
            <w:pPr>
              <w:rPr>
                <w:iCs/>
              </w:rPr>
            </w:pPr>
            <w:proofErr w:type="gramStart"/>
            <w:r w:rsidRPr="00FD293B">
              <w:rPr>
                <w:iCs/>
              </w:rPr>
              <w:t>предприятия общественного питания: рестораны, столовые, кафе, закусочные, бары и т.д.</w:t>
            </w:r>
            <w:proofErr w:type="gramEnd"/>
          </w:p>
        </w:tc>
        <w:tc>
          <w:tcPr>
            <w:tcW w:w="3055" w:type="pct"/>
            <w:vMerge/>
            <w:shd w:val="clear" w:color="auto" w:fill="auto"/>
          </w:tcPr>
          <w:p w:rsidR="00BD130F" w:rsidRPr="00FD293B" w:rsidRDefault="00BD130F" w:rsidP="0090470A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BD130F" w:rsidRPr="00FD293B" w:rsidRDefault="00BD130F" w:rsidP="0090470A">
            <w:pPr>
              <w:rPr>
                <w:iCs/>
              </w:rPr>
            </w:pPr>
            <w:r w:rsidRPr="00FD293B">
              <w:rPr>
                <w:iCs/>
              </w:rPr>
              <w:t>объекты бытового обслуживания, комбинаты бытового обслуживания, бани, банно-оздоровительные комплексы, приемные пункты прачечных и химчисток, ателье</w:t>
            </w:r>
          </w:p>
        </w:tc>
        <w:tc>
          <w:tcPr>
            <w:tcW w:w="3055" w:type="pct"/>
            <w:vMerge/>
            <w:shd w:val="clear" w:color="auto" w:fill="auto"/>
          </w:tcPr>
          <w:p w:rsidR="00BD130F" w:rsidRPr="00FD293B" w:rsidRDefault="00BD130F" w:rsidP="0090470A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BD130F" w:rsidRPr="00FD293B" w:rsidRDefault="00BD130F" w:rsidP="0090470A">
            <w:pPr>
              <w:rPr>
                <w:iCs/>
              </w:rPr>
            </w:pPr>
            <w:r w:rsidRPr="00FD293B">
              <w:rPr>
                <w:iCs/>
              </w:rPr>
              <w:t>мастерские и салоны бытовых услуг, косметические салоны, парикмахерские, массажные кабинеты</w:t>
            </w:r>
          </w:p>
        </w:tc>
        <w:tc>
          <w:tcPr>
            <w:tcW w:w="3055" w:type="pct"/>
            <w:vMerge/>
            <w:shd w:val="clear" w:color="auto" w:fill="auto"/>
          </w:tcPr>
          <w:p w:rsidR="00BD130F" w:rsidRPr="00FD293B" w:rsidRDefault="00BD130F" w:rsidP="0090470A">
            <w:pPr>
              <w:ind w:left="33"/>
              <w:jc w:val="both"/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BD130F" w:rsidRPr="00FD293B" w:rsidRDefault="00BD130F" w:rsidP="0090470A">
            <w:pPr>
              <w:rPr>
                <w:iCs/>
              </w:rPr>
            </w:pPr>
            <w:r w:rsidRPr="00FD293B">
              <w:rPr>
                <w:iCs/>
              </w:rPr>
              <w:t>ремонтные мастерские и мастерские технического обслуживания, фотоателье, фотолаборатории, объекты по оказанию обрядовых услуг (свадеб и юбилеев)</w:t>
            </w:r>
          </w:p>
        </w:tc>
        <w:tc>
          <w:tcPr>
            <w:tcW w:w="3055" w:type="pct"/>
            <w:vMerge/>
            <w:shd w:val="clear" w:color="auto" w:fill="auto"/>
          </w:tcPr>
          <w:p w:rsidR="00BD130F" w:rsidRPr="00FD293B" w:rsidRDefault="00BD130F" w:rsidP="0090470A">
            <w:pPr>
              <w:ind w:left="33"/>
              <w:jc w:val="both"/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BD130F" w:rsidRPr="00FD293B" w:rsidRDefault="00BD130F" w:rsidP="0090470A">
            <w:pPr>
              <w:rPr>
                <w:iCs/>
              </w:rPr>
            </w:pPr>
            <w:r w:rsidRPr="00FD293B">
              <w:rPr>
                <w:iCs/>
              </w:rPr>
              <w:t>прачечные самообслуживания, химчистки самообслуживания</w:t>
            </w:r>
          </w:p>
        </w:tc>
        <w:tc>
          <w:tcPr>
            <w:tcW w:w="3055" w:type="pct"/>
            <w:vMerge/>
            <w:shd w:val="clear" w:color="auto" w:fill="auto"/>
          </w:tcPr>
          <w:p w:rsidR="00BD130F" w:rsidRPr="00FD293B" w:rsidRDefault="00BD130F" w:rsidP="0090470A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BD130F" w:rsidRPr="00FD293B" w:rsidRDefault="00BD130F" w:rsidP="0090470A">
            <w:pPr>
              <w:rPr>
                <w:iCs/>
              </w:rPr>
            </w:pPr>
            <w:r w:rsidRPr="00FD293B">
              <w:rPr>
                <w:iCs/>
              </w:rPr>
              <w:t>предприятия по ремонту бытовой техники</w:t>
            </w:r>
          </w:p>
        </w:tc>
        <w:tc>
          <w:tcPr>
            <w:tcW w:w="3055" w:type="pct"/>
            <w:vMerge/>
            <w:shd w:val="clear" w:color="auto" w:fill="auto"/>
          </w:tcPr>
          <w:p w:rsidR="00BD130F" w:rsidRPr="00FD293B" w:rsidRDefault="00BD130F" w:rsidP="0090470A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BD130F" w:rsidRPr="00FD293B" w:rsidRDefault="00BD130F" w:rsidP="0090470A">
            <w:r w:rsidRPr="00FD293B">
              <w:rPr>
                <w:iCs/>
              </w:rPr>
              <w:t>детские дома-интернаты, дома ребенка (малютки)</w:t>
            </w:r>
          </w:p>
        </w:tc>
        <w:tc>
          <w:tcPr>
            <w:tcW w:w="3055" w:type="pct"/>
            <w:vMerge w:val="restart"/>
            <w:shd w:val="clear" w:color="auto" w:fill="auto"/>
          </w:tcPr>
          <w:p w:rsidR="00BD130F" w:rsidRPr="00FD293B" w:rsidRDefault="00BD130F" w:rsidP="00BD130F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>предельные (минимальные и (или) максимальные) размеры земельных у</w:t>
            </w:r>
            <w:r w:rsidR="00F41314" w:rsidRPr="00FD293B">
              <w:rPr>
                <w:rFonts w:eastAsia="Calibri"/>
              </w:rPr>
              <w:t>частков, в том числе их площадь:</w:t>
            </w:r>
          </w:p>
          <w:p w:rsidR="00D73DF4" w:rsidRPr="00FD293B" w:rsidRDefault="00F41314" w:rsidP="00F11524">
            <w:pPr>
              <w:pStyle w:val="a3"/>
              <w:autoSpaceDE w:val="0"/>
              <w:autoSpaceDN w:val="0"/>
              <w:adjustRightInd w:val="0"/>
              <w:ind w:left="35" w:firstLine="283"/>
              <w:jc w:val="both"/>
              <w:rPr>
                <w:rFonts w:eastAsia="Calibri"/>
              </w:rPr>
            </w:pPr>
            <w:r w:rsidRPr="00FD293B">
              <w:t xml:space="preserve">минимальная площадь земельного участка – </w:t>
            </w:r>
            <w:r w:rsidRPr="00FD293B">
              <w:rPr>
                <w:rFonts w:eastAsia="Calibri"/>
              </w:rPr>
              <w:t>в соответствии с требованиями СП 42.13330.2016. «Свод правил. Градостроительство. Планировка и застройка городских и сельских поселений. Актуализированная редакция СНиП 2.07.01-89*»;</w:t>
            </w:r>
          </w:p>
          <w:p w:rsidR="00BD130F" w:rsidRPr="00FD293B" w:rsidRDefault="00BD130F" w:rsidP="00BD130F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974D30" w:rsidRPr="00581D41" w:rsidRDefault="00974D30" w:rsidP="00974D30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F41314" w:rsidRPr="00FD293B" w:rsidRDefault="00F41314" w:rsidP="00974D30">
            <w:pPr>
              <w:ind w:firstLine="381"/>
              <w:jc w:val="both"/>
            </w:pPr>
            <w:r w:rsidRPr="00FD293B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F41314" w:rsidRPr="00FD293B" w:rsidRDefault="00F41314" w:rsidP="00974D30">
            <w:pPr>
              <w:ind w:firstLine="381"/>
              <w:jc w:val="both"/>
              <w:rPr>
                <w:rFonts w:eastAsia="Calibri"/>
                <w:strike/>
              </w:rPr>
            </w:pPr>
            <w:r w:rsidRPr="00FD293B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F11524" w:rsidRPr="00FD293B" w:rsidRDefault="00BD130F" w:rsidP="00F11524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 xml:space="preserve">предельная высота зданий, строений, сооружений </w:t>
            </w:r>
            <w:r w:rsidR="00D73DF4" w:rsidRPr="00FD293B">
              <w:rPr>
                <w:rFonts w:eastAsia="Calibri"/>
                <w:b/>
                <w:i/>
              </w:rPr>
              <w:t>–</w:t>
            </w:r>
            <w:r w:rsidR="00D73DF4" w:rsidRPr="00FD293B">
              <w:rPr>
                <w:rFonts w:eastAsia="Calibri"/>
              </w:rPr>
              <w:t xml:space="preserve"> 25 м</w:t>
            </w:r>
            <w:r w:rsidR="00F11524" w:rsidRPr="00FD293B">
              <w:rPr>
                <w:rFonts w:eastAsia="Calibri"/>
              </w:rPr>
              <w:t>;</w:t>
            </w:r>
          </w:p>
          <w:p w:rsidR="00BD130F" w:rsidRPr="00FD293B" w:rsidRDefault="00BD130F" w:rsidP="00F11524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подлежит установлению.</w:t>
            </w: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BD130F" w:rsidRPr="00FD293B" w:rsidRDefault="00BD130F" w:rsidP="0090470A">
            <w:pPr>
              <w:rPr>
                <w:iCs/>
              </w:rPr>
            </w:pPr>
            <w:r w:rsidRPr="00FD293B">
              <w:rPr>
                <w:iCs/>
              </w:rPr>
              <w:t>дома-интернаты для престарелых и инвалидов, дома-интернаты для детей-инвалидов, дома-интернаты для взрослых с физическими нарушениями (с 18 лет)</w:t>
            </w:r>
          </w:p>
        </w:tc>
        <w:tc>
          <w:tcPr>
            <w:tcW w:w="3055" w:type="pct"/>
            <w:vMerge/>
            <w:shd w:val="clear" w:color="auto" w:fill="auto"/>
          </w:tcPr>
          <w:p w:rsidR="00BD130F" w:rsidRPr="00FD293B" w:rsidRDefault="00BD130F" w:rsidP="0090470A">
            <w:pPr>
              <w:ind w:left="33"/>
              <w:jc w:val="both"/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BD130F" w:rsidRPr="00FD293B" w:rsidRDefault="00BD130F" w:rsidP="0090470A">
            <w:pPr>
              <w:rPr>
                <w:iCs/>
              </w:rPr>
            </w:pPr>
            <w:r w:rsidRPr="00FD293B">
              <w:rPr>
                <w:iCs/>
              </w:rPr>
              <w:t>детские дошкольные учреждения, специализированные дошкольные образовательные учреждения</w:t>
            </w:r>
          </w:p>
        </w:tc>
        <w:tc>
          <w:tcPr>
            <w:tcW w:w="3055" w:type="pct"/>
            <w:vMerge/>
            <w:shd w:val="clear" w:color="auto" w:fill="auto"/>
          </w:tcPr>
          <w:p w:rsidR="00BD130F" w:rsidRPr="00FD293B" w:rsidRDefault="00BD130F" w:rsidP="0090470A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BD130F" w:rsidRPr="00FD293B" w:rsidRDefault="00BD130F" w:rsidP="0090470A">
            <w:pPr>
              <w:rPr>
                <w:iCs/>
              </w:rPr>
            </w:pPr>
            <w:r w:rsidRPr="00FD293B">
              <w:rPr>
                <w:iCs/>
              </w:rPr>
              <w:t>школы общеобразовательные, специализированные школы (с углубленным изучением языков, математики и др.), лицеи, гимназии, колледжи</w:t>
            </w:r>
          </w:p>
        </w:tc>
        <w:tc>
          <w:tcPr>
            <w:tcW w:w="3055" w:type="pct"/>
            <w:vMerge/>
            <w:shd w:val="clear" w:color="auto" w:fill="auto"/>
          </w:tcPr>
          <w:p w:rsidR="00BD130F" w:rsidRPr="00FD293B" w:rsidRDefault="00BD130F" w:rsidP="0090470A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BD130F" w:rsidRPr="00FD293B" w:rsidRDefault="00BD130F" w:rsidP="0090470A">
            <w:pPr>
              <w:rPr>
                <w:iCs/>
              </w:rPr>
            </w:pPr>
            <w:r w:rsidRPr="00FD293B">
              <w:rPr>
                <w:iCs/>
              </w:rPr>
              <w:t>школы для детей с ослабленным здоровьем (слабовидящих, слабослышащих, с отставанием в развитии)</w:t>
            </w:r>
          </w:p>
        </w:tc>
        <w:tc>
          <w:tcPr>
            <w:tcW w:w="3055" w:type="pct"/>
            <w:vMerge/>
            <w:shd w:val="clear" w:color="auto" w:fill="auto"/>
          </w:tcPr>
          <w:p w:rsidR="00BD130F" w:rsidRPr="00FD293B" w:rsidRDefault="00BD130F" w:rsidP="0090470A">
            <w:pPr>
              <w:ind w:left="33"/>
              <w:jc w:val="both"/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BD130F" w:rsidRPr="00FD293B" w:rsidRDefault="00BD130F" w:rsidP="0090470A">
            <w:pPr>
              <w:rPr>
                <w:iCs/>
              </w:rPr>
            </w:pPr>
            <w:r w:rsidRPr="00FD293B">
              <w:rPr>
                <w:iCs/>
              </w:rPr>
              <w:t>школы-интернаты: школы-интернаты, школы-интернаты для детей с ослабленным здоровьем (слабовидящих, слабослышащих, с отставанием в развитии)</w:t>
            </w:r>
          </w:p>
        </w:tc>
        <w:tc>
          <w:tcPr>
            <w:tcW w:w="3055" w:type="pct"/>
            <w:vMerge/>
            <w:shd w:val="clear" w:color="auto" w:fill="auto"/>
          </w:tcPr>
          <w:p w:rsidR="00BD130F" w:rsidRPr="00FD293B" w:rsidRDefault="00BD130F" w:rsidP="0090470A">
            <w:pPr>
              <w:ind w:left="33"/>
              <w:jc w:val="both"/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BD130F" w:rsidRPr="00FD293B" w:rsidRDefault="00BD130F" w:rsidP="0090470A">
            <w:pPr>
              <w:rPr>
                <w:iCs/>
              </w:rPr>
            </w:pPr>
            <w:r w:rsidRPr="00FD293B">
              <w:rPr>
                <w:iCs/>
              </w:rPr>
              <w:t>многопрофильные и специализированные учреждения дополнительного образования: детские школы искусств, музыкальные школы, художественные школы, хореографические школы, спортивные школы</w:t>
            </w:r>
          </w:p>
        </w:tc>
        <w:tc>
          <w:tcPr>
            <w:tcW w:w="3055" w:type="pct"/>
            <w:vMerge/>
            <w:shd w:val="clear" w:color="auto" w:fill="auto"/>
          </w:tcPr>
          <w:p w:rsidR="00BD130F" w:rsidRPr="00FD293B" w:rsidRDefault="00BD130F" w:rsidP="0090470A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BD130F" w:rsidRPr="00FD293B" w:rsidRDefault="00BD130F" w:rsidP="0090470A">
            <w:pPr>
              <w:rPr>
                <w:iCs/>
              </w:rPr>
            </w:pPr>
            <w:r w:rsidRPr="00FD293B">
              <w:rPr>
                <w:iCs/>
              </w:rPr>
              <w:t>станции юных техников (натуралистов, туристов)</w:t>
            </w:r>
          </w:p>
        </w:tc>
        <w:tc>
          <w:tcPr>
            <w:tcW w:w="3055" w:type="pct"/>
            <w:vMerge/>
            <w:shd w:val="clear" w:color="auto" w:fill="auto"/>
          </w:tcPr>
          <w:p w:rsidR="00BD130F" w:rsidRPr="00FD293B" w:rsidRDefault="00BD130F" w:rsidP="0090470A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BD130F" w:rsidRPr="00FD293B" w:rsidRDefault="00BD130F" w:rsidP="0090470A">
            <w:pPr>
              <w:rPr>
                <w:iCs/>
              </w:rPr>
            </w:pPr>
            <w:r w:rsidRPr="00FD293B">
              <w:rPr>
                <w:iCs/>
              </w:rPr>
              <w:t>учреждения начального профессионального образования, среднего специального и профессионального образования</w:t>
            </w:r>
          </w:p>
        </w:tc>
        <w:tc>
          <w:tcPr>
            <w:tcW w:w="3055" w:type="pct"/>
            <w:vMerge/>
            <w:shd w:val="clear" w:color="auto" w:fill="auto"/>
          </w:tcPr>
          <w:p w:rsidR="00BD130F" w:rsidRPr="00FD293B" w:rsidRDefault="00BD130F" w:rsidP="0090470A">
            <w:pPr>
              <w:ind w:left="33"/>
              <w:jc w:val="both"/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jc w:val="both"/>
            </w:pPr>
            <w:r w:rsidRPr="00FD293B">
              <w:rPr>
                <w:iCs/>
              </w:rPr>
              <w:t>высшие учебные заведения</w:t>
            </w:r>
          </w:p>
        </w:tc>
        <w:tc>
          <w:tcPr>
            <w:tcW w:w="3055" w:type="pct"/>
            <w:vMerge w:val="restart"/>
            <w:shd w:val="clear" w:color="auto" w:fill="auto"/>
          </w:tcPr>
          <w:p w:rsidR="00CA07E9" w:rsidRPr="00FD293B" w:rsidRDefault="00CA07E9" w:rsidP="00CA07E9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D73DF4" w:rsidRPr="00FD293B" w:rsidRDefault="00F11524" w:rsidP="00F11524">
            <w:pPr>
              <w:pStyle w:val="a3"/>
              <w:autoSpaceDE w:val="0"/>
              <w:autoSpaceDN w:val="0"/>
              <w:adjustRightInd w:val="0"/>
              <w:ind w:left="0" w:firstLine="318"/>
              <w:jc w:val="both"/>
              <w:rPr>
                <w:rFonts w:eastAsia="Calibri"/>
                <w:b/>
                <w:i/>
              </w:rPr>
            </w:pPr>
            <w:r w:rsidRPr="00FD293B">
              <w:t xml:space="preserve">минимальная площадь земельного участка – </w:t>
            </w:r>
            <w:r w:rsidRPr="00FD293B">
              <w:rPr>
                <w:rFonts w:eastAsia="Calibri"/>
              </w:rPr>
              <w:t>в соответствии с требованиями СП 42.13330.2016. «Свод правил. Градостроительство. Планировка и застройка городских и сельских поселений. Актуализированная редакция СНиП 2.07.01-89*»;</w:t>
            </w:r>
          </w:p>
          <w:p w:rsidR="00CA07E9" w:rsidRPr="00FD293B" w:rsidRDefault="00CA07E9" w:rsidP="00CA07E9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974D30" w:rsidRPr="00581D41" w:rsidRDefault="00974D30" w:rsidP="00974D30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F11524" w:rsidRPr="00FD293B" w:rsidRDefault="00F11524" w:rsidP="00974D30">
            <w:pPr>
              <w:ind w:firstLine="381"/>
              <w:jc w:val="both"/>
            </w:pPr>
            <w:r w:rsidRPr="00FD293B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F11524" w:rsidRPr="00FD293B" w:rsidRDefault="00F11524" w:rsidP="00974D30">
            <w:pPr>
              <w:ind w:firstLine="381"/>
              <w:jc w:val="both"/>
              <w:rPr>
                <w:rFonts w:eastAsia="Calibri"/>
                <w:strike/>
              </w:rPr>
            </w:pPr>
            <w:r w:rsidRPr="00FD293B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CA07E9" w:rsidRPr="00FD293B" w:rsidRDefault="00CA07E9" w:rsidP="00CA07E9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8"/>
              <w:jc w:val="both"/>
            </w:pPr>
            <w:r w:rsidRPr="00FD293B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</w:t>
            </w:r>
            <w:r w:rsidRPr="00FD293B">
              <w:t xml:space="preserve">– </w:t>
            </w:r>
            <w:r w:rsidR="00210EA3" w:rsidRPr="00FD293B">
              <w:t>не подлежит установлению</w:t>
            </w:r>
            <w:r w:rsidRPr="00FD293B">
              <w:t>.</w:t>
            </w:r>
          </w:p>
          <w:p w:rsidR="00CA07E9" w:rsidRPr="00FD293B" w:rsidRDefault="00CA07E9" w:rsidP="00F11524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="00F11524" w:rsidRPr="00FD293B">
              <w:rPr>
                <w:rFonts w:eastAsia="Calibri"/>
              </w:rPr>
              <w:t>45</w:t>
            </w:r>
            <w:r w:rsidRPr="00FD293B">
              <w:rPr>
                <w:rFonts w:eastAsia="Calibri"/>
              </w:rPr>
              <w:t xml:space="preserve"> %,</w:t>
            </w:r>
            <w:r w:rsidR="00D73DF4" w:rsidRPr="00FD293B">
              <w:rPr>
                <w:rFonts w:eastAsia="Calibri"/>
              </w:rPr>
              <w:t xml:space="preserve"> </w:t>
            </w:r>
            <w:r w:rsidRPr="00FD293B">
              <w:rPr>
                <w:rFonts w:eastAsia="Calibri"/>
              </w:rPr>
              <w:t xml:space="preserve">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</w:t>
            </w:r>
            <w:r w:rsidR="00F11524" w:rsidRPr="00FD293B">
              <w:rPr>
                <w:rFonts w:eastAsia="Calibri"/>
              </w:rPr>
              <w:t>45</w:t>
            </w:r>
            <w:r w:rsidRPr="00FD293B">
              <w:rPr>
                <w:rFonts w:eastAsia="Calibri"/>
              </w:rPr>
              <w:t xml:space="preserve"> %.</w:t>
            </w: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jc w:val="both"/>
            </w:pPr>
            <w:r w:rsidRPr="00FD293B">
              <w:rPr>
                <w:iCs/>
              </w:rPr>
              <w:t>центры переподготовки кадров</w:t>
            </w:r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90470A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jc w:val="both"/>
            </w:pPr>
            <w:proofErr w:type="gramStart"/>
            <w:r w:rsidRPr="00FD293B">
              <w:rPr>
                <w:iCs/>
              </w:rPr>
              <w:t>стационары: круглосуточные стационары (кроме туберкулезных, инфекционных, психиатрических, онкологических), дневные стационары, дома сестринского ухода, диспансеры со стационаром, родильные дома</w:t>
            </w:r>
            <w:proofErr w:type="gramEnd"/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90470A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jc w:val="both"/>
              <w:rPr>
                <w:iCs/>
              </w:rPr>
            </w:pPr>
            <w:proofErr w:type="gramStart"/>
            <w:r w:rsidRPr="00FD293B">
              <w:rPr>
                <w:iCs/>
              </w:rPr>
              <w:t xml:space="preserve">амбулаторно-поликлинические учреждения: поликлиники, специализированные поликлиники, диагностические, консультативно-диагностические центры без стационара, диспансеры, фельдшерские или фельдшерско-акушерские пункты, стоматологические кабинеты, </w:t>
            </w:r>
            <w:proofErr w:type="spellStart"/>
            <w:r w:rsidRPr="00FD293B">
              <w:rPr>
                <w:iCs/>
              </w:rPr>
              <w:t>травмпункты</w:t>
            </w:r>
            <w:proofErr w:type="spellEnd"/>
            <w:r w:rsidRPr="00FD293B">
              <w:rPr>
                <w:iCs/>
              </w:rPr>
              <w:t>, медпункты, молочные кухни, раздаточные пункты молочной кухни, женские консультации, кабинеты врачей общей практики и частнопрактикующих врачей, лечебно-оздоровительные, реабилитационные и восстановительные центры</w:t>
            </w:r>
            <w:proofErr w:type="gramEnd"/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90470A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jc w:val="both"/>
              <w:rPr>
                <w:iCs/>
              </w:rPr>
            </w:pPr>
            <w:r w:rsidRPr="00FD293B">
              <w:rPr>
                <w:iCs/>
              </w:rPr>
              <w:t>станции и подстанции скорой медицинской помощи</w:t>
            </w:r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90470A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jc w:val="both"/>
              <w:rPr>
                <w:iCs/>
              </w:rPr>
            </w:pPr>
            <w:r w:rsidRPr="00FD293B">
              <w:rPr>
                <w:iCs/>
              </w:rPr>
              <w:t>аптеки, аптечные пункты</w:t>
            </w:r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90470A">
            <w:pPr>
              <w:ind w:left="33"/>
              <w:jc w:val="both"/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jc w:val="both"/>
              <w:rPr>
                <w:iCs/>
              </w:rPr>
            </w:pPr>
            <w:r w:rsidRPr="00FD293B">
              <w:rPr>
                <w:iCs/>
              </w:rPr>
              <w:t>пункты оказания первой медицинской помощи</w:t>
            </w:r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90470A">
            <w:pPr>
              <w:ind w:left="33"/>
              <w:jc w:val="both"/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jc w:val="both"/>
              <w:rPr>
                <w:iCs/>
              </w:rPr>
            </w:pPr>
            <w:r w:rsidRPr="00FD293B">
              <w:rPr>
                <w:iCs/>
              </w:rPr>
              <w:t>центры социального обслуживания населения, приюты для бездомных матерей с детьми и беременных женщин, приюты для детей и подростков, временно лишившихся попечения родителей, центры социальной помощи семье и детям</w:t>
            </w:r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90470A">
            <w:pPr>
              <w:ind w:left="33"/>
              <w:jc w:val="both"/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jc w:val="both"/>
            </w:pPr>
            <w:r w:rsidRPr="00FD293B">
              <w:rPr>
                <w:iCs/>
              </w:rPr>
              <w:t>специальные учреждения социальной защиты: центры социально-трудовой реабилитации лиц без определенного места жительства, центр социальной адаптации для лиц, прибывших из мест лишения свободы</w:t>
            </w:r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90470A">
            <w:pPr>
              <w:ind w:left="33"/>
              <w:jc w:val="both"/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jc w:val="both"/>
            </w:pPr>
            <w:r w:rsidRPr="00FD293B">
              <w:rPr>
                <w:iCs/>
              </w:rPr>
              <w:t>спортивно-зрелищные сооружения: стадионы с комплексом площадок и устройств различного спортивного назначения, спортивные комплексы, универсальные спортивно-зрелищные залы, ледовый дворец, многофункциональный дворец спорта, крытые стадионы, плавательные бассейны, аквапарки, спортивные залы</w:t>
            </w:r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90470A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roofErr w:type="gramStart"/>
            <w:r w:rsidRPr="00FD293B">
              <w:rPr>
                <w:iCs/>
              </w:rPr>
              <w:t>физкультурно-оздоровительные сооружения: стадионы с комплексом площадок и устройств различного спортивного назначения, спортивно-оздоровительные комплексы, спортивные площадки, катки, хоккейные площадки, плавательные бассейны, аквапарки, спортивные, тренажерные залы, детские и юношеские спортивные школы, теннисные корты</w:t>
            </w:r>
            <w:proofErr w:type="gramEnd"/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90470A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jc w:val="both"/>
              <w:rPr>
                <w:iCs/>
              </w:rPr>
            </w:pPr>
            <w:r w:rsidRPr="00FD293B">
              <w:rPr>
                <w:iCs/>
              </w:rPr>
              <w:t>научные организации, учреждения, проектные организации, офисы, проектные и конструкторские бюро, информационные центры</w:t>
            </w:r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90470A">
            <w:pPr>
              <w:ind w:left="33"/>
              <w:jc w:val="both"/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jc w:val="both"/>
              <w:rPr>
                <w:iCs/>
              </w:rPr>
            </w:pPr>
            <w:r w:rsidRPr="00FD293B">
              <w:rPr>
                <w:iCs/>
              </w:rPr>
              <w:t>НИИ</w:t>
            </w:r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90470A">
            <w:pPr>
              <w:ind w:left="33"/>
              <w:jc w:val="both"/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jc w:val="both"/>
            </w:pPr>
            <w:r w:rsidRPr="00FD293B">
              <w:rPr>
                <w:iCs/>
              </w:rPr>
              <w:t>учреждения культуры и искусства: дома творческих союзов, музеи, выставочные залы, галереи, архивы</w:t>
            </w:r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B70188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jc w:val="both"/>
            </w:pPr>
            <w:r w:rsidRPr="00FD293B">
              <w:rPr>
                <w:iCs/>
              </w:rPr>
              <w:t>кинотеатры, филармонии, концертные залы, театры, цирки, планетарии, дворцы бракосочетания</w:t>
            </w:r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B70188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jc w:val="both"/>
            </w:pPr>
            <w:r w:rsidRPr="00FD293B">
              <w:rPr>
                <w:iCs/>
              </w:rPr>
              <w:t>многофункциональные культурно-зрелищные центры, многофункциональные развлекательные комплексы</w:t>
            </w:r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B70188">
            <w:pPr>
              <w:ind w:left="33"/>
              <w:jc w:val="both"/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jc w:val="both"/>
              <w:rPr>
                <w:iCs/>
              </w:rPr>
            </w:pPr>
            <w:proofErr w:type="gramStart"/>
            <w:r w:rsidRPr="00FD293B">
              <w:rPr>
                <w:iCs/>
              </w:rPr>
              <w:t>учреждения клубного типа: библиотеки, читальные залы, танцевальные залы, дискотеки, лектории, музеи выставочные залы, галереи</w:t>
            </w:r>
            <w:proofErr w:type="gramEnd"/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90470A">
            <w:pPr>
              <w:ind w:left="33"/>
              <w:jc w:val="both"/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jc w:val="both"/>
              <w:rPr>
                <w:iCs/>
              </w:rPr>
            </w:pPr>
            <w:r w:rsidRPr="00FD293B">
              <w:rPr>
                <w:iCs/>
              </w:rPr>
              <w:t>цирки-шапито, летние театры, эстрады</w:t>
            </w:r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90470A">
            <w:pPr>
              <w:ind w:left="33"/>
              <w:jc w:val="both"/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r w:rsidRPr="00FD293B">
              <w:rPr>
                <w:iCs/>
              </w:rPr>
              <w:t>мастерские творческой деятельности: художественные, архитектурные и т.п.</w:t>
            </w:r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90470A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jc w:val="both"/>
              <w:rPr>
                <w:iCs/>
              </w:rPr>
            </w:pPr>
            <w:r w:rsidRPr="00FD293B">
              <w:rPr>
                <w:iCs/>
              </w:rPr>
              <w:t>отделения банков</w:t>
            </w:r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90470A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r w:rsidRPr="00FD293B">
              <w:rPr>
                <w:iCs/>
              </w:rPr>
              <w:t>почтамты, отделения связи, переговорные пункты</w:t>
            </w:r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90470A">
            <w:pPr>
              <w:ind w:left="33"/>
              <w:jc w:val="both"/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r w:rsidRPr="00FD293B">
              <w:t>административные здания</w:t>
            </w:r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90470A">
            <w:pPr>
              <w:ind w:left="33"/>
              <w:jc w:val="both"/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autoSpaceDE w:val="0"/>
              <w:autoSpaceDN w:val="0"/>
              <w:adjustRightInd w:val="0"/>
            </w:pPr>
            <w:r w:rsidRPr="00FD293B">
              <w:rPr>
                <w:iCs/>
              </w:rPr>
              <w:t>суды, юридические консультации, нотариальные конторы</w:t>
            </w:r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90470A">
            <w:pPr>
              <w:ind w:left="33"/>
              <w:jc w:val="both"/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jc w:val="both"/>
              <w:rPr>
                <w:iCs/>
              </w:rPr>
            </w:pPr>
            <w:r w:rsidRPr="00FD293B">
              <w:rPr>
                <w:iCs/>
              </w:rPr>
              <w:t>военные комиссариаты</w:t>
            </w:r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90470A">
            <w:pPr>
              <w:ind w:left="33"/>
              <w:jc w:val="both"/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jc w:val="both"/>
              <w:rPr>
                <w:iCs/>
              </w:rPr>
            </w:pPr>
            <w:r w:rsidRPr="00FD293B">
              <w:rPr>
                <w:iCs/>
              </w:rPr>
              <w:t>отдельно стоящие УВД, РОВД, отделы ГИБДД, отделения, участковые пункты милиции</w:t>
            </w:r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90470A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jc w:val="both"/>
              <w:rPr>
                <w:iCs/>
              </w:rPr>
            </w:pPr>
            <w:r w:rsidRPr="00FD293B">
              <w:rPr>
                <w:iCs/>
              </w:rPr>
              <w:t>отделения, участковые пункты пожарной охраны;</w:t>
            </w:r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90470A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jc w:val="both"/>
              <w:rPr>
                <w:iCs/>
              </w:rPr>
            </w:pPr>
            <w:r w:rsidRPr="00FD293B">
              <w:rPr>
                <w:iCs/>
              </w:rPr>
              <w:t>ветлечебницы без содержания животных;</w:t>
            </w:r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90470A">
            <w:pPr>
              <w:ind w:left="33"/>
              <w:jc w:val="both"/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jc w:val="both"/>
              <w:rPr>
                <w:iCs/>
              </w:rPr>
            </w:pPr>
            <w:r w:rsidRPr="00FD293B">
              <w:rPr>
                <w:iCs/>
              </w:rPr>
              <w:t>межшкольные учебные комбинаты</w:t>
            </w:r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90470A">
            <w:pPr>
              <w:ind w:left="33"/>
              <w:jc w:val="both"/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r w:rsidRPr="00FD293B">
              <w:rPr>
                <w:iCs/>
              </w:rPr>
              <w:t>учреждения коммунального обслуживания</w:t>
            </w:r>
          </w:p>
        </w:tc>
        <w:tc>
          <w:tcPr>
            <w:tcW w:w="3055" w:type="pct"/>
            <w:shd w:val="clear" w:color="auto" w:fill="auto"/>
          </w:tcPr>
          <w:p w:rsidR="00DF0145" w:rsidRPr="00FD293B" w:rsidRDefault="00DF0145" w:rsidP="00DF0145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DF0145" w:rsidRPr="00FD293B" w:rsidRDefault="00F11524" w:rsidP="00DF0145">
            <w:pPr>
              <w:pStyle w:val="a3"/>
              <w:autoSpaceDE w:val="0"/>
              <w:autoSpaceDN w:val="0"/>
              <w:adjustRightInd w:val="0"/>
              <w:ind w:left="362"/>
              <w:jc w:val="both"/>
              <w:rPr>
                <w:rFonts w:eastAsia="Calibri"/>
              </w:rPr>
            </w:pPr>
            <w:r w:rsidRPr="00FD293B">
              <w:t>м</w:t>
            </w:r>
            <w:r w:rsidR="00DF0145" w:rsidRPr="00FD293B">
              <w:t xml:space="preserve">аксимальная площадь земельного участка – 5000 </w:t>
            </w:r>
            <w:proofErr w:type="spellStart"/>
            <w:r w:rsidR="00DF0145" w:rsidRPr="00FD293B">
              <w:t>кв</w:t>
            </w:r>
            <w:proofErr w:type="gramStart"/>
            <w:r w:rsidR="00DF0145" w:rsidRPr="00FD293B">
              <w:t>.м</w:t>
            </w:r>
            <w:proofErr w:type="spellEnd"/>
            <w:proofErr w:type="gramEnd"/>
            <w:r w:rsidR="00DF0145" w:rsidRPr="00FD293B">
              <w:t>;</w:t>
            </w:r>
          </w:p>
          <w:p w:rsidR="00DF0145" w:rsidRPr="00FD293B" w:rsidRDefault="00DF0145" w:rsidP="00DF0145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974D30" w:rsidRPr="00581D41" w:rsidRDefault="00974D30" w:rsidP="00974D30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F11524" w:rsidRPr="00FD293B" w:rsidRDefault="00F11524" w:rsidP="00974D30">
            <w:pPr>
              <w:ind w:firstLine="381"/>
              <w:jc w:val="both"/>
            </w:pPr>
            <w:r w:rsidRPr="00FD293B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F11524" w:rsidRPr="00FD293B" w:rsidRDefault="00F11524" w:rsidP="00974D30">
            <w:pPr>
              <w:ind w:firstLine="381"/>
              <w:jc w:val="both"/>
              <w:rPr>
                <w:rFonts w:eastAsia="Calibri"/>
                <w:strike/>
              </w:rPr>
            </w:pPr>
            <w:r w:rsidRPr="00FD293B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8777F4" w:rsidRPr="00FD293B" w:rsidRDefault="00195507" w:rsidP="00DF0145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 xml:space="preserve">предельная высота зданий, строений, сооружений </w:t>
            </w:r>
            <w:r w:rsidR="0090208A" w:rsidRPr="00FD293B">
              <w:rPr>
                <w:rFonts w:eastAsia="Calibri"/>
              </w:rPr>
              <w:t>–</w:t>
            </w:r>
            <w:r w:rsidRPr="00FD293B">
              <w:rPr>
                <w:rFonts w:eastAsia="Calibri"/>
              </w:rPr>
              <w:t xml:space="preserve"> </w:t>
            </w:r>
            <w:r w:rsidR="0090208A" w:rsidRPr="00FD293B">
              <w:rPr>
                <w:rFonts w:eastAsia="Calibri"/>
              </w:rPr>
              <w:t>15 метров.</w:t>
            </w:r>
          </w:p>
          <w:p w:rsidR="00DF0145" w:rsidRPr="00FD293B" w:rsidRDefault="00DF0145" w:rsidP="008777F4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70 %;</w:t>
            </w:r>
          </w:p>
          <w:p w:rsidR="00CA07E9" w:rsidRPr="00FD293B" w:rsidRDefault="00DF0145" w:rsidP="00DF0145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>минимальный процент озеленения – 10 %.</w:t>
            </w: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jc w:val="both"/>
            </w:pPr>
            <w:r w:rsidRPr="00FD293B">
              <w:rPr>
                <w:iCs/>
              </w:rPr>
              <w:t>котельные, бойлерные, центральные распределительные подстанции (ЦРП)</w:t>
            </w:r>
          </w:p>
        </w:tc>
        <w:tc>
          <w:tcPr>
            <w:tcW w:w="3055" w:type="pct"/>
            <w:vMerge w:val="restart"/>
            <w:shd w:val="clear" w:color="auto" w:fill="auto"/>
          </w:tcPr>
          <w:p w:rsidR="00CA07E9" w:rsidRPr="00FD293B" w:rsidRDefault="00CA07E9" w:rsidP="0090470A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="000A2D70" w:rsidRPr="00FD293B">
              <w:t>не подлежит установлению</w:t>
            </w:r>
            <w:r w:rsidRPr="00FD293B">
              <w:rPr>
                <w:rFonts w:eastAsia="Calibri"/>
              </w:rPr>
              <w:t>;</w:t>
            </w:r>
          </w:p>
          <w:p w:rsidR="00F11524" w:rsidRPr="00FD293B" w:rsidRDefault="00CA07E9" w:rsidP="00CA07E9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F11524" w:rsidRPr="00FD293B">
              <w:rPr>
                <w:rFonts w:eastAsia="Calibri"/>
              </w:rPr>
              <w:t>:</w:t>
            </w:r>
          </w:p>
          <w:p w:rsidR="00974D30" w:rsidRPr="00581D41" w:rsidRDefault="00974D30" w:rsidP="00974D30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F11524" w:rsidRPr="00FD293B" w:rsidRDefault="00F11524" w:rsidP="00974D30">
            <w:pPr>
              <w:ind w:firstLine="381"/>
              <w:jc w:val="both"/>
            </w:pPr>
            <w:r w:rsidRPr="00FD293B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F11524" w:rsidRPr="00FD293B" w:rsidRDefault="00F11524" w:rsidP="00974D30">
            <w:pPr>
              <w:ind w:firstLine="381"/>
              <w:jc w:val="both"/>
              <w:rPr>
                <w:rFonts w:eastAsia="Calibri"/>
                <w:strike/>
              </w:rPr>
            </w:pPr>
            <w:r w:rsidRPr="00FD293B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CA07E9" w:rsidRPr="00FD293B" w:rsidRDefault="00CA07E9" w:rsidP="00CA07E9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FD293B">
              <w:t>не подлежит установлению</w:t>
            </w:r>
            <w:r w:rsidRPr="00FD293B">
              <w:rPr>
                <w:rFonts w:eastAsia="Calibri"/>
              </w:rPr>
              <w:t>;</w:t>
            </w:r>
          </w:p>
          <w:p w:rsidR="00CA07E9" w:rsidRPr="00FD293B" w:rsidRDefault="00CA07E9" w:rsidP="00CA07E9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90 %</w:t>
            </w: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jc w:val="both"/>
              <w:rPr>
                <w:iCs/>
              </w:rPr>
            </w:pPr>
            <w:r w:rsidRPr="00FD293B">
              <w:rPr>
                <w:iCs/>
              </w:rPr>
              <w:t>насосные станции водоснабжения, ПНС</w:t>
            </w:r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90470A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jc w:val="both"/>
              <w:rPr>
                <w:iCs/>
              </w:rPr>
            </w:pPr>
            <w:r w:rsidRPr="00FD293B">
              <w:rPr>
                <w:iCs/>
              </w:rPr>
              <w:t>распределительные подстанции (РП), трансформаторные подстанции (ТП)</w:t>
            </w:r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90470A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jc w:val="both"/>
              <w:rPr>
                <w:iCs/>
              </w:rPr>
            </w:pPr>
            <w:r w:rsidRPr="00FD293B">
              <w:rPr>
                <w:iCs/>
              </w:rPr>
              <w:t>резервуары для хранения воды, канализационные насосные станции</w:t>
            </w:r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90470A">
            <w:pPr>
              <w:ind w:left="33"/>
              <w:jc w:val="both"/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jc w:val="both"/>
              <w:rPr>
                <w:iCs/>
              </w:rPr>
            </w:pPr>
            <w:r w:rsidRPr="00FD293B">
              <w:rPr>
                <w:iCs/>
              </w:rPr>
              <w:t>газораспределительные пункты (ГРП, ШРП)</w:t>
            </w:r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90470A">
            <w:pPr>
              <w:ind w:left="33"/>
              <w:jc w:val="both"/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jc w:val="both"/>
              <w:rPr>
                <w:iCs/>
              </w:rPr>
            </w:pPr>
            <w:r w:rsidRPr="00FD293B">
              <w:rPr>
                <w:iCs/>
              </w:rPr>
              <w:t>автоматические телефонные станции</w:t>
            </w:r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90470A">
            <w:pPr>
              <w:ind w:left="33"/>
              <w:jc w:val="both"/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jc w:val="both"/>
              <w:rPr>
                <w:iCs/>
              </w:rPr>
            </w:pPr>
            <w:r w:rsidRPr="00FD293B">
              <w:rPr>
                <w:iCs/>
              </w:rPr>
              <w:t>антенны, сотовой радиорелейной и спутниковой связи</w:t>
            </w:r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90470A">
            <w:pPr>
              <w:ind w:left="33"/>
              <w:jc w:val="both"/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jc w:val="both"/>
              <w:rPr>
                <w:iCs/>
              </w:rPr>
            </w:pPr>
            <w:r w:rsidRPr="00FD293B">
              <w:rPr>
                <w:iCs/>
              </w:rPr>
              <w:t>гидранты, резервуары, пожарные водоемы</w:t>
            </w:r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90470A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rPr>
                <w:iCs/>
              </w:rPr>
            </w:pPr>
            <w:r w:rsidRPr="00FD293B">
              <w:rPr>
                <w:iCs/>
              </w:rPr>
              <w:t>линейные объекты (ЛЭП, кабели, теплотрассы, и т.д.)</w:t>
            </w:r>
          </w:p>
        </w:tc>
        <w:tc>
          <w:tcPr>
            <w:tcW w:w="3055" w:type="pct"/>
            <w:vMerge w:val="restart"/>
            <w:shd w:val="clear" w:color="auto" w:fill="auto"/>
          </w:tcPr>
          <w:p w:rsidR="00CA07E9" w:rsidRPr="00FD293B" w:rsidRDefault="00CA07E9" w:rsidP="00CA07E9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FD293B">
              <w:t>не подлежит установлению</w:t>
            </w:r>
            <w:r w:rsidRPr="00FD293B">
              <w:rPr>
                <w:rFonts w:eastAsia="Calibri"/>
              </w:rPr>
              <w:t>;</w:t>
            </w:r>
          </w:p>
          <w:p w:rsidR="00CA07E9" w:rsidRPr="00FD293B" w:rsidRDefault="00CA07E9" w:rsidP="00CA07E9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FD293B">
              <w:t>не подлежит установлению</w:t>
            </w:r>
            <w:r w:rsidRPr="00FD293B">
              <w:rPr>
                <w:rFonts w:eastAsia="Calibri"/>
              </w:rPr>
              <w:t>;</w:t>
            </w:r>
          </w:p>
          <w:p w:rsidR="00CA07E9" w:rsidRPr="00FD293B" w:rsidRDefault="00CA07E9" w:rsidP="00CA07E9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82" w:hanging="382"/>
              <w:jc w:val="both"/>
            </w:pPr>
            <w:r w:rsidRPr="00FD293B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FD293B">
              <w:t>не подлежит установлению</w:t>
            </w:r>
            <w:r w:rsidRPr="00FD293B">
              <w:rPr>
                <w:rFonts w:eastAsia="Calibri"/>
              </w:rPr>
              <w:t>;</w:t>
            </w:r>
          </w:p>
          <w:p w:rsidR="00CA07E9" w:rsidRPr="00FD293B" w:rsidRDefault="00CA07E9" w:rsidP="00CA07E9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FD293B">
              <w:t>не подлежит установлению</w:t>
            </w:r>
            <w:r w:rsidRPr="00FD293B">
              <w:rPr>
                <w:rFonts w:eastAsia="Calibri"/>
              </w:rPr>
              <w:t>;</w:t>
            </w: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rPr>
                <w:iCs/>
              </w:rPr>
            </w:pPr>
            <w:r w:rsidRPr="00FD293B">
              <w:rPr>
                <w:iCs/>
              </w:rPr>
              <w:t>линейные объекты (инженерные коммуникации водоснабжения, водоотведения)</w:t>
            </w:r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90470A">
            <w:pPr>
              <w:ind w:left="33"/>
              <w:jc w:val="both"/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rPr>
                <w:iCs/>
              </w:rPr>
            </w:pPr>
            <w:r w:rsidRPr="00FD293B">
              <w:rPr>
                <w:iCs/>
              </w:rPr>
              <w:t>линейные объекты телефонизации (кабель)</w:t>
            </w:r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90470A">
            <w:pPr>
              <w:ind w:left="33"/>
              <w:jc w:val="both"/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rPr>
                <w:iCs/>
              </w:rPr>
            </w:pPr>
            <w:r w:rsidRPr="00FD293B">
              <w:rPr>
                <w:iCs/>
              </w:rPr>
              <w:t>линейные объекты (инженерные коммуникации газоснабжения)</w:t>
            </w:r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90470A">
            <w:pPr>
              <w:ind w:left="33"/>
              <w:jc w:val="both"/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jc w:val="both"/>
              <w:rPr>
                <w:iCs/>
              </w:rPr>
            </w:pPr>
            <w:r w:rsidRPr="00FD293B">
              <w:rPr>
                <w:iCs/>
              </w:rPr>
              <w:t>парки, скверы, сады</w:t>
            </w:r>
          </w:p>
        </w:tc>
        <w:tc>
          <w:tcPr>
            <w:tcW w:w="3055" w:type="pct"/>
            <w:vMerge w:val="restart"/>
            <w:shd w:val="clear" w:color="auto" w:fill="auto"/>
          </w:tcPr>
          <w:p w:rsidR="00CA07E9" w:rsidRPr="00FD293B" w:rsidRDefault="00CA07E9" w:rsidP="00CA07E9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FD293B">
              <w:t>не подлежит установлению</w:t>
            </w:r>
            <w:r w:rsidRPr="00FD293B">
              <w:rPr>
                <w:rFonts w:eastAsia="Calibri"/>
              </w:rPr>
              <w:t>;</w:t>
            </w:r>
          </w:p>
          <w:p w:rsidR="00F11524" w:rsidRPr="00FD293B" w:rsidRDefault="00CA07E9" w:rsidP="00CA07E9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F11524" w:rsidRPr="00FD293B">
              <w:rPr>
                <w:rFonts w:eastAsia="Calibri"/>
              </w:rPr>
              <w:t>:</w:t>
            </w:r>
          </w:p>
          <w:p w:rsidR="00974D30" w:rsidRPr="00581D41" w:rsidRDefault="00974D30" w:rsidP="00974D30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F11524" w:rsidRPr="00FD293B" w:rsidRDefault="00F11524" w:rsidP="00974D30">
            <w:pPr>
              <w:ind w:firstLine="381"/>
              <w:jc w:val="both"/>
            </w:pPr>
            <w:r w:rsidRPr="00FD293B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F11524" w:rsidRPr="00FD293B" w:rsidRDefault="00F11524" w:rsidP="00974D30">
            <w:pPr>
              <w:ind w:firstLine="381"/>
              <w:jc w:val="both"/>
              <w:rPr>
                <w:rFonts w:eastAsia="Calibri"/>
                <w:strike/>
              </w:rPr>
            </w:pPr>
            <w:r w:rsidRPr="00FD293B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CA07E9" w:rsidRPr="00FD293B" w:rsidRDefault="00CA07E9" w:rsidP="00CA07E9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>предельное количество этажей или предельная высота зданий, строений, сооружений</w:t>
            </w:r>
            <w:r w:rsidR="00D73DF4" w:rsidRPr="00FD293B">
              <w:rPr>
                <w:rFonts w:eastAsia="Calibri"/>
              </w:rPr>
              <w:t xml:space="preserve"> </w:t>
            </w:r>
            <w:r w:rsidR="00F11524" w:rsidRPr="00FD293B">
              <w:rPr>
                <w:rFonts w:eastAsia="Calibri"/>
              </w:rPr>
              <w:t>– не подлежит установлению;</w:t>
            </w:r>
          </w:p>
          <w:p w:rsidR="00F11524" w:rsidRPr="00FD293B" w:rsidRDefault="00CA07E9" w:rsidP="00F11524">
            <w:pPr>
              <w:pStyle w:val="a3"/>
              <w:numPr>
                <w:ilvl w:val="0"/>
                <w:numId w:val="26"/>
              </w:numPr>
              <w:ind w:left="318" w:hanging="284"/>
              <w:jc w:val="both"/>
            </w:pPr>
            <w:r w:rsidRPr="00FD293B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  <w:r w:rsidRPr="00C91E1B">
              <w:rPr>
                <w:rFonts w:eastAsia="Calibri"/>
              </w:rPr>
              <w:t>– 5 %;</w:t>
            </w:r>
            <w:r w:rsidR="005B0153">
              <w:rPr>
                <w:rFonts w:eastAsia="Calibri"/>
              </w:rPr>
              <w:t xml:space="preserve"> </w:t>
            </w:r>
          </w:p>
          <w:p w:rsidR="00CA07E9" w:rsidRPr="00FD293B" w:rsidRDefault="00CA07E9" w:rsidP="00C91E1B">
            <w:pPr>
              <w:pStyle w:val="a3"/>
              <w:numPr>
                <w:ilvl w:val="0"/>
                <w:numId w:val="26"/>
              </w:numPr>
              <w:ind w:left="318" w:hanging="284"/>
              <w:jc w:val="both"/>
            </w:pPr>
            <w:r w:rsidRPr="00FD293B">
              <w:rPr>
                <w:rFonts w:eastAsia="Calibri"/>
              </w:rPr>
              <w:t xml:space="preserve">минимальный процент озеленения </w:t>
            </w:r>
            <w:r w:rsidRPr="00C91E1B">
              <w:rPr>
                <w:rFonts w:eastAsia="Calibri"/>
              </w:rPr>
              <w:t>– 65 %.</w:t>
            </w:r>
            <w:r w:rsidR="005B0153">
              <w:rPr>
                <w:rFonts w:eastAsia="Calibri"/>
              </w:rPr>
              <w:t xml:space="preserve"> </w:t>
            </w: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jc w:val="both"/>
              <w:rPr>
                <w:iCs/>
              </w:rPr>
            </w:pPr>
            <w:r w:rsidRPr="00FD293B">
              <w:rPr>
                <w:iCs/>
              </w:rPr>
              <w:t>оранжереи, ботанические сады, зоопарки, садово-парковые комплексы, зимние сады, тематические парки</w:t>
            </w:r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90470A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jc w:val="both"/>
              <w:rPr>
                <w:iCs/>
              </w:rPr>
            </w:pPr>
            <w:r w:rsidRPr="00FD293B">
              <w:rPr>
                <w:iCs/>
              </w:rPr>
              <w:t>аллеи, бульвары</w:t>
            </w:r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90470A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F11524">
            <w:pPr>
              <w:rPr>
                <w:iCs/>
              </w:rPr>
            </w:pPr>
            <w:r w:rsidRPr="00FD293B">
              <w:rPr>
                <w:iCs/>
              </w:rPr>
              <w:t>зоны зеленых насаждений внутри</w:t>
            </w:r>
            <w:r w:rsidR="00D73DF4" w:rsidRPr="00FD293B">
              <w:rPr>
                <w:iCs/>
              </w:rPr>
              <w:t xml:space="preserve"> </w:t>
            </w:r>
            <w:r w:rsidRPr="00FD293B">
              <w:rPr>
                <w:iCs/>
              </w:rPr>
              <w:t>микрорайонного пользования: детские площадки, площадки и инфраструктура для отдыха</w:t>
            </w:r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90470A">
            <w:pPr>
              <w:ind w:left="33"/>
              <w:jc w:val="both"/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jc w:val="both"/>
              <w:rPr>
                <w:iCs/>
              </w:rPr>
            </w:pPr>
            <w:r w:rsidRPr="00FD293B">
              <w:rPr>
                <w:iCs/>
              </w:rPr>
              <w:t xml:space="preserve">транспортно-пешеходные и </w:t>
            </w:r>
            <w:proofErr w:type="spellStart"/>
            <w:r w:rsidRPr="00FD293B">
              <w:rPr>
                <w:iCs/>
              </w:rPr>
              <w:t>пешеходно</w:t>
            </w:r>
            <w:proofErr w:type="spellEnd"/>
            <w:r w:rsidRPr="00FD293B">
              <w:rPr>
                <w:iCs/>
              </w:rPr>
              <w:t>-транспортные улицы</w:t>
            </w:r>
          </w:p>
        </w:tc>
        <w:tc>
          <w:tcPr>
            <w:tcW w:w="3055" w:type="pct"/>
            <w:vMerge w:val="restart"/>
            <w:shd w:val="clear" w:color="auto" w:fill="auto"/>
          </w:tcPr>
          <w:p w:rsidR="00CA07E9" w:rsidRPr="00FD293B" w:rsidRDefault="00CA07E9" w:rsidP="00CA07E9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FD293B">
              <w:t>не подлежит установлению</w:t>
            </w:r>
            <w:r w:rsidRPr="00FD293B">
              <w:rPr>
                <w:rFonts w:eastAsia="Calibri"/>
              </w:rPr>
              <w:t>;</w:t>
            </w:r>
          </w:p>
          <w:p w:rsidR="00CA07E9" w:rsidRPr="00FD293B" w:rsidRDefault="00CA07E9" w:rsidP="00CA07E9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FD293B">
              <w:t>не подлежит установлению</w:t>
            </w:r>
            <w:r w:rsidRPr="00FD293B">
              <w:rPr>
                <w:rFonts w:eastAsia="Calibri"/>
              </w:rPr>
              <w:t>;</w:t>
            </w:r>
          </w:p>
          <w:p w:rsidR="00CA07E9" w:rsidRPr="00FD293B" w:rsidRDefault="00CA07E9" w:rsidP="00CA07E9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82"/>
              <w:jc w:val="both"/>
            </w:pPr>
            <w:r w:rsidRPr="00FD293B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FD293B">
              <w:t>не подлежит установлению</w:t>
            </w:r>
            <w:r w:rsidRPr="00FD293B">
              <w:rPr>
                <w:rFonts w:eastAsia="Calibri"/>
              </w:rPr>
              <w:t>;</w:t>
            </w:r>
          </w:p>
          <w:p w:rsidR="00CA07E9" w:rsidRPr="00FD293B" w:rsidRDefault="00CA07E9" w:rsidP="00CA07E9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FD293B">
              <w:t>не подлежит установлению</w:t>
            </w:r>
            <w:r w:rsidRPr="00FD293B">
              <w:rPr>
                <w:rFonts w:eastAsia="Calibri"/>
              </w:rPr>
              <w:t>;</w:t>
            </w: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CA07E9" w:rsidRPr="00FD293B" w:rsidRDefault="00CA07E9" w:rsidP="0090470A">
            <w:pPr>
              <w:jc w:val="both"/>
            </w:pPr>
            <w:r w:rsidRPr="00FD293B">
              <w:rPr>
                <w:iCs/>
              </w:rPr>
              <w:t>пешеходные улицы и дороги, парковые дороги, проезды, велосипедные дорожки</w:t>
            </w:r>
          </w:p>
        </w:tc>
        <w:tc>
          <w:tcPr>
            <w:tcW w:w="3055" w:type="pct"/>
            <w:vMerge/>
            <w:shd w:val="clear" w:color="auto" w:fill="auto"/>
          </w:tcPr>
          <w:p w:rsidR="00CA07E9" w:rsidRPr="00FD293B" w:rsidRDefault="00CA07E9" w:rsidP="0090470A">
            <w:pPr>
              <w:ind w:left="33"/>
              <w:jc w:val="both"/>
            </w:pPr>
          </w:p>
        </w:tc>
      </w:tr>
      <w:tr w:rsidR="00FD293B" w:rsidRPr="00FD293B" w:rsidTr="00FD293B">
        <w:tc>
          <w:tcPr>
            <w:tcW w:w="5000" w:type="pct"/>
            <w:gridSpan w:val="3"/>
            <w:shd w:val="clear" w:color="auto" w:fill="auto"/>
          </w:tcPr>
          <w:p w:rsidR="00CA07E9" w:rsidRPr="00FD293B" w:rsidRDefault="00CA07E9" w:rsidP="00CA07E9">
            <w:pPr>
              <w:ind w:left="33"/>
              <w:jc w:val="center"/>
              <w:rPr>
                <w:b/>
              </w:rPr>
            </w:pPr>
            <w:r w:rsidRPr="00FD293B">
              <w:rPr>
                <w:b/>
              </w:rPr>
              <w:t>Условно разрешенные виды использования</w:t>
            </w: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2E53E4" w:rsidRPr="00FD293B" w:rsidRDefault="002E53E4" w:rsidP="0090470A">
            <w:pPr>
              <w:jc w:val="both"/>
            </w:pPr>
            <w:r w:rsidRPr="00FD293B">
              <w:rPr>
                <w:iCs/>
              </w:rPr>
              <w:t>предприятия, магазины оптовой и мелкооптовой торговли (продовольственные)</w:t>
            </w:r>
          </w:p>
        </w:tc>
        <w:tc>
          <w:tcPr>
            <w:tcW w:w="3055" w:type="pct"/>
            <w:vMerge w:val="restart"/>
            <w:shd w:val="clear" w:color="auto" w:fill="auto"/>
          </w:tcPr>
          <w:p w:rsidR="002E53E4" w:rsidRPr="00FD293B" w:rsidRDefault="002E53E4" w:rsidP="002E53E4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2E53E4" w:rsidRPr="00FD293B" w:rsidRDefault="00F11524" w:rsidP="0090470A">
            <w:pPr>
              <w:pStyle w:val="a3"/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>м</w:t>
            </w:r>
            <w:r w:rsidR="002E53E4" w:rsidRPr="00FD293B">
              <w:rPr>
                <w:rFonts w:eastAsia="Calibri"/>
              </w:rPr>
              <w:t>инимальная площадь земельного участка– 600 кв.м.</w:t>
            </w:r>
          </w:p>
          <w:p w:rsidR="002E53E4" w:rsidRPr="00FD293B" w:rsidRDefault="002E53E4" w:rsidP="002E53E4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974D30" w:rsidRPr="00581D41" w:rsidRDefault="00974D30" w:rsidP="00974D30">
            <w:pPr>
              <w:autoSpaceDE w:val="0"/>
              <w:autoSpaceDN w:val="0"/>
              <w:adjustRightInd w:val="0"/>
              <w:ind w:firstLine="46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F11524" w:rsidRPr="00FD293B" w:rsidRDefault="00F11524" w:rsidP="00F11524">
            <w:pPr>
              <w:ind w:firstLine="528"/>
              <w:jc w:val="both"/>
            </w:pPr>
            <w:r w:rsidRPr="00FD293B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F11524" w:rsidRPr="00FD293B" w:rsidRDefault="00F11524" w:rsidP="00F11524">
            <w:pPr>
              <w:ind w:firstLine="528"/>
              <w:jc w:val="both"/>
              <w:rPr>
                <w:rFonts w:eastAsia="Calibri"/>
                <w:strike/>
              </w:rPr>
            </w:pPr>
            <w:r w:rsidRPr="00FD293B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1D4408" w:rsidRPr="00FD293B" w:rsidRDefault="00F11524" w:rsidP="002E53E4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 xml:space="preserve">предельная высота зданий, строений, сооружений - 15 м, </w:t>
            </w:r>
            <w:r w:rsidR="002E53E4" w:rsidRPr="00FD293B">
              <w:rPr>
                <w:rFonts w:eastAsia="Calibri"/>
              </w:rPr>
              <w:t>предельное количество надземных этажей</w:t>
            </w:r>
            <w:r w:rsidR="001D4408" w:rsidRPr="00FD293B">
              <w:rPr>
                <w:rFonts w:eastAsia="Calibri"/>
              </w:rPr>
              <w:t xml:space="preserve"> – 4 этажа</w:t>
            </w:r>
            <w:r w:rsidRPr="00FD293B">
              <w:rPr>
                <w:rFonts w:eastAsia="Calibri"/>
              </w:rPr>
              <w:t>;</w:t>
            </w:r>
          </w:p>
          <w:p w:rsidR="002E53E4" w:rsidRPr="00FD293B" w:rsidRDefault="002E53E4" w:rsidP="002E53E4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45%;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45%.</w:t>
            </w: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2E53E4" w:rsidRPr="00FD293B" w:rsidRDefault="002E53E4" w:rsidP="0090470A">
            <w:pPr>
              <w:jc w:val="both"/>
            </w:pPr>
            <w:r w:rsidRPr="00FD293B">
              <w:rPr>
                <w:iCs/>
              </w:rPr>
              <w:t>предприятия, магазины оптовой и мелкооптовой торговли (непродовольственные)</w:t>
            </w:r>
          </w:p>
        </w:tc>
        <w:tc>
          <w:tcPr>
            <w:tcW w:w="3055" w:type="pct"/>
            <w:vMerge/>
            <w:shd w:val="clear" w:color="auto" w:fill="auto"/>
          </w:tcPr>
          <w:p w:rsidR="002E53E4" w:rsidRPr="00FD293B" w:rsidRDefault="002E53E4" w:rsidP="0090470A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2E53E4" w:rsidRPr="00FD293B" w:rsidRDefault="002E53E4" w:rsidP="0090470A">
            <w:pPr>
              <w:jc w:val="both"/>
            </w:pPr>
            <w:r w:rsidRPr="00FD293B">
              <w:rPr>
                <w:iCs/>
              </w:rPr>
              <w:t>рынки продовольственные, промышленных товаров, ярмарки</w:t>
            </w:r>
          </w:p>
        </w:tc>
        <w:tc>
          <w:tcPr>
            <w:tcW w:w="3055" w:type="pct"/>
            <w:vMerge/>
            <w:shd w:val="clear" w:color="auto" w:fill="auto"/>
          </w:tcPr>
          <w:p w:rsidR="002E53E4" w:rsidRPr="00FD293B" w:rsidRDefault="002E53E4" w:rsidP="0090470A">
            <w:pPr>
              <w:ind w:left="33"/>
              <w:jc w:val="both"/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410355" w:rsidRPr="00FD293B" w:rsidRDefault="00410355" w:rsidP="0090470A">
            <w:r w:rsidRPr="00FD293B">
              <w:t>стоянки (гаражи) индивидуальных легковых автомобилей полуподземные, многоэтажные</w:t>
            </w:r>
          </w:p>
        </w:tc>
        <w:tc>
          <w:tcPr>
            <w:tcW w:w="3055" w:type="pct"/>
            <w:vMerge w:val="restart"/>
            <w:shd w:val="clear" w:color="auto" w:fill="auto"/>
          </w:tcPr>
          <w:p w:rsidR="00410355" w:rsidRPr="00FD293B" w:rsidRDefault="00410355" w:rsidP="00410355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60" w:hanging="453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FD293B">
              <w:t>не подлежит установлению</w:t>
            </w:r>
            <w:r w:rsidRPr="00FD293B">
              <w:rPr>
                <w:rFonts w:eastAsia="Calibri"/>
              </w:rPr>
              <w:t>;</w:t>
            </w:r>
          </w:p>
          <w:p w:rsidR="00F11524" w:rsidRPr="00FD293B" w:rsidRDefault="00410355" w:rsidP="00410355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60" w:hanging="453"/>
              <w:jc w:val="both"/>
              <w:rPr>
                <w:rFonts w:eastAsia="Calibri"/>
                <w:strike/>
              </w:rPr>
            </w:pPr>
            <w:r w:rsidRPr="00FD293B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F11524" w:rsidRPr="00FD293B">
              <w:rPr>
                <w:rFonts w:eastAsia="Calibri"/>
              </w:rPr>
              <w:t>:</w:t>
            </w:r>
          </w:p>
          <w:p w:rsidR="00974D30" w:rsidRPr="00581D41" w:rsidRDefault="00974D30" w:rsidP="00974D30">
            <w:pPr>
              <w:autoSpaceDE w:val="0"/>
              <w:autoSpaceDN w:val="0"/>
              <w:adjustRightInd w:val="0"/>
              <w:ind w:firstLine="46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F11524" w:rsidRPr="00FD293B" w:rsidRDefault="00F11524" w:rsidP="00F11524">
            <w:pPr>
              <w:ind w:firstLine="528"/>
              <w:jc w:val="both"/>
            </w:pPr>
            <w:r w:rsidRPr="00FD293B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F11524" w:rsidRPr="00FD293B" w:rsidRDefault="00F11524" w:rsidP="00F11524">
            <w:pPr>
              <w:ind w:firstLine="528"/>
              <w:jc w:val="both"/>
              <w:rPr>
                <w:rFonts w:eastAsia="Calibri"/>
                <w:strike/>
              </w:rPr>
            </w:pPr>
            <w:r w:rsidRPr="00FD293B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410355" w:rsidRPr="00FD293B" w:rsidRDefault="00410355" w:rsidP="00410355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60" w:hanging="453"/>
              <w:jc w:val="both"/>
            </w:pPr>
            <w:r w:rsidRPr="00FD293B">
              <w:rPr>
                <w:rFonts w:eastAsia="Calibri"/>
              </w:rPr>
              <w:t xml:space="preserve">предельное количество надземных этажей или предельная высота зданий, строений, сооружений – </w:t>
            </w:r>
            <w:r w:rsidRPr="00FD293B">
              <w:t>не подлежит установлению</w:t>
            </w:r>
            <w:r w:rsidRPr="00FD293B">
              <w:rPr>
                <w:rFonts w:eastAsia="Calibri"/>
              </w:rPr>
              <w:t>;</w:t>
            </w:r>
          </w:p>
          <w:p w:rsidR="00410355" w:rsidRPr="00FD293B" w:rsidRDefault="00410355" w:rsidP="00410355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60" w:hanging="453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FD293B">
              <w:t>не подлежит установлению</w:t>
            </w:r>
            <w:r w:rsidRPr="00FD293B">
              <w:rPr>
                <w:rFonts w:eastAsia="Calibri"/>
              </w:rPr>
              <w:t>;</w:t>
            </w: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410355" w:rsidRPr="00FD293B" w:rsidRDefault="00410355" w:rsidP="0090470A">
            <w:r w:rsidRPr="00FD293B">
              <w:t>платные стоянки индивидуальных легковых автомобилей полуподземные, многоэтажные</w:t>
            </w:r>
          </w:p>
        </w:tc>
        <w:tc>
          <w:tcPr>
            <w:tcW w:w="3055" w:type="pct"/>
            <w:vMerge/>
            <w:shd w:val="clear" w:color="auto" w:fill="auto"/>
          </w:tcPr>
          <w:p w:rsidR="00410355" w:rsidRPr="00FD293B" w:rsidRDefault="00410355" w:rsidP="0090470A">
            <w:pPr>
              <w:ind w:left="33"/>
              <w:jc w:val="both"/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410355" w:rsidRPr="00FD293B" w:rsidRDefault="00410355" w:rsidP="0090470A">
            <w:pPr>
              <w:jc w:val="both"/>
            </w:pPr>
            <w:r w:rsidRPr="00FD293B">
              <w:rPr>
                <w:iCs/>
              </w:rPr>
              <w:t>культовые сооружения</w:t>
            </w:r>
          </w:p>
        </w:tc>
        <w:tc>
          <w:tcPr>
            <w:tcW w:w="3055" w:type="pct"/>
            <w:vMerge w:val="restart"/>
            <w:shd w:val="clear" w:color="auto" w:fill="auto"/>
          </w:tcPr>
          <w:p w:rsidR="00410355" w:rsidRPr="00FD293B" w:rsidRDefault="00410355" w:rsidP="00410355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 – не подлежит установлению.</w:t>
            </w:r>
          </w:p>
          <w:p w:rsidR="00410355" w:rsidRPr="00FD293B" w:rsidRDefault="00410355" w:rsidP="00410355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974D30" w:rsidRPr="00581D41" w:rsidRDefault="00974D30" w:rsidP="00974D30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F11524" w:rsidRPr="00FD293B" w:rsidRDefault="00F11524" w:rsidP="00974D30">
            <w:pPr>
              <w:ind w:firstLine="381"/>
              <w:jc w:val="both"/>
            </w:pPr>
            <w:r w:rsidRPr="00FD293B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F11524" w:rsidRPr="00FD293B" w:rsidRDefault="00F11524" w:rsidP="00974D30">
            <w:pPr>
              <w:ind w:firstLine="381"/>
              <w:jc w:val="both"/>
              <w:rPr>
                <w:rFonts w:eastAsia="Calibri"/>
                <w:strike/>
              </w:rPr>
            </w:pPr>
            <w:r w:rsidRPr="00FD293B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410355" w:rsidRPr="00FD293B" w:rsidRDefault="00410355" w:rsidP="00410355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>предельное количество этажей или предельная высота зданий, строений, сооружений – не подлежит установлению.</w:t>
            </w:r>
          </w:p>
          <w:p w:rsidR="00410355" w:rsidRPr="00FD293B" w:rsidRDefault="00410355" w:rsidP="00410355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подлежит установлению</w:t>
            </w: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410355" w:rsidRPr="00FD293B" w:rsidRDefault="00410355" w:rsidP="0090470A">
            <w:pPr>
              <w:jc w:val="both"/>
            </w:pPr>
            <w:r w:rsidRPr="00FD293B">
              <w:rPr>
                <w:iCs/>
              </w:rPr>
              <w:t>монастыри</w:t>
            </w:r>
          </w:p>
        </w:tc>
        <w:tc>
          <w:tcPr>
            <w:tcW w:w="3055" w:type="pct"/>
            <w:vMerge/>
            <w:shd w:val="clear" w:color="auto" w:fill="auto"/>
          </w:tcPr>
          <w:p w:rsidR="00410355" w:rsidRPr="00FD293B" w:rsidRDefault="00410355" w:rsidP="0090470A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410355" w:rsidRPr="00FD293B" w:rsidRDefault="00410355" w:rsidP="0090470A">
            <w:pPr>
              <w:jc w:val="both"/>
            </w:pPr>
            <w:r w:rsidRPr="00FD293B">
              <w:rPr>
                <w:iCs/>
              </w:rPr>
              <w:t>дневные стационары и кабинеты врачебного приема дерматологического, венерологического, психиатрического, инфекционного, туберкулезного (фтизиатрического) и онкологического профилей</w:t>
            </w:r>
          </w:p>
        </w:tc>
        <w:tc>
          <w:tcPr>
            <w:tcW w:w="3055" w:type="pct"/>
            <w:vMerge w:val="restart"/>
            <w:shd w:val="clear" w:color="auto" w:fill="auto"/>
          </w:tcPr>
          <w:p w:rsidR="00410355" w:rsidRPr="00FD293B" w:rsidRDefault="00410355" w:rsidP="00410355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>предельные (минимальные и (или) максимальные) размеры земельных у</w:t>
            </w:r>
            <w:r w:rsidR="00F11524" w:rsidRPr="00FD293B">
              <w:rPr>
                <w:rFonts w:eastAsia="Calibri"/>
              </w:rPr>
              <w:t>частков, в том числе их площадь:</w:t>
            </w:r>
          </w:p>
          <w:p w:rsidR="00410355" w:rsidRPr="00FD293B" w:rsidRDefault="00F11524" w:rsidP="0090470A">
            <w:pPr>
              <w:pStyle w:val="a3"/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FD293B">
              <w:t>м</w:t>
            </w:r>
            <w:r w:rsidR="00410355" w:rsidRPr="00FD293B">
              <w:t>инимальная площадь земельного участка</w:t>
            </w:r>
            <w:r w:rsidRPr="00FD293B">
              <w:t xml:space="preserve"> </w:t>
            </w:r>
            <w:r w:rsidR="00410355" w:rsidRPr="00FD293B">
              <w:t xml:space="preserve">– 800 </w:t>
            </w:r>
            <w:proofErr w:type="spellStart"/>
            <w:r w:rsidR="00410355" w:rsidRPr="00FD293B">
              <w:t>кв</w:t>
            </w:r>
            <w:proofErr w:type="gramStart"/>
            <w:r w:rsidR="00410355" w:rsidRPr="00FD293B">
              <w:t>.м</w:t>
            </w:r>
            <w:proofErr w:type="spellEnd"/>
            <w:proofErr w:type="gramEnd"/>
            <w:r w:rsidRPr="00FD293B">
              <w:rPr>
                <w:rFonts w:eastAsia="Calibri"/>
              </w:rPr>
              <w:t>;</w:t>
            </w:r>
          </w:p>
          <w:p w:rsidR="00410355" w:rsidRPr="00FD293B" w:rsidRDefault="00410355" w:rsidP="00410355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974D30" w:rsidRPr="00581D41" w:rsidRDefault="00974D30" w:rsidP="00974D30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F11524" w:rsidRPr="00FD293B" w:rsidRDefault="00F11524" w:rsidP="00974D30">
            <w:pPr>
              <w:ind w:firstLine="381"/>
              <w:jc w:val="both"/>
            </w:pPr>
            <w:r w:rsidRPr="00FD293B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F11524" w:rsidRPr="00FD293B" w:rsidRDefault="00F11524" w:rsidP="00974D30">
            <w:pPr>
              <w:ind w:firstLine="381"/>
              <w:jc w:val="both"/>
              <w:rPr>
                <w:rFonts w:eastAsia="Calibri"/>
                <w:strike/>
              </w:rPr>
            </w:pPr>
            <w:r w:rsidRPr="00FD293B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410355" w:rsidRPr="00FD293B" w:rsidRDefault="00F11524" w:rsidP="00410355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18"/>
              <w:jc w:val="both"/>
            </w:pPr>
            <w:r w:rsidRPr="00FD293B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FD293B">
              <w:t>– 30 м,</w:t>
            </w:r>
            <w:r w:rsidRPr="00FD293B">
              <w:rPr>
                <w:rFonts w:eastAsia="Calibri"/>
              </w:rPr>
              <w:t xml:space="preserve"> </w:t>
            </w:r>
            <w:r w:rsidR="00410355" w:rsidRPr="00FD293B">
              <w:rPr>
                <w:rFonts w:eastAsia="Calibri"/>
              </w:rPr>
              <w:t xml:space="preserve">предельное количество надземных этажей </w:t>
            </w:r>
            <w:r w:rsidR="00410355" w:rsidRPr="00FD293B">
              <w:t>– 8 этажей</w:t>
            </w:r>
            <w:r w:rsidRPr="00FD293B">
              <w:t>;</w:t>
            </w:r>
          </w:p>
          <w:p w:rsidR="00410355" w:rsidRPr="00FD293B" w:rsidRDefault="00410355" w:rsidP="001B035D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="001B035D" w:rsidRPr="00FD293B">
              <w:rPr>
                <w:rFonts w:eastAsia="Calibri"/>
              </w:rPr>
              <w:t>40</w:t>
            </w:r>
            <w:r w:rsidRPr="00FD293B">
              <w:rPr>
                <w:rFonts w:eastAsia="Calibri"/>
              </w:rPr>
              <w:t xml:space="preserve"> %,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</w:t>
            </w:r>
            <w:r w:rsidR="001B035D" w:rsidRPr="00FD293B">
              <w:rPr>
                <w:rFonts w:eastAsia="Calibri"/>
              </w:rPr>
              <w:t>40</w:t>
            </w:r>
            <w:r w:rsidRPr="00FD293B">
              <w:rPr>
                <w:rFonts w:eastAsia="Calibri"/>
              </w:rPr>
              <w:t xml:space="preserve"> %.</w:t>
            </w: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410355" w:rsidRPr="00FD293B" w:rsidRDefault="00410355" w:rsidP="0090470A">
            <w:pPr>
              <w:jc w:val="both"/>
              <w:rPr>
                <w:iCs/>
              </w:rPr>
            </w:pPr>
            <w:r w:rsidRPr="00FD293B">
              <w:rPr>
                <w:iCs/>
              </w:rPr>
              <w:t>центральные предприятия связи: центральный телеграф, центральный переговорный пункт</w:t>
            </w:r>
          </w:p>
        </w:tc>
        <w:tc>
          <w:tcPr>
            <w:tcW w:w="3055" w:type="pct"/>
            <w:vMerge/>
            <w:shd w:val="clear" w:color="auto" w:fill="auto"/>
          </w:tcPr>
          <w:p w:rsidR="00410355" w:rsidRPr="00FD293B" w:rsidRDefault="00410355" w:rsidP="0090470A">
            <w:pPr>
              <w:ind w:left="33"/>
              <w:jc w:val="both"/>
            </w:pPr>
          </w:p>
        </w:tc>
      </w:tr>
      <w:tr w:rsidR="00FD293B" w:rsidRPr="00FD293B" w:rsidTr="00FD293B">
        <w:tc>
          <w:tcPr>
            <w:tcW w:w="1945" w:type="pct"/>
            <w:gridSpan w:val="2"/>
            <w:shd w:val="clear" w:color="auto" w:fill="auto"/>
          </w:tcPr>
          <w:p w:rsidR="00410355" w:rsidRPr="00FD293B" w:rsidRDefault="00410355" w:rsidP="0090470A">
            <w:r w:rsidRPr="00FD293B">
              <w:rPr>
                <w:iCs/>
              </w:rPr>
              <w:t>общественные туалеты</w:t>
            </w:r>
          </w:p>
        </w:tc>
        <w:tc>
          <w:tcPr>
            <w:tcW w:w="3055" w:type="pct"/>
            <w:shd w:val="clear" w:color="auto" w:fill="auto"/>
          </w:tcPr>
          <w:p w:rsidR="00410355" w:rsidRPr="00FD293B" w:rsidRDefault="00410355" w:rsidP="00410355">
            <w:pPr>
              <w:pStyle w:val="a3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FD293B">
              <w:t>не подлежит установлению</w:t>
            </w:r>
            <w:r w:rsidRPr="00FD293B">
              <w:rPr>
                <w:rFonts w:eastAsia="Calibri"/>
              </w:rPr>
              <w:t>;</w:t>
            </w:r>
          </w:p>
          <w:p w:rsidR="00410355" w:rsidRPr="00FD293B" w:rsidRDefault="00410355" w:rsidP="00410355">
            <w:pPr>
              <w:pStyle w:val="a3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FD293B">
              <w:t>не подлежит установлению</w:t>
            </w:r>
            <w:r w:rsidRPr="00FD293B">
              <w:rPr>
                <w:rFonts w:eastAsia="Calibri"/>
              </w:rPr>
              <w:t>;</w:t>
            </w:r>
          </w:p>
          <w:p w:rsidR="00410355" w:rsidRPr="00FD293B" w:rsidRDefault="00410355" w:rsidP="00410355">
            <w:pPr>
              <w:pStyle w:val="a3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81"/>
              <w:jc w:val="both"/>
            </w:pPr>
            <w:r w:rsidRPr="00FD293B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FD293B">
              <w:t>не подлежит установлению</w:t>
            </w:r>
            <w:r w:rsidRPr="00FD293B">
              <w:rPr>
                <w:rFonts w:eastAsia="Calibri"/>
              </w:rPr>
              <w:t>;</w:t>
            </w:r>
          </w:p>
          <w:p w:rsidR="00410355" w:rsidRPr="00FD293B" w:rsidRDefault="00410355" w:rsidP="00410355">
            <w:pPr>
              <w:pStyle w:val="a3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FD293B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FD293B">
              <w:t>не подлежит установлению</w:t>
            </w:r>
            <w:r w:rsidRPr="00FD293B">
              <w:rPr>
                <w:rFonts w:eastAsia="Calibri"/>
              </w:rPr>
              <w:t>;</w:t>
            </w:r>
          </w:p>
        </w:tc>
      </w:tr>
      <w:tr w:rsidR="00FD293B" w:rsidRPr="00FD293B" w:rsidTr="00FD293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355" w:rsidRPr="00FD293B" w:rsidRDefault="00410355" w:rsidP="0090470A">
            <w:pPr>
              <w:jc w:val="center"/>
              <w:rPr>
                <w:b/>
              </w:rPr>
            </w:pPr>
            <w:r w:rsidRPr="00FD293B">
              <w:rPr>
                <w:b/>
              </w:rPr>
              <w:t>Архитектурно-строительные требования.</w:t>
            </w:r>
          </w:p>
        </w:tc>
      </w:tr>
      <w:tr w:rsidR="00FD293B" w:rsidRPr="00FD293B" w:rsidTr="00FD293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355" w:rsidRPr="00FD293B" w:rsidRDefault="00410355" w:rsidP="007D47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jc w:val="both"/>
            </w:pPr>
            <w:r w:rsidRPr="00FD293B">
              <w:t xml:space="preserve">Нормы расчета учреждений и предприятий обслуживания и размеры земельных участков определяются в соответствии с </w:t>
            </w:r>
            <w:r w:rsidR="00F11524" w:rsidRPr="00FD293B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FD293B">
              <w:t>.</w:t>
            </w:r>
          </w:p>
          <w:p w:rsidR="00410355" w:rsidRPr="00FD293B" w:rsidRDefault="00410355" w:rsidP="007D47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jc w:val="both"/>
            </w:pPr>
            <w:r w:rsidRPr="00FD293B">
              <w:t xml:space="preserve">Размещение объектов </w:t>
            </w:r>
            <w:r w:rsidR="008C18D3" w:rsidRPr="00FD293B">
              <w:t>местного значения</w:t>
            </w:r>
            <w:r w:rsidR="008C18D3" w:rsidRPr="00FD293B">
              <w:rPr>
                <w:b/>
                <w:i/>
              </w:rPr>
              <w:t xml:space="preserve"> </w:t>
            </w:r>
            <w:r w:rsidRPr="00FD293B">
              <w:t>в соответствии с местными нормативами градостроительного проектирования</w:t>
            </w:r>
            <w:r w:rsidR="008C18D3" w:rsidRPr="00FD293B">
              <w:t xml:space="preserve"> (МНГП)</w:t>
            </w:r>
            <w:r w:rsidRPr="00FD293B">
              <w:t>.</w:t>
            </w:r>
          </w:p>
          <w:p w:rsidR="00410355" w:rsidRPr="00FD293B" w:rsidRDefault="00410355" w:rsidP="007D4767">
            <w:pPr>
              <w:numPr>
                <w:ilvl w:val="0"/>
                <w:numId w:val="2"/>
              </w:numPr>
              <w:ind w:left="357" w:hanging="357"/>
              <w:jc w:val="both"/>
            </w:pPr>
            <w:r w:rsidRPr="00FD293B">
              <w:t xml:space="preserve">Расстояние от зданий, строений, сооружений до красных линий могут уточняться в проекте планировки. </w:t>
            </w:r>
          </w:p>
          <w:p w:rsidR="00410355" w:rsidRPr="00FD293B" w:rsidRDefault="00410355" w:rsidP="007D4767">
            <w:pPr>
              <w:numPr>
                <w:ilvl w:val="0"/>
                <w:numId w:val="3"/>
              </w:numPr>
              <w:tabs>
                <w:tab w:val="clear" w:pos="360"/>
              </w:tabs>
              <w:snapToGrid w:val="0"/>
              <w:ind w:left="357" w:hanging="357"/>
              <w:jc w:val="both"/>
            </w:pPr>
            <w:r w:rsidRPr="00FD293B">
              <w:t>Расстояние между домами внутри квартала (группы домов) принимаются в соответствии с нормами противопожарной безопасности</w:t>
            </w:r>
            <w:r w:rsidR="008C18D3" w:rsidRPr="00FD293B">
              <w:t>,</w:t>
            </w:r>
            <w:r w:rsidRPr="00FD293B">
              <w:t xml:space="preserve">  нормами инсоляции</w:t>
            </w:r>
            <w:r w:rsidR="008C18D3" w:rsidRPr="00FD293B">
              <w:t xml:space="preserve"> и освещенности</w:t>
            </w:r>
            <w:r w:rsidRPr="00FD293B">
              <w:t xml:space="preserve">. </w:t>
            </w:r>
          </w:p>
          <w:p w:rsidR="00410355" w:rsidRPr="00FD293B" w:rsidRDefault="00410355" w:rsidP="007D4767">
            <w:pPr>
              <w:numPr>
                <w:ilvl w:val="0"/>
                <w:numId w:val="2"/>
              </w:numPr>
              <w:ind w:left="357" w:hanging="357"/>
              <w:jc w:val="both"/>
            </w:pPr>
            <w:r w:rsidRPr="00FD293B">
              <w:t xml:space="preserve">Объекты общественного назначения размещаются в первых </w:t>
            </w:r>
            <w:proofErr w:type="gramStart"/>
            <w:r w:rsidRPr="00FD293B">
              <w:t>этажах</w:t>
            </w:r>
            <w:proofErr w:type="gramEnd"/>
            <w:r w:rsidRPr="00FD293B">
              <w:t xml:space="preserve"> выходящих на улицы многоквартирных жилых домов или пристраиваются к ним при условии, что входы посетителей предприятий обслуживания размещаются со стороны улицы, и имеется достаточно места для автостоянок временного хранения автотранспорта. </w:t>
            </w:r>
          </w:p>
          <w:p w:rsidR="00410355" w:rsidRPr="00FD293B" w:rsidRDefault="00410355" w:rsidP="007D4767">
            <w:pPr>
              <w:numPr>
                <w:ilvl w:val="0"/>
                <w:numId w:val="3"/>
              </w:numPr>
              <w:tabs>
                <w:tab w:val="clear" w:pos="360"/>
              </w:tabs>
              <w:snapToGrid w:val="0"/>
              <w:ind w:left="357" w:hanging="357"/>
              <w:jc w:val="both"/>
            </w:pPr>
            <w:r w:rsidRPr="00FD293B">
              <w:t xml:space="preserve">Обеспечение условий доступности для маломобильных групп населения. </w:t>
            </w:r>
          </w:p>
          <w:p w:rsidR="00410355" w:rsidRPr="00FD293B" w:rsidRDefault="00410355" w:rsidP="007D4767">
            <w:pPr>
              <w:numPr>
                <w:ilvl w:val="0"/>
                <w:numId w:val="3"/>
              </w:numPr>
              <w:tabs>
                <w:tab w:val="clear" w:pos="360"/>
              </w:tabs>
              <w:snapToGrid w:val="0"/>
              <w:ind w:left="357" w:hanging="357"/>
              <w:jc w:val="both"/>
            </w:pPr>
            <w:r w:rsidRPr="00FD293B">
              <w:t xml:space="preserve">Отделка фасадов существующей застройки долговечными высококачественными материалами. </w:t>
            </w:r>
          </w:p>
          <w:p w:rsidR="00F11524" w:rsidRPr="00FD293B" w:rsidRDefault="00410355" w:rsidP="00F11524">
            <w:pPr>
              <w:numPr>
                <w:ilvl w:val="0"/>
                <w:numId w:val="3"/>
              </w:numPr>
              <w:tabs>
                <w:tab w:val="clear" w:pos="360"/>
              </w:tabs>
              <w:snapToGrid w:val="0"/>
              <w:ind w:left="357" w:hanging="357"/>
              <w:jc w:val="both"/>
            </w:pPr>
            <w:r w:rsidRPr="00FD293B">
              <w:t>Допускается реконструкция и уплотнение существующей жилой застройки в пределах действующих нормативов по плотности застройки</w:t>
            </w:r>
            <w:r w:rsidR="008C18D3" w:rsidRPr="00FD293B">
              <w:t>,</w:t>
            </w:r>
            <w:r w:rsidRPr="00FD293B">
              <w:t xml:space="preserve"> инсоляции</w:t>
            </w:r>
            <w:r w:rsidR="008C18D3" w:rsidRPr="00FD293B">
              <w:t xml:space="preserve"> и освещенности</w:t>
            </w:r>
            <w:r w:rsidRPr="00FD293B">
              <w:t xml:space="preserve"> помещений. </w:t>
            </w:r>
          </w:p>
          <w:p w:rsidR="00410355" w:rsidRPr="00FD293B" w:rsidRDefault="00410355" w:rsidP="00F11524">
            <w:pPr>
              <w:numPr>
                <w:ilvl w:val="0"/>
                <w:numId w:val="3"/>
              </w:numPr>
              <w:tabs>
                <w:tab w:val="clear" w:pos="360"/>
              </w:tabs>
              <w:snapToGrid w:val="0"/>
              <w:ind w:left="357" w:hanging="357"/>
              <w:jc w:val="both"/>
            </w:pPr>
            <w:r w:rsidRPr="00FD293B">
              <w:t>В зоне</w:t>
            </w:r>
            <w:proofErr w:type="gramStart"/>
            <w:r w:rsidRPr="00FD293B">
              <w:t xml:space="preserve"> Ж</w:t>
            </w:r>
            <w:proofErr w:type="gramEnd"/>
            <w:r w:rsidRPr="00FD293B">
              <w:t xml:space="preserve"> 7 расположен объект культурного наследия и братская могила (приложение к ст. 21, №№ 52,346), порядок использования которых определяется в соответствии с законодательством Р</w:t>
            </w:r>
            <w:r w:rsidR="007364C4">
              <w:t xml:space="preserve">оссийской </w:t>
            </w:r>
            <w:r w:rsidRPr="00FD293B">
              <w:t>Ф</w:t>
            </w:r>
            <w:r w:rsidR="007364C4">
              <w:t>едерации</w:t>
            </w:r>
            <w:r w:rsidRPr="00FD293B">
              <w:t xml:space="preserve"> в области охраны объектов культурного наследия.</w:t>
            </w:r>
          </w:p>
          <w:p w:rsidR="00F11524" w:rsidRPr="00FD293B" w:rsidRDefault="00F11524" w:rsidP="00F11524">
            <w:pPr>
              <w:numPr>
                <w:ilvl w:val="0"/>
                <w:numId w:val="3"/>
              </w:numPr>
              <w:tabs>
                <w:tab w:val="clear" w:pos="360"/>
              </w:tabs>
              <w:snapToGrid w:val="0"/>
              <w:ind w:left="357" w:hanging="357"/>
              <w:jc w:val="both"/>
            </w:pPr>
            <w:r w:rsidRPr="00974D30">
              <w:rPr>
                <w:rFonts w:eastAsia="Calibri"/>
              </w:rPr>
              <w:t>Строительство, реконструкция объектов капитального строительства должны осуществляться в соответствии с решением о согласовании архитектурно-градостроительного облика объекта, выданным уполномоченным структурным подразделением администрации городского округа город Воронеж, осуществляющим функции в области градостроительной и архитектурной деятельности на территории городского округа город Воронеж.</w:t>
            </w:r>
          </w:p>
        </w:tc>
      </w:tr>
      <w:tr w:rsidR="00FD293B" w:rsidRPr="00FD293B" w:rsidTr="00FD293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355" w:rsidRPr="00FD293B" w:rsidRDefault="00410355" w:rsidP="0090470A">
            <w:pPr>
              <w:tabs>
                <w:tab w:val="left" w:pos="236"/>
                <w:tab w:val="left" w:pos="1095"/>
              </w:tabs>
              <w:snapToGrid w:val="0"/>
              <w:ind w:left="-30"/>
              <w:jc w:val="center"/>
              <w:rPr>
                <w:b/>
              </w:rPr>
            </w:pPr>
            <w:r w:rsidRPr="00FD293B">
              <w:rPr>
                <w:b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FD293B" w:rsidRPr="00FD293B" w:rsidTr="00FD293B"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355" w:rsidRPr="00FD293B" w:rsidRDefault="00410355" w:rsidP="0090470A">
            <w:pPr>
              <w:tabs>
                <w:tab w:val="left" w:pos="1155"/>
              </w:tabs>
              <w:snapToGrid w:val="0"/>
            </w:pPr>
            <w:r w:rsidRPr="00FD293B">
              <w:t>Санитарно-гигиенические и экологические требования.</w:t>
            </w:r>
          </w:p>
        </w:tc>
        <w:tc>
          <w:tcPr>
            <w:tcW w:w="40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355" w:rsidRPr="00FD293B" w:rsidRDefault="00410355" w:rsidP="007D4767">
            <w:pPr>
              <w:numPr>
                <w:ilvl w:val="0"/>
                <w:numId w:val="4"/>
              </w:numPr>
              <w:tabs>
                <w:tab w:val="clear" w:pos="360"/>
                <w:tab w:val="left" w:pos="252"/>
                <w:tab w:val="left" w:pos="1155"/>
              </w:tabs>
              <w:snapToGrid w:val="0"/>
              <w:ind w:left="252" w:hanging="252"/>
              <w:jc w:val="both"/>
            </w:pPr>
            <w:r w:rsidRPr="00FD293B">
              <w:t>Площадь озелененных территорий жилых кварталов не менее 6 кв.м./чел. (без учета участков школ и детских дошкольных учреждений).</w:t>
            </w:r>
          </w:p>
          <w:p w:rsidR="00410355" w:rsidRPr="00FD293B" w:rsidRDefault="00410355" w:rsidP="007D4767">
            <w:pPr>
              <w:numPr>
                <w:ilvl w:val="0"/>
                <w:numId w:val="4"/>
              </w:numPr>
              <w:tabs>
                <w:tab w:val="clear" w:pos="360"/>
                <w:tab w:val="left" w:pos="252"/>
                <w:tab w:val="left" w:pos="1155"/>
              </w:tabs>
              <w:snapToGrid w:val="0"/>
              <w:ind w:left="252" w:hanging="252"/>
              <w:jc w:val="both"/>
            </w:pPr>
            <w:r w:rsidRPr="00FD293B">
              <w:t xml:space="preserve">Организация ливневой канализации. </w:t>
            </w:r>
          </w:p>
          <w:p w:rsidR="00410355" w:rsidRPr="00FD293B" w:rsidRDefault="00410355" w:rsidP="00F11524">
            <w:pPr>
              <w:numPr>
                <w:ilvl w:val="0"/>
                <w:numId w:val="4"/>
              </w:numPr>
              <w:tabs>
                <w:tab w:val="clear" w:pos="360"/>
                <w:tab w:val="left" w:pos="252"/>
                <w:tab w:val="left" w:pos="1155"/>
              </w:tabs>
              <w:snapToGrid w:val="0"/>
              <w:ind w:left="252" w:hanging="252"/>
              <w:jc w:val="both"/>
            </w:pPr>
            <w:r w:rsidRPr="00FD293B">
              <w:t xml:space="preserve">Санитарная очистка территории. </w:t>
            </w:r>
          </w:p>
        </w:tc>
      </w:tr>
    </w:tbl>
    <w:p w:rsidR="00C83E8B" w:rsidRPr="00FD293B" w:rsidRDefault="00C83E8B" w:rsidP="00C83E8B">
      <w:pPr>
        <w:tabs>
          <w:tab w:val="left" w:pos="1155"/>
        </w:tabs>
        <w:jc w:val="right"/>
        <w:outlineLvl w:val="0"/>
        <w:rPr>
          <w:b/>
          <w:bCs/>
          <w:sz w:val="28"/>
          <w:szCs w:val="28"/>
        </w:rPr>
      </w:pPr>
    </w:p>
    <w:p w:rsidR="005345EB" w:rsidRPr="00FD293B" w:rsidRDefault="005345EB" w:rsidP="005345E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</w:p>
    <w:p w:rsidR="005345EB" w:rsidRPr="00FD293B" w:rsidRDefault="005345EB" w:rsidP="005345EB">
      <w:pPr>
        <w:autoSpaceDE w:val="0"/>
        <w:autoSpaceDN w:val="0"/>
        <w:adjustRightInd w:val="0"/>
        <w:spacing w:after="360"/>
        <w:ind w:right="-16"/>
        <w:jc w:val="both"/>
        <w:rPr>
          <w:b/>
          <w:sz w:val="2"/>
          <w:szCs w:val="2"/>
        </w:rPr>
      </w:pPr>
      <w:r w:rsidRPr="00FD293B">
        <w:rPr>
          <w:b/>
          <w:bCs/>
          <w:sz w:val="28"/>
          <w:szCs w:val="28"/>
        </w:rPr>
        <w:t>Глава городского округа</w:t>
      </w:r>
      <w:r w:rsidRPr="00FD293B">
        <w:rPr>
          <w:b/>
          <w:sz w:val="28"/>
          <w:szCs w:val="28"/>
        </w:rPr>
        <w:t xml:space="preserve"> Председатель Воронежской</w:t>
      </w:r>
      <w:r w:rsidRPr="00FD293B">
        <w:rPr>
          <w:b/>
          <w:sz w:val="28"/>
          <w:szCs w:val="28"/>
        </w:rPr>
        <w:br/>
      </w:r>
      <w:r w:rsidRPr="00FD293B">
        <w:rPr>
          <w:b/>
          <w:bCs/>
          <w:sz w:val="28"/>
          <w:szCs w:val="28"/>
        </w:rPr>
        <w:t>город Воронеж</w:t>
      </w:r>
      <w:r w:rsidRPr="00FD293B">
        <w:rPr>
          <w:b/>
          <w:sz w:val="28"/>
          <w:szCs w:val="28"/>
        </w:rPr>
        <w:t xml:space="preserve"> городской Думы</w:t>
      </w:r>
      <w:r w:rsidRPr="00FD293B">
        <w:rPr>
          <w:b/>
          <w:sz w:val="28"/>
          <w:szCs w:val="28"/>
        </w:rPr>
        <w:br/>
      </w:r>
    </w:p>
    <w:p w:rsidR="00FD293B" w:rsidRDefault="005345EB" w:rsidP="005345EB">
      <w:pPr>
        <w:ind w:firstLine="1980"/>
        <w:jc w:val="both"/>
        <w:rPr>
          <w:b/>
          <w:sz w:val="28"/>
          <w:szCs w:val="28"/>
        </w:rPr>
      </w:pPr>
      <w:proofErr w:type="spellStart"/>
      <w:r w:rsidRPr="00FD293B">
        <w:rPr>
          <w:b/>
          <w:bCs/>
          <w:sz w:val="28"/>
          <w:szCs w:val="28"/>
        </w:rPr>
        <w:t>А.В.Гусев</w:t>
      </w:r>
      <w:proofErr w:type="spellEnd"/>
      <w:r w:rsidRPr="00FD293B">
        <w:rPr>
          <w:b/>
          <w:sz w:val="28"/>
          <w:szCs w:val="28"/>
        </w:rPr>
        <w:t xml:space="preserve"> </w:t>
      </w:r>
      <w:proofErr w:type="spellStart"/>
      <w:r w:rsidRPr="00FD293B">
        <w:rPr>
          <w:b/>
          <w:sz w:val="28"/>
          <w:szCs w:val="28"/>
        </w:rPr>
        <w:t>В.Ф.Ходырев</w:t>
      </w:r>
      <w:proofErr w:type="spellEnd"/>
      <w:r w:rsidR="00FD293B" w:rsidRPr="00FD293B">
        <w:rPr>
          <w:b/>
          <w:sz w:val="28"/>
          <w:szCs w:val="28"/>
        </w:rPr>
        <w:br/>
      </w:r>
    </w:p>
    <w:p w:rsidR="00974D30" w:rsidRDefault="00974D30" w:rsidP="005345EB">
      <w:pPr>
        <w:ind w:firstLine="1980"/>
        <w:jc w:val="both"/>
        <w:rPr>
          <w:b/>
          <w:sz w:val="28"/>
          <w:szCs w:val="28"/>
        </w:rPr>
      </w:pPr>
    </w:p>
    <w:p w:rsidR="00974D30" w:rsidRDefault="00974D30" w:rsidP="00974D3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974D30" w:rsidRDefault="00974D30" w:rsidP="00974D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 управления </w:t>
      </w:r>
    </w:p>
    <w:p w:rsidR="00974D30" w:rsidRDefault="00974D30" w:rsidP="00974D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</w:t>
      </w:r>
    </w:p>
    <w:p w:rsidR="00974D30" w:rsidRPr="00581D41" w:rsidRDefault="00974D30" w:rsidP="00974D3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Л.А. </w:t>
      </w:r>
      <w:proofErr w:type="spellStart"/>
      <w:r>
        <w:rPr>
          <w:sz w:val="28"/>
          <w:szCs w:val="28"/>
        </w:rPr>
        <w:t>Подшивалова</w:t>
      </w:r>
      <w:proofErr w:type="spellEnd"/>
    </w:p>
    <w:p w:rsidR="00974D30" w:rsidRPr="00FD293B" w:rsidRDefault="00974D30" w:rsidP="005345EB">
      <w:pPr>
        <w:ind w:firstLine="1980"/>
        <w:jc w:val="both"/>
        <w:rPr>
          <w:b/>
          <w:sz w:val="28"/>
          <w:szCs w:val="28"/>
        </w:rPr>
      </w:pPr>
    </w:p>
    <w:sectPr w:rsidR="00974D30" w:rsidRPr="00FD293B" w:rsidSect="00974D30">
      <w:headerReference w:type="first" r:id="rId10"/>
      <w:pgSz w:w="16838" w:h="11905" w:orient="landscape"/>
      <w:pgMar w:top="1985" w:right="1276" w:bottom="567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C96" w:rsidRDefault="004A2C96" w:rsidP="00592C23">
      <w:r>
        <w:separator/>
      </w:r>
    </w:p>
  </w:endnote>
  <w:endnote w:type="continuationSeparator" w:id="0">
    <w:p w:rsidR="004A2C96" w:rsidRDefault="004A2C96" w:rsidP="0059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C96" w:rsidRDefault="004A2C96" w:rsidP="00592C23">
      <w:r>
        <w:separator/>
      </w:r>
    </w:p>
  </w:footnote>
  <w:footnote w:type="continuationSeparator" w:id="0">
    <w:p w:rsidR="004A2C96" w:rsidRDefault="004A2C96" w:rsidP="00592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D30" w:rsidRDefault="00974D30">
    <w:pPr>
      <w:pStyle w:val="aa"/>
      <w:jc w:val="center"/>
    </w:pPr>
  </w:p>
  <w:p w:rsidR="00974D30" w:rsidRDefault="00974D30">
    <w:pPr>
      <w:pStyle w:val="aa"/>
      <w:jc w:val="center"/>
    </w:pPr>
  </w:p>
  <w:p w:rsidR="00974D30" w:rsidRDefault="00974D30">
    <w:pPr>
      <w:pStyle w:val="aa"/>
      <w:jc w:val="center"/>
    </w:pPr>
  </w:p>
  <w:p w:rsidR="00974D30" w:rsidRDefault="00974D30">
    <w:pPr>
      <w:pStyle w:val="aa"/>
      <w:jc w:val="center"/>
    </w:pPr>
  </w:p>
  <w:p w:rsidR="00974D30" w:rsidRDefault="00974D30">
    <w:pPr>
      <w:pStyle w:val="aa"/>
      <w:jc w:val="center"/>
    </w:pPr>
  </w:p>
  <w:p w:rsidR="00974D30" w:rsidRDefault="00F906C8">
    <w:pPr>
      <w:pStyle w:val="aa"/>
      <w:jc w:val="center"/>
    </w:pPr>
    <w:sdt>
      <w:sdtPr>
        <w:id w:val="-1112355724"/>
        <w:docPartObj>
          <w:docPartGallery w:val="Page Numbers (Top of Page)"/>
          <w:docPartUnique/>
        </w:docPartObj>
      </w:sdtPr>
      <w:sdtEndPr/>
      <w:sdtContent>
        <w:r w:rsidR="00974D30">
          <w:fldChar w:fldCharType="begin"/>
        </w:r>
        <w:r w:rsidR="00974D30">
          <w:instrText>PAGE   \* MERGEFORMAT</w:instrText>
        </w:r>
        <w:r w:rsidR="00974D30">
          <w:fldChar w:fldCharType="separate"/>
        </w:r>
        <w:r>
          <w:rPr>
            <w:noProof/>
          </w:rPr>
          <w:t>15</w:t>
        </w:r>
        <w:r w:rsidR="00974D30">
          <w:fldChar w:fldCharType="end"/>
        </w:r>
      </w:sdtContent>
    </w:sdt>
  </w:p>
  <w:p w:rsidR="00974D30" w:rsidRDefault="00974D3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D30" w:rsidRDefault="00974D3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C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43"/>
    <w:multiLevelType w:val="singleLevel"/>
    <w:tmpl w:val="00000043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3">
    <w:nsid w:val="00000053"/>
    <w:multiLevelType w:val="singleLevel"/>
    <w:tmpl w:val="F6F4AAF8"/>
    <w:name w:val="WW8Num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>
    <w:nsid w:val="00000094"/>
    <w:multiLevelType w:val="multilevel"/>
    <w:tmpl w:val="B310E3CE"/>
    <w:name w:val="WW8Num1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5">
    <w:nsid w:val="00000095"/>
    <w:multiLevelType w:val="multilevel"/>
    <w:tmpl w:val="506E083E"/>
    <w:name w:val="WW8Num1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515390"/>
    <w:multiLevelType w:val="hybridMultilevel"/>
    <w:tmpl w:val="0A2455E6"/>
    <w:lvl w:ilvl="0" w:tplc="382AEC70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7">
    <w:nsid w:val="06081869"/>
    <w:multiLevelType w:val="hybridMultilevel"/>
    <w:tmpl w:val="6E1A44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085CA2"/>
    <w:multiLevelType w:val="hybridMultilevel"/>
    <w:tmpl w:val="2572F5B4"/>
    <w:lvl w:ilvl="0" w:tplc="D800E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B14A43"/>
    <w:multiLevelType w:val="hybridMultilevel"/>
    <w:tmpl w:val="4F88714C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0B9864CF"/>
    <w:multiLevelType w:val="hybridMultilevel"/>
    <w:tmpl w:val="3EB4D5DA"/>
    <w:lvl w:ilvl="0" w:tplc="0000007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431D9F"/>
    <w:multiLevelType w:val="hybridMultilevel"/>
    <w:tmpl w:val="06CE8DD0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82B26"/>
    <w:multiLevelType w:val="hybridMultilevel"/>
    <w:tmpl w:val="F796C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546550"/>
    <w:multiLevelType w:val="hybridMultilevel"/>
    <w:tmpl w:val="D43ED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A61B07"/>
    <w:multiLevelType w:val="hybridMultilevel"/>
    <w:tmpl w:val="170442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386687"/>
    <w:multiLevelType w:val="hybridMultilevel"/>
    <w:tmpl w:val="38EE4B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C94535"/>
    <w:multiLevelType w:val="hybridMultilevel"/>
    <w:tmpl w:val="6F520F18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616AD7"/>
    <w:multiLevelType w:val="hybridMultilevel"/>
    <w:tmpl w:val="FAE86080"/>
    <w:lvl w:ilvl="0" w:tplc="98D24BE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A51A91"/>
    <w:multiLevelType w:val="hybridMultilevel"/>
    <w:tmpl w:val="B5FAC0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71236C"/>
    <w:multiLevelType w:val="hybridMultilevel"/>
    <w:tmpl w:val="7B8C4224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49900EF"/>
    <w:multiLevelType w:val="hybridMultilevel"/>
    <w:tmpl w:val="DECE2A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4355D4"/>
    <w:multiLevelType w:val="hybridMultilevel"/>
    <w:tmpl w:val="54C210B6"/>
    <w:lvl w:ilvl="0" w:tplc="998AE512">
      <w:start w:val="1"/>
      <w:numFmt w:val="decimal"/>
      <w:lvlText w:val="%1)"/>
      <w:lvlJc w:val="left"/>
      <w:pPr>
        <w:ind w:left="1619" w:hanging="102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2">
    <w:nsid w:val="41F803CB"/>
    <w:multiLevelType w:val="hybridMultilevel"/>
    <w:tmpl w:val="447CD0C8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934F97"/>
    <w:multiLevelType w:val="hybridMultilevel"/>
    <w:tmpl w:val="1E5CF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0E208D"/>
    <w:multiLevelType w:val="hybridMultilevel"/>
    <w:tmpl w:val="179063AA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C0669E"/>
    <w:multiLevelType w:val="hybridMultilevel"/>
    <w:tmpl w:val="335014B8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3C4BD4"/>
    <w:multiLevelType w:val="hybridMultilevel"/>
    <w:tmpl w:val="9FCE1892"/>
    <w:lvl w:ilvl="0" w:tplc="04190011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7">
    <w:nsid w:val="540B6730"/>
    <w:multiLevelType w:val="hybridMultilevel"/>
    <w:tmpl w:val="C9149B2A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96508E"/>
    <w:multiLevelType w:val="hybridMultilevel"/>
    <w:tmpl w:val="18107F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1534B6"/>
    <w:multiLevelType w:val="hybridMultilevel"/>
    <w:tmpl w:val="E54AD5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525FBE"/>
    <w:multiLevelType w:val="hybridMultilevel"/>
    <w:tmpl w:val="9CAA9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9680F"/>
    <w:multiLevelType w:val="hybridMultilevel"/>
    <w:tmpl w:val="AAA877B8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2">
    <w:nsid w:val="5A262E57"/>
    <w:multiLevelType w:val="hybridMultilevel"/>
    <w:tmpl w:val="163A270A"/>
    <w:lvl w:ilvl="0" w:tplc="25C6A502">
      <w:start w:val="1"/>
      <w:numFmt w:val="bullet"/>
      <w:lvlText w:val=""/>
      <w:lvlJc w:val="left"/>
      <w:pPr>
        <w:ind w:left="1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3">
    <w:nsid w:val="5D3B5DE5"/>
    <w:multiLevelType w:val="hybridMultilevel"/>
    <w:tmpl w:val="DDA45DD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5D4E5015"/>
    <w:multiLevelType w:val="hybridMultilevel"/>
    <w:tmpl w:val="F95035FE"/>
    <w:lvl w:ilvl="0" w:tplc="25C6A502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35">
    <w:nsid w:val="608A4B1F"/>
    <w:multiLevelType w:val="hybridMultilevel"/>
    <w:tmpl w:val="65BC71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AA4F82"/>
    <w:multiLevelType w:val="hybridMultilevel"/>
    <w:tmpl w:val="D9EE3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F01CC6"/>
    <w:multiLevelType w:val="hybridMultilevel"/>
    <w:tmpl w:val="2A5433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E6C3A8A"/>
    <w:multiLevelType w:val="hybridMultilevel"/>
    <w:tmpl w:val="F30CDB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5"/>
  </w:num>
  <w:num w:numId="5">
    <w:abstractNumId w:val="18"/>
  </w:num>
  <w:num w:numId="6">
    <w:abstractNumId w:val="12"/>
  </w:num>
  <w:num w:numId="7">
    <w:abstractNumId w:val="20"/>
  </w:num>
  <w:num w:numId="8">
    <w:abstractNumId w:val="15"/>
  </w:num>
  <w:num w:numId="9">
    <w:abstractNumId w:val="38"/>
  </w:num>
  <w:num w:numId="10">
    <w:abstractNumId w:val="17"/>
  </w:num>
  <w:num w:numId="11">
    <w:abstractNumId w:val="34"/>
  </w:num>
  <w:num w:numId="12">
    <w:abstractNumId w:val="32"/>
  </w:num>
  <w:num w:numId="13">
    <w:abstractNumId w:val="29"/>
  </w:num>
  <w:num w:numId="14">
    <w:abstractNumId w:val="14"/>
  </w:num>
  <w:num w:numId="15">
    <w:abstractNumId w:val="6"/>
  </w:num>
  <w:num w:numId="16">
    <w:abstractNumId w:val="28"/>
  </w:num>
  <w:num w:numId="17">
    <w:abstractNumId w:val="22"/>
  </w:num>
  <w:num w:numId="18">
    <w:abstractNumId w:val="35"/>
  </w:num>
  <w:num w:numId="19">
    <w:abstractNumId w:val="25"/>
  </w:num>
  <w:num w:numId="20">
    <w:abstractNumId w:val="23"/>
  </w:num>
  <w:num w:numId="21">
    <w:abstractNumId w:val="11"/>
  </w:num>
  <w:num w:numId="22">
    <w:abstractNumId w:val="19"/>
  </w:num>
  <w:num w:numId="23">
    <w:abstractNumId w:val="8"/>
  </w:num>
  <w:num w:numId="24">
    <w:abstractNumId w:val="9"/>
  </w:num>
  <w:num w:numId="25">
    <w:abstractNumId w:val="26"/>
  </w:num>
  <w:num w:numId="26">
    <w:abstractNumId w:val="31"/>
  </w:num>
  <w:num w:numId="27">
    <w:abstractNumId w:val="13"/>
  </w:num>
  <w:num w:numId="28">
    <w:abstractNumId w:val="36"/>
  </w:num>
  <w:num w:numId="29">
    <w:abstractNumId w:val="16"/>
  </w:num>
  <w:num w:numId="30">
    <w:abstractNumId w:val="21"/>
  </w:num>
  <w:num w:numId="31">
    <w:abstractNumId w:val="33"/>
  </w:num>
  <w:num w:numId="32">
    <w:abstractNumId w:val="27"/>
  </w:num>
  <w:num w:numId="33">
    <w:abstractNumId w:val="30"/>
  </w:num>
  <w:num w:numId="34">
    <w:abstractNumId w:val="24"/>
  </w:num>
  <w:num w:numId="35">
    <w:abstractNumId w:val="7"/>
  </w:num>
  <w:num w:numId="36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A2"/>
    <w:rsid w:val="00010677"/>
    <w:rsid w:val="00010709"/>
    <w:rsid w:val="00016772"/>
    <w:rsid w:val="000314C8"/>
    <w:rsid w:val="00043947"/>
    <w:rsid w:val="0007355B"/>
    <w:rsid w:val="000834AC"/>
    <w:rsid w:val="00095454"/>
    <w:rsid w:val="000A2D70"/>
    <w:rsid w:val="000A36EE"/>
    <w:rsid w:val="000A3AEE"/>
    <w:rsid w:val="000B170D"/>
    <w:rsid w:val="000C45C3"/>
    <w:rsid w:val="000D12FC"/>
    <w:rsid w:val="000E7792"/>
    <w:rsid w:val="000E7FA0"/>
    <w:rsid w:val="000F273C"/>
    <w:rsid w:val="000F562C"/>
    <w:rsid w:val="00104CE2"/>
    <w:rsid w:val="0011095D"/>
    <w:rsid w:val="00116881"/>
    <w:rsid w:val="001178F9"/>
    <w:rsid w:val="00123A29"/>
    <w:rsid w:val="00124157"/>
    <w:rsid w:val="001455B0"/>
    <w:rsid w:val="00151589"/>
    <w:rsid w:val="00162CB4"/>
    <w:rsid w:val="00163709"/>
    <w:rsid w:val="001649F7"/>
    <w:rsid w:val="001657FF"/>
    <w:rsid w:val="001848DB"/>
    <w:rsid w:val="001856B8"/>
    <w:rsid w:val="00192336"/>
    <w:rsid w:val="00195507"/>
    <w:rsid w:val="001B035D"/>
    <w:rsid w:val="001D3624"/>
    <w:rsid w:val="001D4408"/>
    <w:rsid w:val="001E4279"/>
    <w:rsid w:val="001F0805"/>
    <w:rsid w:val="00205D65"/>
    <w:rsid w:val="00210EA3"/>
    <w:rsid w:val="00213B47"/>
    <w:rsid w:val="00216551"/>
    <w:rsid w:val="00220241"/>
    <w:rsid w:val="00221E9B"/>
    <w:rsid w:val="00224DBC"/>
    <w:rsid w:val="002256B4"/>
    <w:rsid w:val="00227DB6"/>
    <w:rsid w:val="002356BE"/>
    <w:rsid w:val="002434AD"/>
    <w:rsid w:val="0025582D"/>
    <w:rsid w:val="002560E3"/>
    <w:rsid w:val="00293199"/>
    <w:rsid w:val="0029325B"/>
    <w:rsid w:val="002B4FFC"/>
    <w:rsid w:val="002C3116"/>
    <w:rsid w:val="002C6322"/>
    <w:rsid w:val="002D0053"/>
    <w:rsid w:val="002D1491"/>
    <w:rsid w:val="002E090B"/>
    <w:rsid w:val="002E1875"/>
    <w:rsid w:val="002E53E4"/>
    <w:rsid w:val="002F765C"/>
    <w:rsid w:val="0032741A"/>
    <w:rsid w:val="00355BBA"/>
    <w:rsid w:val="0036433C"/>
    <w:rsid w:val="003668C7"/>
    <w:rsid w:val="00392263"/>
    <w:rsid w:val="0039397B"/>
    <w:rsid w:val="003960A7"/>
    <w:rsid w:val="003A66FD"/>
    <w:rsid w:val="003E189F"/>
    <w:rsid w:val="003F0186"/>
    <w:rsid w:val="003F6D7E"/>
    <w:rsid w:val="0040145E"/>
    <w:rsid w:val="0040449A"/>
    <w:rsid w:val="00410355"/>
    <w:rsid w:val="0042372A"/>
    <w:rsid w:val="00431F2C"/>
    <w:rsid w:val="004365E1"/>
    <w:rsid w:val="00442DAD"/>
    <w:rsid w:val="004436C2"/>
    <w:rsid w:val="004A2C96"/>
    <w:rsid w:val="004C58E4"/>
    <w:rsid w:val="004D25B9"/>
    <w:rsid w:val="0051376B"/>
    <w:rsid w:val="005228BB"/>
    <w:rsid w:val="00524F32"/>
    <w:rsid w:val="005258C7"/>
    <w:rsid w:val="005345EB"/>
    <w:rsid w:val="00546DBB"/>
    <w:rsid w:val="00550C92"/>
    <w:rsid w:val="0055252E"/>
    <w:rsid w:val="005752C2"/>
    <w:rsid w:val="00575566"/>
    <w:rsid w:val="00592C23"/>
    <w:rsid w:val="00597C55"/>
    <w:rsid w:val="005A5018"/>
    <w:rsid w:val="005B0153"/>
    <w:rsid w:val="005C35CE"/>
    <w:rsid w:val="005D3375"/>
    <w:rsid w:val="005E40A1"/>
    <w:rsid w:val="006007A2"/>
    <w:rsid w:val="006167E3"/>
    <w:rsid w:val="006242AF"/>
    <w:rsid w:val="00635D59"/>
    <w:rsid w:val="00652062"/>
    <w:rsid w:val="00664852"/>
    <w:rsid w:val="006667E7"/>
    <w:rsid w:val="0068412A"/>
    <w:rsid w:val="00686178"/>
    <w:rsid w:val="00691C02"/>
    <w:rsid w:val="006F21A6"/>
    <w:rsid w:val="006F6153"/>
    <w:rsid w:val="006F6888"/>
    <w:rsid w:val="00707281"/>
    <w:rsid w:val="00715B35"/>
    <w:rsid w:val="00716D53"/>
    <w:rsid w:val="00725A6B"/>
    <w:rsid w:val="007364C4"/>
    <w:rsid w:val="00757180"/>
    <w:rsid w:val="00761DE0"/>
    <w:rsid w:val="00766580"/>
    <w:rsid w:val="00771E74"/>
    <w:rsid w:val="0078266C"/>
    <w:rsid w:val="00792BA8"/>
    <w:rsid w:val="007932EA"/>
    <w:rsid w:val="00793D24"/>
    <w:rsid w:val="00796A6A"/>
    <w:rsid w:val="00797724"/>
    <w:rsid w:val="007C66EF"/>
    <w:rsid w:val="007D44DC"/>
    <w:rsid w:val="007D4767"/>
    <w:rsid w:val="007F1399"/>
    <w:rsid w:val="007F5173"/>
    <w:rsid w:val="007F7C0E"/>
    <w:rsid w:val="00821239"/>
    <w:rsid w:val="008213F3"/>
    <w:rsid w:val="00826F0A"/>
    <w:rsid w:val="0083664C"/>
    <w:rsid w:val="008401B7"/>
    <w:rsid w:val="008777F4"/>
    <w:rsid w:val="00880E19"/>
    <w:rsid w:val="0089548F"/>
    <w:rsid w:val="00895857"/>
    <w:rsid w:val="0089773E"/>
    <w:rsid w:val="008B2AC6"/>
    <w:rsid w:val="008B6752"/>
    <w:rsid w:val="008C03BA"/>
    <w:rsid w:val="008C18D3"/>
    <w:rsid w:val="008C535F"/>
    <w:rsid w:val="008E782D"/>
    <w:rsid w:val="0090208A"/>
    <w:rsid w:val="0090470A"/>
    <w:rsid w:val="00905E6E"/>
    <w:rsid w:val="00907A3A"/>
    <w:rsid w:val="00924B50"/>
    <w:rsid w:val="00925857"/>
    <w:rsid w:val="00927E4B"/>
    <w:rsid w:val="009463C9"/>
    <w:rsid w:val="00954834"/>
    <w:rsid w:val="00962B85"/>
    <w:rsid w:val="00966BBF"/>
    <w:rsid w:val="00974D30"/>
    <w:rsid w:val="00983EC9"/>
    <w:rsid w:val="00984C42"/>
    <w:rsid w:val="009863BB"/>
    <w:rsid w:val="009E6CE3"/>
    <w:rsid w:val="00A11920"/>
    <w:rsid w:val="00A227FD"/>
    <w:rsid w:val="00A23801"/>
    <w:rsid w:val="00A32CAF"/>
    <w:rsid w:val="00A46273"/>
    <w:rsid w:val="00A46DF8"/>
    <w:rsid w:val="00A55C82"/>
    <w:rsid w:val="00A779B9"/>
    <w:rsid w:val="00AA5E3A"/>
    <w:rsid w:val="00AC05D7"/>
    <w:rsid w:val="00AC09CD"/>
    <w:rsid w:val="00AE6D19"/>
    <w:rsid w:val="00AF187F"/>
    <w:rsid w:val="00AF3C08"/>
    <w:rsid w:val="00B70188"/>
    <w:rsid w:val="00B77918"/>
    <w:rsid w:val="00BA12F4"/>
    <w:rsid w:val="00BA5B84"/>
    <w:rsid w:val="00BA6A14"/>
    <w:rsid w:val="00BA7C30"/>
    <w:rsid w:val="00BB5255"/>
    <w:rsid w:val="00BD130F"/>
    <w:rsid w:val="00BE7A9A"/>
    <w:rsid w:val="00BF02D8"/>
    <w:rsid w:val="00BF2345"/>
    <w:rsid w:val="00C202BB"/>
    <w:rsid w:val="00C20E60"/>
    <w:rsid w:val="00C2747F"/>
    <w:rsid w:val="00C27ED5"/>
    <w:rsid w:val="00C5293C"/>
    <w:rsid w:val="00C6314D"/>
    <w:rsid w:val="00C77810"/>
    <w:rsid w:val="00C83E8B"/>
    <w:rsid w:val="00C90B10"/>
    <w:rsid w:val="00C91E1B"/>
    <w:rsid w:val="00C95369"/>
    <w:rsid w:val="00CA07E9"/>
    <w:rsid w:val="00CC4A2E"/>
    <w:rsid w:val="00CC4E7B"/>
    <w:rsid w:val="00CD395A"/>
    <w:rsid w:val="00CF0507"/>
    <w:rsid w:val="00D02965"/>
    <w:rsid w:val="00D20972"/>
    <w:rsid w:val="00D27E5B"/>
    <w:rsid w:val="00D327C0"/>
    <w:rsid w:val="00D34674"/>
    <w:rsid w:val="00D5353F"/>
    <w:rsid w:val="00D56519"/>
    <w:rsid w:val="00D73DF4"/>
    <w:rsid w:val="00D75E19"/>
    <w:rsid w:val="00D8773A"/>
    <w:rsid w:val="00D9201D"/>
    <w:rsid w:val="00D937DB"/>
    <w:rsid w:val="00D97294"/>
    <w:rsid w:val="00DA1F6D"/>
    <w:rsid w:val="00DA2241"/>
    <w:rsid w:val="00DC247D"/>
    <w:rsid w:val="00DE3035"/>
    <w:rsid w:val="00DF0145"/>
    <w:rsid w:val="00E03DAF"/>
    <w:rsid w:val="00E139F0"/>
    <w:rsid w:val="00E17F3F"/>
    <w:rsid w:val="00E26D5F"/>
    <w:rsid w:val="00E31C1D"/>
    <w:rsid w:val="00E35CA9"/>
    <w:rsid w:val="00E3647E"/>
    <w:rsid w:val="00E56001"/>
    <w:rsid w:val="00E81AB4"/>
    <w:rsid w:val="00E85143"/>
    <w:rsid w:val="00EB0559"/>
    <w:rsid w:val="00EC384E"/>
    <w:rsid w:val="00ED0962"/>
    <w:rsid w:val="00EF40F7"/>
    <w:rsid w:val="00F041E7"/>
    <w:rsid w:val="00F11524"/>
    <w:rsid w:val="00F13D23"/>
    <w:rsid w:val="00F21457"/>
    <w:rsid w:val="00F27A7F"/>
    <w:rsid w:val="00F34C5A"/>
    <w:rsid w:val="00F40051"/>
    <w:rsid w:val="00F4051B"/>
    <w:rsid w:val="00F41314"/>
    <w:rsid w:val="00F62BEC"/>
    <w:rsid w:val="00F62C69"/>
    <w:rsid w:val="00F774AA"/>
    <w:rsid w:val="00F807C1"/>
    <w:rsid w:val="00F85AEF"/>
    <w:rsid w:val="00F906C8"/>
    <w:rsid w:val="00F9304B"/>
    <w:rsid w:val="00FD293B"/>
    <w:rsid w:val="00FD3F86"/>
    <w:rsid w:val="00FE39B0"/>
    <w:rsid w:val="00FF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7F3F"/>
    <w:pPr>
      <w:keepNext/>
      <w:ind w:left="708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5345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7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6007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977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23801"/>
    <w:pPr>
      <w:ind w:left="720"/>
      <w:contextualSpacing/>
    </w:pPr>
  </w:style>
  <w:style w:type="paragraph" w:styleId="a4">
    <w:name w:val="Normal (Web)"/>
    <w:basedOn w:val="a"/>
    <w:unhideWhenUsed/>
    <w:rsid w:val="002560E3"/>
    <w:pPr>
      <w:spacing w:before="100" w:beforeAutospacing="1" w:after="312" w:line="336" w:lineRule="atLeast"/>
    </w:pPr>
  </w:style>
  <w:style w:type="paragraph" w:customStyle="1" w:styleId="ConsPlusCell">
    <w:name w:val="ConsPlusCell"/>
    <w:uiPriority w:val="99"/>
    <w:rsid w:val="00597C5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link w:val="1"/>
    <w:rsid w:val="00E17F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F3F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F3F"/>
    <w:rPr>
      <w:rFonts w:ascii="Tahoma" w:eastAsia="Calibri" w:hAnsi="Tahoma" w:cs="Times New Roman"/>
      <w:sz w:val="16"/>
      <w:szCs w:val="16"/>
    </w:rPr>
  </w:style>
  <w:style w:type="paragraph" w:customStyle="1" w:styleId="a7">
    <w:name w:val="Обычный.Название подразделения"/>
    <w:rsid w:val="00E17F3F"/>
    <w:rPr>
      <w:rFonts w:ascii="SchoolBook" w:eastAsia="Times New Roman" w:hAnsi="SchoolBook"/>
      <w:sz w:val="28"/>
    </w:rPr>
  </w:style>
  <w:style w:type="character" w:styleId="a8">
    <w:name w:val="Hyperlink"/>
    <w:uiPriority w:val="99"/>
    <w:unhideWhenUsed/>
    <w:rsid w:val="00E17F3F"/>
    <w:rPr>
      <w:color w:val="0000FF"/>
      <w:u w:val="single"/>
    </w:rPr>
  </w:style>
  <w:style w:type="table" w:styleId="a9">
    <w:name w:val="Table Grid"/>
    <w:basedOn w:val="a1"/>
    <w:uiPriority w:val="59"/>
    <w:rsid w:val="00E1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E17F3F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character" w:customStyle="1" w:styleId="af">
    <w:name w:val="Основной текст Знак"/>
    <w:link w:val="ae"/>
    <w:semiHidden/>
    <w:rsid w:val="00E17F3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f0">
    <w:name w:val="Block Text"/>
    <w:basedOn w:val="a"/>
    <w:semiHidden/>
    <w:rsid w:val="00E17F3F"/>
    <w:pPr>
      <w:ind w:left="6096" w:right="-1235"/>
      <w:jc w:val="both"/>
    </w:pPr>
    <w:rPr>
      <w:b/>
      <w:bCs/>
      <w:sz w:val="28"/>
      <w:szCs w:val="20"/>
    </w:rPr>
  </w:style>
  <w:style w:type="character" w:customStyle="1" w:styleId="70">
    <w:name w:val="Заголовок 7 Знак"/>
    <w:link w:val="7"/>
    <w:uiPriority w:val="9"/>
    <w:semiHidden/>
    <w:rsid w:val="005345E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11">
    <w:name w:val="Обычный1"/>
    <w:rsid w:val="005345EB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Subtitle"/>
    <w:basedOn w:val="a"/>
    <w:link w:val="af2"/>
    <w:qFormat/>
    <w:rsid w:val="005345EB"/>
    <w:pPr>
      <w:ind w:right="-766"/>
      <w:jc w:val="center"/>
    </w:pPr>
    <w:rPr>
      <w:b/>
      <w:szCs w:val="20"/>
      <w:lang w:eastAsia="en-US"/>
    </w:rPr>
  </w:style>
  <w:style w:type="character" w:customStyle="1" w:styleId="af2">
    <w:name w:val="Подзаголовок Знак"/>
    <w:link w:val="af1"/>
    <w:rsid w:val="005345EB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Plain Text"/>
    <w:aliases w:val=" Знак"/>
    <w:basedOn w:val="a"/>
    <w:link w:val="af4"/>
    <w:unhideWhenUsed/>
    <w:rsid w:val="005345EB"/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aliases w:val=" Знак Знак"/>
    <w:link w:val="af3"/>
    <w:rsid w:val="005345EB"/>
    <w:rPr>
      <w:rFonts w:ascii="Consolas" w:eastAsia="Calibri" w:hAnsi="Consolas" w:cs="Times New Roman"/>
      <w:sz w:val="21"/>
      <w:szCs w:val="21"/>
    </w:rPr>
  </w:style>
  <w:style w:type="paragraph" w:styleId="af5">
    <w:name w:val="Body Text Indent"/>
    <w:basedOn w:val="a"/>
    <w:link w:val="af6"/>
    <w:uiPriority w:val="99"/>
    <w:semiHidden/>
    <w:unhideWhenUsed/>
    <w:rsid w:val="00966BBF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966BBF"/>
    <w:rPr>
      <w:rFonts w:ascii="Times New Roman" w:eastAsia="Times New Roman" w:hAnsi="Times New Roman"/>
      <w:sz w:val="24"/>
      <w:szCs w:val="24"/>
    </w:rPr>
  </w:style>
  <w:style w:type="paragraph" w:styleId="af7">
    <w:name w:val="List"/>
    <w:basedOn w:val="ae"/>
    <w:uiPriority w:val="99"/>
    <w:rsid w:val="00966BBF"/>
    <w:rPr>
      <w:rFonts w:eastAsia="Times New Roman" w:cs="Times New Roman"/>
      <w:lang w:bidi="ar-SA"/>
    </w:rPr>
  </w:style>
  <w:style w:type="paragraph" w:customStyle="1" w:styleId="21">
    <w:name w:val="Основной текст с отступом 21"/>
    <w:basedOn w:val="a"/>
    <w:rsid w:val="007C66EF"/>
    <w:pPr>
      <w:ind w:left="3960"/>
    </w:pPr>
    <w:rPr>
      <w:lang w:eastAsia="ar-SA"/>
    </w:rPr>
  </w:style>
  <w:style w:type="paragraph" w:customStyle="1" w:styleId="31">
    <w:name w:val="Основной текст с отступом 31"/>
    <w:basedOn w:val="a"/>
    <w:rsid w:val="00766580"/>
    <w:pPr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7F3F"/>
    <w:pPr>
      <w:keepNext/>
      <w:ind w:left="708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5345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7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6007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977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23801"/>
    <w:pPr>
      <w:ind w:left="720"/>
      <w:contextualSpacing/>
    </w:pPr>
  </w:style>
  <w:style w:type="paragraph" w:styleId="a4">
    <w:name w:val="Normal (Web)"/>
    <w:basedOn w:val="a"/>
    <w:unhideWhenUsed/>
    <w:rsid w:val="002560E3"/>
    <w:pPr>
      <w:spacing w:before="100" w:beforeAutospacing="1" w:after="312" w:line="336" w:lineRule="atLeast"/>
    </w:pPr>
  </w:style>
  <w:style w:type="paragraph" w:customStyle="1" w:styleId="ConsPlusCell">
    <w:name w:val="ConsPlusCell"/>
    <w:uiPriority w:val="99"/>
    <w:rsid w:val="00597C5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link w:val="1"/>
    <w:rsid w:val="00E17F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F3F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F3F"/>
    <w:rPr>
      <w:rFonts w:ascii="Tahoma" w:eastAsia="Calibri" w:hAnsi="Tahoma" w:cs="Times New Roman"/>
      <w:sz w:val="16"/>
      <w:szCs w:val="16"/>
    </w:rPr>
  </w:style>
  <w:style w:type="paragraph" w:customStyle="1" w:styleId="a7">
    <w:name w:val="Обычный.Название подразделения"/>
    <w:rsid w:val="00E17F3F"/>
    <w:rPr>
      <w:rFonts w:ascii="SchoolBook" w:eastAsia="Times New Roman" w:hAnsi="SchoolBook"/>
      <w:sz w:val="28"/>
    </w:rPr>
  </w:style>
  <w:style w:type="character" w:styleId="a8">
    <w:name w:val="Hyperlink"/>
    <w:uiPriority w:val="99"/>
    <w:unhideWhenUsed/>
    <w:rsid w:val="00E17F3F"/>
    <w:rPr>
      <w:color w:val="0000FF"/>
      <w:u w:val="single"/>
    </w:rPr>
  </w:style>
  <w:style w:type="table" w:styleId="a9">
    <w:name w:val="Table Grid"/>
    <w:basedOn w:val="a1"/>
    <w:uiPriority w:val="59"/>
    <w:rsid w:val="00E1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E17F3F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character" w:customStyle="1" w:styleId="af">
    <w:name w:val="Основной текст Знак"/>
    <w:link w:val="ae"/>
    <w:semiHidden/>
    <w:rsid w:val="00E17F3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f0">
    <w:name w:val="Block Text"/>
    <w:basedOn w:val="a"/>
    <w:semiHidden/>
    <w:rsid w:val="00E17F3F"/>
    <w:pPr>
      <w:ind w:left="6096" w:right="-1235"/>
      <w:jc w:val="both"/>
    </w:pPr>
    <w:rPr>
      <w:b/>
      <w:bCs/>
      <w:sz w:val="28"/>
      <w:szCs w:val="20"/>
    </w:rPr>
  </w:style>
  <w:style w:type="character" w:customStyle="1" w:styleId="70">
    <w:name w:val="Заголовок 7 Знак"/>
    <w:link w:val="7"/>
    <w:uiPriority w:val="9"/>
    <w:semiHidden/>
    <w:rsid w:val="005345E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11">
    <w:name w:val="Обычный1"/>
    <w:rsid w:val="005345EB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Subtitle"/>
    <w:basedOn w:val="a"/>
    <w:link w:val="af2"/>
    <w:qFormat/>
    <w:rsid w:val="005345EB"/>
    <w:pPr>
      <w:ind w:right="-766"/>
      <w:jc w:val="center"/>
    </w:pPr>
    <w:rPr>
      <w:b/>
      <w:szCs w:val="20"/>
      <w:lang w:eastAsia="en-US"/>
    </w:rPr>
  </w:style>
  <w:style w:type="character" w:customStyle="1" w:styleId="af2">
    <w:name w:val="Подзаголовок Знак"/>
    <w:link w:val="af1"/>
    <w:rsid w:val="005345EB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Plain Text"/>
    <w:aliases w:val=" Знак"/>
    <w:basedOn w:val="a"/>
    <w:link w:val="af4"/>
    <w:unhideWhenUsed/>
    <w:rsid w:val="005345EB"/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aliases w:val=" Знак Знак"/>
    <w:link w:val="af3"/>
    <w:rsid w:val="005345EB"/>
    <w:rPr>
      <w:rFonts w:ascii="Consolas" w:eastAsia="Calibri" w:hAnsi="Consolas" w:cs="Times New Roman"/>
      <w:sz w:val="21"/>
      <w:szCs w:val="21"/>
    </w:rPr>
  </w:style>
  <w:style w:type="paragraph" w:styleId="af5">
    <w:name w:val="Body Text Indent"/>
    <w:basedOn w:val="a"/>
    <w:link w:val="af6"/>
    <w:uiPriority w:val="99"/>
    <w:semiHidden/>
    <w:unhideWhenUsed/>
    <w:rsid w:val="00966BBF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966BBF"/>
    <w:rPr>
      <w:rFonts w:ascii="Times New Roman" w:eastAsia="Times New Roman" w:hAnsi="Times New Roman"/>
      <w:sz w:val="24"/>
      <w:szCs w:val="24"/>
    </w:rPr>
  </w:style>
  <w:style w:type="paragraph" w:styleId="af7">
    <w:name w:val="List"/>
    <w:basedOn w:val="ae"/>
    <w:uiPriority w:val="99"/>
    <w:rsid w:val="00966BBF"/>
    <w:rPr>
      <w:rFonts w:eastAsia="Times New Roman" w:cs="Times New Roman"/>
      <w:lang w:bidi="ar-SA"/>
    </w:rPr>
  </w:style>
  <w:style w:type="paragraph" w:customStyle="1" w:styleId="21">
    <w:name w:val="Основной текст с отступом 21"/>
    <w:basedOn w:val="a"/>
    <w:rsid w:val="007C66EF"/>
    <w:pPr>
      <w:ind w:left="3960"/>
    </w:pPr>
    <w:rPr>
      <w:lang w:eastAsia="ar-SA"/>
    </w:rPr>
  </w:style>
  <w:style w:type="paragraph" w:customStyle="1" w:styleId="31">
    <w:name w:val="Основной текст с отступом 31"/>
    <w:basedOn w:val="a"/>
    <w:rsid w:val="00766580"/>
    <w:pPr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0419E-23CB-4390-8134-46570496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5070</Words>
  <Characters>28902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</Company>
  <LinksUpToDate>false</LinksUpToDate>
  <CharactersWithSpaces>33905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Огнева</dc:creator>
  <cp:lastModifiedBy>enshulgina</cp:lastModifiedBy>
  <cp:revision>2</cp:revision>
  <cp:lastPrinted>2017-10-11T13:08:00Z</cp:lastPrinted>
  <dcterms:created xsi:type="dcterms:W3CDTF">2017-10-11T15:08:00Z</dcterms:created>
  <dcterms:modified xsi:type="dcterms:W3CDTF">2017-10-11T15:08:00Z</dcterms:modified>
</cp:coreProperties>
</file>