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06" w:type="dxa"/>
        <w:tblLook w:val="04A0" w:firstRow="1" w:lastRow="0" w:firstColumn="1" w:lastColumn="0" w:noHBand="0" w:noVBand="1"/>
      </w:tblPr>
      <w:tblGrid>
        <w:gridCol w:w="4464"/>
      </w:tblGrid>
      <w:tr w:rsidR="006A2626" w:rsidRPr="006A2626" w:rsidTr="00ED6CCB">
        <w:tc>
          <w:tcPr>
            <w:tcW w:w="4464" w:type="dxa"/>
          </w:tcPr>
          <w:p w:rsidR="00444EDA" w:rsidRPr="006A2626" w:rsidRDefault="00444EDA" w:rsidP="0075377A">
            <w:pPr>
              <w:jc w:val="center"/>
              <w:rPr>
                <w:sz w:val="28"/>
                <w:szCs w:val="28"/>
              </w:rPr>
            </w:pPr>
            <w:r w:rsidRPr="006A2626">
              <w:rPr>
                <w:sz w:val="28"/>
                <w:szCs w:val="28"/>
              </w:rPr>
              <w:t>УТВЕРЖДЕНЫ</w:t>
            </w:r>
          </w:p>
          <w:p w:rsidR="00444EDA" w:rsidRPr="006A2626" w:rsidRDefault="00444EDA" w:rsidP="0075377A">
            <w:pPr>
              <w:jc w:val="center"/>
              <w:rPr>
                <w:sz w:val="28"/>
                <w:szCs w:val="28"/>
              </w:rPr>
            </w:pPr>
            <w:r w:rsidRPr="006A2626">
              <w:rPr>
                <w:sz w:val="28"/>
                <w:szCs w:val="28"/>
              </w:rPr>
              <w:t>постановлением администрации</w:t>
            </w:r>
          </w:p>
          <w:p w:rsidR="00444EDA" w:rsidRPr="006A2626" w:rsidRDefault="00444EDA" w:rsidP="0075377A">
            <w:pPr>
              <w:jc w:val="center"/>
              <w:rPr>
                <w:sz w:val="28"/>
                <w:szCs w:val="28"/>
              </w:rPr>
            </w:pPr>
            <w:r w:rsidRPr="006A2626">
              <w:rPr>
                <w:sz w:val="28"/>
                <w:szCs w:val="28"/>
              </w:rPr>
              <w:t>городского округа город Воронеж</w:t>
            </w:r>
          </w:p>
          <w:p w:rsidR="00444EDA" w:rsidRPr="006A2626" w:rsidRDefault="00444EDA" w:rsidP="00171E16">
            <w:pPr>
              <w:jc w:val="center"/>
              <w:rPr>
                <w:sz w:val="28"/>
                <w:szCs w:val="28"/>
              </w:rPr>
            </w:pPr>
            <w:r w:rsidRPr="006A2626">
              <w:rPr>
                <w:sz w:val="28"/>
                <w:szCs w:val="28"/>
              </w:rPr>
              <w:t xml:space="preserve">от   </w:t>
            </w:r>
            <w:r w:rsidR="00171E16">
              <w:rPr>
                <w:sz w:val="28"/>
                <w:szCs w:val="28"/>
              </w:rPr>
              <w:t>15.03.2017</w:t>
            </w:r>
            <w:r w:rsidRPr="006A2626">
              <w:rPr>
                <w:sz w:val="28"/>
                <w:szCs w:val="28"/>
              </w:rPr>
              <w:t xml:space="preserve">    №</w:t>
            </w:r>
            <w:r w:rsidR="00171E16">
              <w:rPr>
                <w:sz w:val="28"/>
                <w:szCs w:val="28"/>
              </w:rPr>
              <w:t xml:space="preserve">  117</w:t>
            </w:r>
            <w:bookmarkStart w:id="0" w:name="_GoBack"/>
            <w:bookmarkEnd w:id="0"/>
          </w:p>
        </w:tc>
      </w:tr>
    </w:tbl>
    <w:p w:rsidR="004941ED" w:rsidRPr="006A2626" w:rsidRDefault="004941ED" w:rsidP="0075377A">
      <w:pPr>
        <w:jc w:val="both"/>
      </w:pPr>
    </w:p>
    <w:p w:rsidR="002F44C0" w:rsidRPr="006A2626" w:rsidRDefault="002F44C0" w:rsidP="0075377A">
      <w:pPr>
        <w:jc w:val="both"/>
      </w:pPr>
    </w:p>
    <w:p w:rsidR="00444EDA" w:rsidRPr="006A2626" w:rsidRDefault="00444EDA" w:rsidP="0075377A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>ИЗМЕНЕНИЯ</w:t>
      </w:r>
    </w:p>
    <w:p w:rsidR="00444EDA" w:rsidRPr="006A2626" w:rsidRDefault="00444EDA" w:rsidP="0075377A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 xml:space="preserve">В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 xml:space="preserve">АДМИНИСТРАТИВНЫЙ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>РЕГЛАМЕНТ</w:t>
      </w:r>
    </w:p>
    <w:p w:rsidR="00444EDA" w:rsidRPr="006A2626" w:rsidRDefault="00444EDA" w:rsidP="0075377A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 xml:space="preserve">АДМИНИСТРАЦИИ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 xml:space="preserve">ГОРОДСКОГО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>ОКРУГА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 xml:space="preserve"> ГОРОД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>ВОРОНЕЖ</w:t>
      </w:r>
    </w:p>
    <w:p w:rsidR="00BF783B" w:rsidRPr="006A2626" w:rsidRDefault="00444EDA" w:rsidP="0075377A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>ПО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 xml:space="preserve"> ПРЕДОСТАВЛЕНИЮ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 xml:space="preserve"> МУНИЦИПАЛЬНОЙ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 xml:space="preserve">УСЛУГИ «ПРЕДОСТАВЛЕНИЕ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>ИНФОРМАЦИИ</w:t>
      </w:r>
    </w:p>
    <w:p w:rsidR="00444EDA" w:rsidRPr="006A2626" w:rsidRDefault="00444EDA" w:rsidP="0075377A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 xml:space="preserve">О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 xml:space="preserve">ПОРЯДКЕ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>ПРЕДОСТАВЛЕНИЯ</w:t>
      </w:r>
    </w:p>
    <w:p w:rsidR="00444EDA" w:rsidRPr="006A2626" w:rsidRDefault="00444EDA" w:rsidP="0075377A">
      <w:pPr>
        <w:jc w:val="center"/>
        <w:rPr>
          <w:b/>
          <w:sz w:val="28"/>
          <w:szCs w:val="28"/>
        </w:rPr>
      </w:pPr>
      <w:r w:rsidRPr="006A2626">
        <w:rPr>
          <w:b/>
          <w:sz w:val="28"/>
          <w:szCs w:val="28"/>
        </w:rPr>
        <w:t>ЖИЛИЩНО-КОММУНАЛЬНЫХ</w:t>
      </w:r>
      <w:r w:rsidR="0075377A">
        <w:rPr>
          <w:b/>
          <w:sz w:val="28"/>
          <w:szCs w:val="28"/>
        </w:rPr>
        <w:t xml:space="preserve">  </w:t>
      </w:r>
      <w:r w:rsidRPr="006A2626">
        <w:rPr>
          <w:b/>
          <w:sz w:val="28"/>
          <w:szCs w:val="28"/>
        </w:rPr>
        <w:t xml:space="preserve">УСЛУГ </w:t>
      </w:r>
      <w:r w:rsidR="0075377A">
        <w:rPr>
          <w:b/>
          <w:sz w:val="28"/>
          <w:szCs w:val="28"/>
        </w:rPr>
        <w:t xml:space="preserve"> </w:t>
      </w:r>
      <w:r w:rsidRPr="006A2626">
        <w:rPr>
          <w:b/>
          <w:sz w:val="28"/>
          <w:szCs w:val="28"/>
        </w:rPr>
        <w:t>НАСЕЛЕНИЮ»</w:t>
      </w:r>
    </w:p>
    <w:p w:rsidR="004227DB" w:rsidRDefault="004227DB" w:rsidP="0075377A">
      <w:pPr>
        <w:jc w:val="both"/>
        <w:rPr>
          <w:sz w:val="28"/>
          <w:szCs w:val="28"/>
        </w:rPr>
      </w:pPr>
    </w:p>
    <w:p w:rsidR="00F93A8B" w:rsidRPr="006A2626" w:rsidRDefault="00F93A8B" w:rsidP="0075377A">
      <w:pPr>
        <w:jc w:val="both"/>
        <w:rPr>
          <w:sz w:val="28"/>
          <w:szCs w:val="28"/>
        </w:rPr>
      </w:pPr>
    </w:p>
    <w:p w:rsidR="00444EDA" w:rsidRPr="006A2626" w:rsidRDefault="00444EDA" w:rsidP="00526A48">
      <w:pPr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1.</w:t>
      </w:r>
      <w:r w:rsidR="00BF783B" w:rsidRPr="006A2626">
        <w:rPr>
          <w:sz w:val="28"/>
          <w:szCs w:val="28"/>
        </w:rPr>
        <w:t> </w:t>
      </w:r>
      <w:r w:rsidRPr="006A2626">
        <w:rPr>
          <w:sz w:val="28"/>
          <w:szCs w:val="28"/>
        </w:rPr>
        <w:t xml:space="preserve">В </w:t>
      </w:r>
      <w:r w:rsidR="004F5C47" w:rsidRPr="006A2626">
        <w:rPr>
          <w:sz w:val="28"/>
          <w:szCs w:val="28"/>
        </w:rPr>
        <w:t xml:space="preserve">подразделе 1.3 «Требования к порядку информирования о предоставлении муниципальной услуги» </w:t>
      </w:r>
      <w:r w:rsidRPr="006A2626">
        <w:rPr>
          <w:sz w:val="28"/>
          <w:szCs w:val="28"/>
        </w:rPr>
        <w:t>раздел</w:t>
      </w:r>
      <w:r w:rsidR="004F5C47" w:rsidRPr="006A2626">
        <w:rPr>
          <w:sz w:val="28"/>
          <w:szCs w:val="28"/>
        </w:rPr>
        <w:t>а</w:t>
      </w:r>
      <w:r w:rsidRPr="006A2626">
        <w:rPr>
          <w:sz w:val="28"/>
          <w:szCs w:val="28"/>
        </w:rPr>
        <w:t xml:space="preserve"> </w:t>
      </w:r>
      <w:r w:rsidR="004F5C47" w:rsidRPr="006A2626">
        <w:rPr>
          <w:sz w:val="28"/>
          <w:szCs w:val="28"/>
        </w:rPr>
        <w:t>1</w:t>
      </w:r>
      <w:r w:rsidRPr="006A2626">
        <w:rPr>
          <w:sz w:val="28"/>
          <w:szCs w:val="28"/>
        </w:rPr>
        <w:t xml:space="preserve"> «</w:t>
      </w:r>
      <w:r w:rsidR="003D5504" w:rsidRPr="006A2626">
        <w:rPr>
          <w:sz w:val="28"/>
          <w:szCs w:val="28"/>
        </w:rPr>
        <w:t>Общие положения</w:t>
      </w:r>
      <w:r w:rsidRPr="006A2626">
        <w:rPr>
          <w:sz w:val="28"/>
          <w:szCs w:val="28"/>
        </w:rPr>
        <w:t>»</w:t>
      </w:r>
      <w:r w:rsidR="003D5504" w:rsidRPr="006A2626">
        <w:t xml:space="preserve"> А</w:t>
      </w:r>
      <w:r w:rsidR="003D5504" w:rsidRPr="006A2626">
        <w:rPr>
          <w:sz w:val="28"/>
          <w:szCs w:val="28"/>
        </w:rPr>
        <w:t>дминистративного регламента администрации городского округа город Воронеж по предоставлению муниципальной услуги «Предоставление информации о порядке предоставления жилищно-коммунальных услуг населению</w:t>
      </w:r>
      <w:r w:rsidR="004227DB" w:rsidRPr="006A2626">
        <w:rPr>
          <w:sz w:val="28"/>
          <w:szCs w:val="28"/>
        </w:rPr>
        <w:t>»</w:t>
      </w:r>
      <w:r w:rsidR="003D5504" w:rsidRPr="006A2626">
        <w:rPr>
          <w:sz w:val="28"/>
          <w:szCs w:val="28"/>
        </w:rPr>
        <w:t xml:space="preserve"> (далее </w:t>
      </w:r>
      <w:r w:rsidR="00526A48" w:rsidRPr="00526A48">
        <w:rPr>
          <w:sz w:val="28"/>
          <w:szCs w:val="28"/>
        </w:rPr>
        <w:t>–</w:t>
      </w:r>
      <w:r w:rsidR="003D5504" w:rsidRPr="006A2626">
        <w:rPr>
          <w:sz w:val="28"/>
          <w:szCs w:val="28"/>
        </w:rPr>
        <w:t xml:space="preserve"> Административный регламент):</w:t>
      </w:r>
    </w:p>
    <w:p w:rsidR="003A6EFE" w:rsidRPr="006A2626" w:rsidRDefault="00444EDA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1.1.</w:t>
      </w:r>
      <w:r w:rsidR="00BF783B" w:rsidRPr="006A2626">
        <w:rPr>
          <w:sz w:val="28"/>
          <w:szCs w:val="28"/>
        </w:rPr>
        <w:t> </w:t>
      </w:r>
      <w:r w:rsidR="00526A48">
        <w:rPr>
          <w:sz w:val="28"/>
          <w:szCs w:val="28"/>
        </w:rPr>
        <w:t>А</w:t>
      </w:r>
      <w:r w:rsidR="00526A48" w:rsidRPr="006A2626">
        <w:rPr>
          <w:sz w:val="28"/>
          <w:szCs w:val="28"/>
        </w:rPr>
        <w:t>бзац</w:t>
      </w:r>
      <w:r w:rsidR="00526A48">
        <w:rPr>
          <w:sz w:val="28"/>
          <w:szCs w:val="28"/>
        </w:rPr>
        <w:t xml:space="preserve"> т</w:t>
      </w:r>
      <w:r w:rsidR="003A6EFE" w:rsidRPr="006A2626">
        <w:rPr>
          <w:sz w:val="28"/>
          <w:szCs w:val="28"/>
        </w:rPr>
        <w:t xml:space="preserve">ретий пункта 1.3.3 изложить в следующей редакции: </w:t>
      </w:r>
    </w:p>
    <w:p w:rsidR="003A6EFE" w:rsidRPr="006A2626" w:rsidRDefault="003A6EFE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«-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с использованием средств почтовой, телефонной связи, средств сети Интернет</w:t>
      </w:r>
      <w:proofErr w:type="gramStart"/>
      <w:r w:rsidRPr="006A2626">
        <w:rPr>
          <w:sz w:val="28"/>
          <w:szCs w:val="28"/>
        </w:rPr>
        <w:t>.».</w:t>
      </w:r>
      <w:proofErr w:type="gramEnd"/>
    </w:p>
    <w:p w:rsidR="00172D7E" w:rsidRPr="006A2626" w:rsidRDefault="00172D7E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1.2.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Абзац второй пункта 1.3.4 изложить в следующей редакции:</w:t>
      </w:r>
    </w:p>
    <w:p w:rsidR="00172D7E" w:rsidRPr="006A2626" w:rsidRDefault="00172D7E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626">
        <w:rPr>
          <w:sz w:val="28"/>
          <w:szCs w:val="28"/>
        </w:rPr>
        <w:t xml:space="preserve">«Информирование </w:t>
      </w:r>
      <w:r w:rsidRPr="006A2626">
        <w:rPr>
          <w:rFonts w:eastAsiaTheme="minorHAnsi"/>
          <w:sz w:val="28"/>
          <w:szCs w:val="28"/>
          <w:lang w:eastAsia="en-US"/>
        </w:rPr>
        <w:t>о ходе предоставления муниципальной услуги осуществляется уполномоченными должностными лицами при личном контакте с заявителем, с использованием почтовой, телефонной связи, посредством электронной почты,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6A2626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3A6EFE" w:rsidRPr="006A2626" w:rsidRDefault="003A6EFE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1.</w:t>
      </w:r>
      <w:r w:rsidR="00172D7E" w:rsidRPr="006A2626">
        <w:rPr>
          <w:sz w:val="28"/>
          <w:szCs w:val="28"/>
        </w:rPr>
        <w:t>3</w:t>
      </w:r>
      <w:r w:rsidRPr="006A2626">
        <w:rPr>
          <w:sz w:val="28"/>
          <w:szCs w:val="28"/>
        </w:rPr>
        <w:t>.</w:t>
      </w:r>
      <w:r w:rsidR="00F93A8B">
        <w:rPr>
          <w:sz w:val="28"/>
          <w:szCs w:val="28"/>
        </w:rPr>
        <w:t> </w:t>
      </w:r>
      <w:r w:rsidR="00526A48">
        <w:rPr>
          <w:sz w:val="28"/>
          <w:szCs w:val="28"/>
        </w:rPr>
        <w:t>А</w:t>
      </w:r>
      <w:r w:rsidR="00526A48" w:rsidRPr="006A2626">
        <w:rPr>
          <w:sz w:val="28"/>
          <w:szCs w:val="28"/>
        </w:rPr>
        <w:t>бзац</w:t>
      </w:r>
      <w:r w:rsidR="00526A48">
        <w:rPr>
          <w:sz w:val="28"/>
          <w:szCs w:val="28"/>
        </w:rPr>
        <w:t xml:space="preserve"> п</w:t>
      </w:r>
      <w:r w:rsidRPr="006A2626">
        <w:rPr>
          <w:sz w:val="28"/>
          <w:szCs w:val="28"/>
        </w:rPr>
        <w:t>ервый пункта 1.3.7</w:t>
      </w:r>
      <w:r w:rsidR="004F5C47" w:rsidRPr="006A2626">
        <w:rPr>
          <w:sz w:val="28"/>
          <w:szCs w:val="28"/>
        </w:rPr>
        <w:t xml:space="preserve"> </w:t>
      </w:r>
      <w:r w:rsidRPr="006A2626">
        <w:rPr>
          <w:sz w:val="28"/>
          <w:szCs w:val="28"/>
        </w:rPr>
        <w:t>изложить в следующей редакции:</w:t>
      </w:r>
    </w:p>
    <w:p w:rsidR="00417B32" w:rsidRPr="006A2626" w:rsidRDefault="00417B32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 xml:space="preserve">«В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 почтовой, телефонной связи, </w:t>
      </w:r>
      <w:r w:rsidR="00557C3D" w:rsidRPr="006A2626">
        <w:rPr>
          <w:sz w:val="28"/>
          <w:szCs w:val="28"/>
        </w:rPr>
        <w:t xml:space="preserve">средств сети Интернет, </w:t>
      </w:r>
      <w:r w:rsidRPr="006A2626">
        <w:rPr>
          <w:sz w:val="28"/>
          <w:szCs w:val="28"/>
        </w:rPr>
        <w:t>а также при личном контакте со специалистами</w:t>
      </w:r>
      <w:proofErr w:type="gramStart"/>
      <w:r w:rsidRPr="006A2626">
        <w:rPr>
          <w:sz w:val="28"/>
          <w:szCs w:val="28"/>
        </w:rPr>
        <w:t>.».</w:t>
      </w:r>
      <w:proofErr w:type="gramEnd"/>
    </w:p>
    <w:p w:rsidR="00A906DC" w:rsidRPr="006A2626" w:rsidRDefault="00172D7E" w:rsidP="00526A48">
      <w:pPr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1.4</w:t>
      </w:r>
      <w:r w:rsidR="00A906DC" w:rsidRPr="006A2626">
        <w:rPr>
          <w:sz w:val="28"/>
          <w:szCs w:val="28"/>
        </w:rPr>
        <w:t>.</w:t>
      </w:r>
      <w:r w:rsidR="00F93A8B">
        <w:rPr>
          <w:sz w:val="28"/>
          <w:szCs w:val="28"/>
        </w:rPr>
        <w:t> </w:t>
      </w:r>
      <w:r w:rsidR="00A906DC" w:rsidRPr="006A2626">
        <w:rPr>
          <w:sz w:val="28"/>
          <w:szCs w:val="28"/>
        </w:rPr>
        <w:t>Пункт 1.3.7 дополнить новыми абзацами следующего содержания:</w:t>
      </w:r>
    </w:p>
    <w:p w:rsidR="00A906DC" w:rsidRPr="006A2626" w:rsidRDefault="00A906DC" w:rsidP="00526A48">
      <w:pPr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«Информирование при личном общении проводится ежедневно (кроме выходных и праздничных дней) в соответствии с режимом работы управления. При устном информировании должностное лицо, ответственное за информирование граждан и организаций, подробно и в вежливой форме информирует заявителя по интересующим вопросам.</w:t>
      </w:r>
    </w:p>
    <w:p w:rsidR="00A906DC" w:rsidRPr="006A2626" w:rsidRDefault="00A906DC" w:rsidP="00526A48">
      <w:pPr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При информировании по письменным обращениям ответ на обращение направляется почтой в адрес заявителя либо по адресу электронной почты в срок, не превышающий 5 рабочих дней с момента регистрации письменного обращения.</w:t>
      </w:r>
    </w:p>
    <w:p w:rsidR="00A906DC" w:rsidRPr="006A2626" w:rsidRDefault="00A906DC" w:rsidP="00526A48">
      <w:pPr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6A2626">
        <w:rPr>
          <w:sz w:val="28"/>
          <w:szCs w:val="28"/>
        </w:rPr>
        <w:t>.».</w:t>
      </w:r>
      <w:proofErr w:type="gramEnd"/>
    </w:p>
    <w:p w:rsidR="00444EDA" w:rsidRPr="006A2626" w:rsidRDefault="00444EDA" w:rsidP="00526A48">
      <w:pPr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2.</w:t>
      </w:r>
      <w:r w:rsidR="00BF783B" w:rsidRPr="006A2626">
        <w:rPr>
          <w:sz w:val="28"/>
          <w:szCs w:val="28"/>
        </w:rPr>
        <w:t> </w:t>
      </w:r>
      <w:r w:rsidRPr="006A2626">
        <w:rPr>
          <w:sz w:val="28"/>
          <w:szCs w:val="28"/>
        </w:rPr>
        <w:t xml:space="preserve">В разделе </w:t>
      </w:r>
      <w:r w:rsidR="002124AE" w:rsidRPr="006A2626">
        <w:rPr>
          <w:sz w:val="28"/>
          <w:szCs w:val="28"/>
        </w:rPr>
        <w:t>2</w:t>
      </w:r>
      <w:r w:rsidRPr="006A2626">
        <w:rPr>
          <w:sz w:val="28"/>
          <w:szCs w:val="28"/>
        </w:rPr>
        <w:t xml:space="preserve"> «</w:t>
      </w:r>
      <w:r w:rsidR="002124AE" w:rsidRPr="006A2626">
        <w:rPr>
          <w:sz w:val="28"/>
          <w:szCs w:val="28"/>
        </w:rPr>
        <w:t>Стандарт предоставления муниципальной услуги</w:t>
      </w:r>
      <w:r w:rsidRPr="006A2626">
        <w:rPr>
          <w:sz w:val="28"/>
          <w:szCs w:val="28"/>
        </w:rPr>
        <w:t xml:space="preserve">» Административного регламента: </w:t>
      </w:r>
    </w:p>
    <w:p w:rsidR="005E06C0" w:rsidRPr="006A2626" w:rsidRDefault="00444EDA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2.1.</w:t>
      </w:r>
      <w:r w:rsidR="00BF783B" w:rsidRPr="006A2626">
        <w:rPr>
          <w:sz w:val="28"/>
          <w:szCs w:val="28"/>
        </w:rPr>
        <w:t> </w:t>
      </w:r>
      <w:r w:rsidR="00565819" w:rsidRPr="006A2626">
        <w:rPr>
          <w:sz w:val="28"/>
          <w:szCs w:val="28"/>
        </w:rPr>
        <w:t xml:space="preserve">Абзац четвертый </w:t>
      </w:r>
      <w:r w:rsidR="005E06C0" w:rsidRPr="006A2626">
        <w:rPr>
          <w:sz w:val="28"/>
          <w:szCs w:val="28"/>
        </w:rPr>
        <w:t>подраздел</w:t>
      </w:r>
      <w:r w:rsidR="00565819" w:rsidRPr="006A2626">
        <w:rPr>
          <w:sz w:val="28"/>
          <w:szCs w:val="28"/>
        </w:rPr>
        <w:t>а 2.4</w:t>
      </w:r>
      <w:r w:rsidR="005E06C0" w:rsidRPr="006A2626">
        <w:rPr>
          <w:sz w:val="28"/>
          <w:szCs w:val="28"/>
        </w:rPr>
        <w:t xml:space="preserve"> «Срок предоставления муниципальной услуги» изложить в следующей редакции:</w:t>
      </w:r>
    </w:p>
    <w:p w:rsidR="005E06C0" w:rsidRPr="006A2626" w:rsidRDefault="005E06C0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«</w:t>
      </w:r>
      <w:r w:rsidR="00EB0183" w:rsidRPr="006A2626">
        <w:rPr>
          <w:sz w:val="28"/>
          <w:szCs w:val="28"/>
        </w:rPr>
        <w:t xml:space="preserve">Срок </w:t>
      </w:r>
      <w:r w:rsidRPr="006A2626">
        <w:rPr>
          <w:sz w:val="28"/>
          <w:szCs w:val="28"/>
        </w:rPr>
        <w:t>направлени</w:t>
      </w:r>
      <w:r w:rsidR="00EB0183" w:rsidRPr="006A2626">
        <w:rPr>
          <w:sz w:val="28"/>
          <w:szCs w:val="28"/>
        </w:rPr>
        <w:t>я</w:t>
      </w:r>
      <w:r w:rsidRPr="006A2626">
        <w:rPr>
          <w:sz w:val="28"/>
          <w:szCs w:val="28"/>
        </w:rPr>
        <w:t xml:space="preserve"> (выдач</w:t>
      </w:r>
      <w:r w:rsidR="00EB0183" w:rsidRPr="006A2626">
        <w:rPr>
          <w:sz w:val="28"/>
          <w:szCs w:val="28"/>
        </w:rPr>
        <w:t>и</w:t>
      </w:r>
      <w:r w:rsidRPr="006A2626">
        <w:rPr>
          <w:sz w:val="28"/>
          <w:szCs w:val="28"/>
        </w:rPr>
        <w:t>) заявителю информации или уведомления об отказе в ее предоставлении</w:t>
      </w:r>
      <w:r w:rsidR="00EB0183" w:rsidRPr="006A2626">
        <w:rPr>
          <w:sz w:val="28"/>
          <w:szCs w:val="28"/>
        </w:rPr>
        <w:t xml:space="preserve"> – не более 3 календарных дней</w:t>
      </w:r>
      <w:proofErr w:type="gramStart"/>
      <w:r w:rsidRPr="006A2626">
        <w:rPr>
          <w:sz w:val="28"/>
          <w:szCs w:val="28"/>
        </w:rPr>
        <w:t>.».</w:t>
      </w:r>
      <w:proofErr w:type="gramEnd"/>
    </w:p>
    <w:p w:rsidR="004906AF" w:rsidRPr="006A2626" w:rsidRDefault="00565819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2.2</w:t>
      </w:r>
      <w:r w:rsidR="005E06C0" w:rsidRPr="006A2626">
        <w:rPr>
          <w:sz w:val="28"/>
          <w:szCs w:val="28"/>
        </w:rPr>
        <w:t>.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Подраздел 2.4 «Срок предоставления муниципальной услуги»</w:t>
      </w:r>
      <w:r w:rsidR="00526A48">
        <w:rPr>
          <w:sz w:val="28"/>
          <w:szCs w:val="28"/>
        </w:rPr>
        <w:t xml:space="preserve"> после абзаца четвертого</w:t>
      </w:r>
      <w:r w:rsidRPr="006A2626">
        <w:rPr>
          <w:sz w:val="28"/>
          <w:szCs w:val="28"/>
        </w:rPr>
        <w:t xml:space="preserve"> д</w:t>
      </w:r>
      <w:r w:rsidR="002467E5" w:rsidRPr="006A2626">
        <w:rPr>
          <w:sz w:val="28"/>
          <w:szCs w:val="28"/>
        </w:rPr>
        <w:t xml:space="preserve">ополнить </w:t>
      </w:r>
      <w:r w:rsidR="00526A48">
        <w:rPr>
          <w:sz w:val="28"/>
          <w:szCs w:val="28"/>
        </w:rPr>
        <w:t>новы</w:t>
      </w:r>
      <w:r w:rsidR="002467E5" w:rsidRPr="006A2626">
        <w:rPr>
          <w:sz w:val="28"/>
          <w:szCs w:val="28"/>
        </w:rPr>
        <w:t xml:space="preserve">м абзацем </w:t>
      </w:r>
      <w:r w:rsidR="004906AF" w:rsidRPr="006A2626">
        <w:rPr>
          <w:sz w:val="28"/>
          <w:szCs w:val="28"/>
        </w:rPr>
        <w:t>следующего содержания:</w:t>
      </w:r>
    </w:p>
    <w:p w:rsidR="004906AF" w:rsidRPr="006A2626" w:rsidRDefault="002467E5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«</w:t>
      </w:r>
      <w:r w:rsidR="004906AF" w:rsidRPr="006A2626">
        <w:rPr>
          <w:sz w:val="28"/>
          <w:szCs w:val="28"/>
        </w:rPr>
        <w:t xml:space="preserve">Срок исправления технических </w:t>
      </w:r>
      <w:r w:rsidR="00557C3D" w:rsidRPr="006A2626">
        <w:rPr>
          <w:sz w:val="28"/>
          <w:szCs w:val="28"/>
        </w:rPr>
        <w:t xml:space="preserve">ошибок и </w:t>
      </w:r>
      <w:r w:rsidRPr="006A2626">
        <w:rPr>
          <w:sz w:val="28"/>
          <w:szCs w:val="28"/>
        </w:rPr>
        <w:t>опечаток</w:t>
      </w:r>
      <w:r w:rsidR="004906AF" w:rsidRPr="006A2626">
        <w:rPr>
          <w:sz w:val="28"/>
          <w:szCs w:val="28"/>
        </w:rPr>
        <w:t>, допущенных при оформлении документов, не должен превышать 3 рабочих дней с момента обнаружения</w:t>
      </w:r>
      <w:r w:rsidRPr="006A2626">
        <w:rPr>
          <w:sz w:val="28"/>
          <w:szCs w:val="28"/>
        </w:rPr>
        <w:t xml:space="preserve"> опечатки</w:t>
      </w:r>
      <w:r w:rsidR="004906AF" w:rsidRPr="006A2626">
        <w:rPr>
          <w:sz w:val="28"/>
          <w:szCs w:val="28"/>
        </w:rPr>
        <w:t xml:space="preserve"> </w:t>
      </w:r>
      <w:r w:rsidRPr="006A2626">
        <w:rPr>
          <w:sz w:val="28"/>
          <w:szCs w:val="28"/>
        </w:rPr>
        <w:t>(</w:t>
      </w:r>
      <w:r w:rsidR="004906AF" w:rsidRPr="006A2626">
        <w:rPr>
          <w:sz w:val="28"/>
          <w:szCs w:val="28"/>
        </w:rPr>
        <w:t>ошибки</w:t>
      </w:r>
      <w:r w:rsidRPr="006A2626">
        <w:rPr>
          <w:sz w:val="28"/>
          <w:szCs w:val="28"/>
        </w:rPr>
        <w:t>)</w:t>
      </w:r>
      <w:r w:rsidR="004906AF" w:rsidRPr="006A2626">
        <w:rPr>
          <w:sz w:val="28"/>
          <w:szCs w:val="28"/>
        </w:rPr>
        <w:t xml:space="preserve"> или получения от любого заинтересованного лица в письменной форме заявления об </w:t>
      </w:r>
      <w:r w:rsidRPr="006A2626">
        <w:rPr>
          <w:sz w:val="28"/>
          <w:szCs w:val="28"/>
        </w:rPr>
        <w:t>опечатке (</w:t>
      </w:r>
      <w:r w:rsidR="004906AF" w:rsidRPr="006A2626">
        <w:rPr>
          <w:sz w:val="28"/>
          <w:szCs w:val="28"/>
        </w:rPr>
        <w:t>ошибке</w:t>
      </w:r>
      <w:r w:rsidRPr="006A2626">
        <w:rPr>
          <w:sz w:val="28"/>
          <w:szCs w:val="28"/>
        </w:rPr>
        <w:t>)</w:t>
      </w:r>
      <w:r w:rsidR="004906AF" w:rsidRPr="006A2626">
        <w:rPr>
          <w:sz w:val="28"/>
          <w:szCs w:val="28"/>
        </w:rPr>
        <w:t xml:space="preserve"> в записях</w:t>
      </w:r>
      <w:proofErr w:type="gramStart"/>
      <w:r w:rsidR="004906AF" w:rsidRPr="006A2626">
        <w:rPr>
          <w:sz w:val="28"/>
          <w:szCs w:val="28"/>
        </w:rPr>
        <w:t>.</w:t>
      </w:r>
      <w:r w:rsidRPr="006A2626">
        <w:rPr>
          <w:sz w:val="28"/>
          <w:szCs w:val="28"/>
        </w:rPr>
        <w:t>».</w:t>
      </w:r>
      <w:proofErr w:type="gramEnd"/>
    </w:p>
    <w:p w:rsidR="00BF5C5F" w:rsidRPr="006A2626" w:rsidRDefault="00BF5C5F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2.</w:t>
      </w:r>
      <w:r w:rsidR="00565819" w:rsidRPr="006A2626">
        <w:rPr>
          <w:sz w:val="28"/>
          <w:szCs w:val="28"/>
        </w:rPr>
        <w:t>3</w:t>
      </w:r>
      <w:r w:rsidRPr="006A2626">
        <w:rPr>
          <w:sz w:val="28"/>
          <w:szCs w:val="28"/>
        </w:rPr>
        <w:t>.</w:t>
      </w:r>
      <w:r w:rsidR="00F93A8B">
        <w:rPr>
          <w:sz w:val="28"/>
          <w:szCs w:val="28"/>
        </w:rPr>
        <w:t> </w:t>
      </w:r>
      <w:r w:rsidR="00526A48">
        <w:rPr>
          <w:sz w:val="28"/>
          <w:szCs w:val="28"/>
        </w:rPr>
        <w:t>А</w:t>
      </w:r>
      <w:r w:rsidR="00526A48" w:rsidRPr="006A2626">
        <w:rPr>
          <w:sz w:val="28"/>
          <w:szCs w:val="28"/>
        </w:rPr>
        <w:t xml:space="preserve">бзац </w:t>
      </w:r>
      <w:r w:rsidR="00526A48">
        <w:rPr>
          <w:sz w:val="28"/>
          <w:szCs w:val="28"/>
        </w:rPr>
        <w:t>с</w:t>
      </w:r>
      <w:r w:rsidRPr="006A2626">
        <w:rPr>
          <w:sz w:val="28"/>
          <w:szCs w:val="28"/>
        </w:rPr>
        <w:t>едьмой подраздела 2.5 «Правовые основания предоставления муниципальной услуги» исключить.</w:t>
      </w:r>
    </w:p>
    <w:p w:rsidR="00A906DC" w:rsidRPr="006A2626" w:rsidRDefault="00A906DC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2.4.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 xml:space="preserve">Пункт 2.6.1 подраздела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дополнить абзацем следующего содержания: </w:t>
      </w:r>
    </w:p>
    <w:p w:rsidR="00A906DC" w:rsidRPr="006A2626" w:rsidRDefault="00A906DC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626">
        <w:rPr>
          <w:rFonts w:eastAsiaTheme="minorHAnsi"/>
          <w:sz w:val="28"/>
          <w:szCs w:val="28"/>
          <w:lang w:eastAsia="en-US"/>
        </w:rPr>
        <w:t>«В электронной форме заявление представляется с использованием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6A2626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207D8E" w:rsidRPr="006A2626" w:rsidRDefault="004906AF" w:rsidP="00526A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626">
        <w:rPr>
          <w:rFonts w:ascii="Times New Roman" w:hAnsi="Times New Roman" w:cs="Times New Roman"/>
          <w:sz w:val="28"/>
          <w:szCs w:val="28"/>
        </w:rPr>
        <w:t>2.</w:t>
      </w:r>
      <w:r w:rsidR="009A2F88" w:rsidRPr="006A2626">
        <w:rPr>
          <w:rFonts w:ascii="Times New Roman" w:hAnsi="Times New Roman" w:cs="Times New Roman"/>
          <w:sz w:val="28"/>
          <w:szCs w:val="28"/>
        </w:rPr>
        <w:t>5</w:t>
      </w:r>
      <w:r w:rsidRPr="006A2626">
        <w:rPr>
          <w:rFonts w:ascii="Times New Roman" w:hAnsi="Times New Roman" w:cs="Times New Roman"/>
          <w:sz w:val="28"/>
          <w:szCs w:val="28"/>
        </w:rPr>
        <w:t>.</w:t>
      </w:r>
      <w:r w:rsidR="00BF783B" w:rsidRPr="006A2626">
        <w:rPr>
          <w:rFonts w:ascii="Times New Roman" w:hAnsi="Times New Roman" w:cs="Times New Roman"/>
          <w:sz w:val="28"/>
          <w:szCs w:val="28"/>
        </w:rPr>
        <w:t> </w:t>
      </w:r>
      <w:r w:rsidR="00207D8E" w:rsidRPr="006A2626">
        <w:rPr>
          <w:rFonts w:ascii="Times New Roman" w:hAnsi="Times New Roman" w:cs="Times New Roman"/>
          <w:sz w:val="28"/>
          <w:szCs w:val="28"/>
        </w:rPr>
        <w:t>Пункт 2.13.3</w:t>
      </w:r>
      <w:r w:rsidR="0017137B" w:rsidRPr="0017137B">
        <w:rPr>
          <w:rFonts w:ascii="Times New Roman" w:hAnsi="Times New Roman" w:cs="Times New Roman"/>
          <w:sz w:val="28"/>
          <w:szCs w:val="28"/>
        </w:rPr>
        <w:t xml:space="preserve"> </w:t>
      </w:r>
      <w:r w:rsidR="0017137B" w:rsidRPr="006A2626">
        <w:rPr>
          <w:rFonts w:ascii="Times New Roman" w:hAnsi="Times New Roman" w:cs="Times New Roman"/>
          <w:sz w:val="28"/>
          <w:szCs w:val="28"/>
        </w:rPr>
        <w:t>подраздел</w:t>
      </w:r>
      <w:r w:rsidR="0017137B">
        <w:rPr>
          <w:rFonts w:ascii="Times New Roman" w:hAnsi="Times New Roman" w:cs="Times New Roman"/>
          <w:sz w:val="28"/>
          <w:szCs w:val="28"/>
        </w:rPr>
        <w:t>а</w:t>
      </w:r>
      <w:r w:rsidR="0017137B" w:rsidRPr="006A2626">
        <w:rPr>
          <w:rFonts w:ascii="Times New Roman" w:hAnsi="Times New Roman" w:cs="Times New Roman"/>
          <w:sz w:val="28"/>
          <w:szCs w:val="28"/>
        </w:rPr>
        <w:t xml:space="preserve">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="00207D8E" w:rsidRPr="006A26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7813CF" w:rsidRPr="006A2626" w:rsidRDefault="00E67050" w:rsidP="00526A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626">
        <w:rPr>
          <w:rFonts w:ascii="Times New Roman" w:hAnsi="Times New Roman" w:cs="Times New Roman"/>
          <w:sz w:val="28"/>
          <w:szCs w:val="28"/>
        </w:rPr>
        <w:t>«</w:t>
      </w:r>
      <w:r w:rsidR="00A906DC" w:rsidRPr="006A2626">
        <w:rPr>
          <w:rFonts w:ascii="Times New Roman" w:hAnsi="Times New Roman" w:cs="Times New Roman"/>
          <w:sz w:val="28"/>
          <w:szCs w:val="28"/>
        </w:rPr>
        <w:t>2.13.3.</w:t>
      </w:r>
      <w:r w:rsidR="00F93A8B">
        <w:rPr>
          <w:rFonts w:ascii="Times New Roman" w:hAnsi="Times New Roman" w:cs="Times New Roman"/>
          <w:sz w:val="28"/>
          <w:szCs w:val="28"/>
        </w:rPr>
        <w:t> </w:t>
      </w:r>
      <w:r w:rsidR="007813CF" w:rsidRPr="006A2626">
        <w:rPr>
          <w:rFonts w:ascii="Times New Roman" w:hAnsi="Times New Roman" w:cs="Times New Roman"/>
          <w:sz w:val="28"/>
          <w:szCs w:val="28"/>
        </w:rPr>
        <w:t>Заявителям обеспечивается возможность копирования формы заявления, необходимого для получения муниципальной услуги, на официальном сайте администрации городского округа город Воронеж в сети Интернет, на Едином портале государственных и муниципальных услуг (функций) и Портале государственных и муниципальных услуг Воронежской области</w:t>
      </w:r>
      <w:proofErr w:type="gramStart"/>
      <w:r w:rsidR="007813CF" w:rsidRPr="006A262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906DC" w:rsidRPr="006A2626" w:rsidRDefault="00207D8E" w:rsidP="00526A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626">
        <w:rPr>
          <w:rFonts w:ascii="Times New Roman" w:hAnsi="Times New Roman" w:cs="Times New Roman"/>
          <w:sz w:val="28"/>
          <w:szCs w:val="28"/>
        </w:rPr>
        <w:t>2.</w:t>
      </w:r>
      <w:r w:rsidR="0017137B">
        <w:rPr>
          <w:rFonts w:ascii="Times New Roman" w:hAnsi="Times New Roman" w:cs="Times New Roman"/>
          <w:sz w:val="28"/>
          <w:szCs w:val="28"/>
        </w:rPr>
        <w:t>6</w:t>
      </w:r>
      <w:r w:rsidRPr="006A2626">
        <w:rPr>
          <w:rFonts w:ascii="Times New Roman" w:hAnsi="Times New Roman" w:cs="Times New Roman"/>
          <w:sz w:val="28"/>
          <w:szCs w:val="28"/>
        </w:rPr>
        <w:t>.</w:t>
      </w:r>
      <w:r w:rsidR="00F93A8B">
        <w:rPr>
          <w:rFonts w:ascii="Times New Roman" w:hAnsi="Times New Roman" w:cs="Times New Roman"/>
          <w:sz w:val="28"/>
          <w:szCs w:val="28"/>
        </w:rPr>
        <w:t> </w:t>
      </w:r>
      <w:r w:rsidR="00A906DC" w:rsidRPr="006A2626">
        <w:rPr>
          <w:rFonts w:ascii="Times New Roman" w:hAnsi="Times New Roman" w:cs="Times New Roman"/>
          <w:sz w:val="28"/>
          <w:szCs w:val="28"/>
        </w:rPr>
        <w:t xml:space="preserve">Пункт 2.13.4 </w:t>
      </w:r>
      <w:r w:rsidR="0017137B" w:rsidRPr="0017137B">
        <w:rPr>
          <w:rFonts w:ascii="Times New Roman" w:hAnsi="Times New Roman" w:cs="Times New Roman"/>
          <w:sz w:val="28"/>
          <w:szCs w:val="28"/>
        </w:rPr>
        <w:t>подраздела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</w:t>
      </w:r>
      <w:r w:rsidR="0017137B">
        <w:rPr>
          <w:rFonts w:ascii="Times New Roman" w:hAnsi="Times New Roman" w:cs="Times New Roman"/>
          <w:sz w:val="28"/>
          <w:szCs w:val="28"/>
        </w:rPr>
        <w:t xml:space="preserve"> </w:t>
      </w:r>
      <w:r w:rsidRPr="006A262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906DC" w:rsidRPr="006A2626" w:rsidRDefault="00207D8E" w:rsidP="00526A4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2626">
        <w:rPr>
          <w:rFonts w:eastAsia="Calibri"/>
          <w:sz w:val="28"/>
          <w:szCs w:val="28"/>
          <w:lang w:eastAsia="en-US"/>
        </w:rPr>
        <w:t>«</w:t>
      </w:r>
      <w:r w:rsidR="00A906DC" w:rsidRPr="006A2626">
        <w:rPr>
          <w:rFonts w:eastAsia="Calibri"/>
          <w:sz w:val="28"/>
          <w:szCs w:val="28"/>
          <w:lang w:eastAsia="en-US"/>
        </w:rPr>
        <w:t>2.13.4.</w:t>
      </w:r>
      <w:r w:rsidR="00F93A8B">
        <w:rPr>
          <w:rFonts w:eastAsia="Calibri"/>
          <w:sz w:val="28"/>
          <w:szCs w:val="28"/>
          <w:lang w:eastAsia="en-US"/>
        </w:rPr>
        <w:t> </w:t>
      </w:r>
      <w:r w:rsidR="00A906DC" w:rsidRPr="006A2626">
        <w:rPr>
          <w:rFonts w:eastAsia="Calibri"/>
          <w:sz w:val="28"/>
          <w:szCs w:val="28"/>
          <w:lang w:eastAsia="en-US"/>
        </w:rPr>
        <w:t>Заявитель в целях получения муниципальной услуги может подать заявление и необходимые документы в электронном виде посредством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="00A906DC" w:rsidRPr="006A2626">
        <w:rPr>
          <w:rFonts w:eastAsia="Calibri"/>
          <w:sz w:val="28"/>
          <w:szCs w:val="28"/>
          <w:lang w:eastAsia="en-US"/>
        </w:rPr>
        <w:t>.</w:t>
      </w:r>
      <w:r w:rsidRPr="006A2626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207D8E" w:rsidRPr="006A2626" w:rsidRDefault="00E67050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3.</w:t>
      </w:r>
      <w:r w:rsidR="00F93A8B">
        <w:rPr>
          <w:sz w:val="28"/>
          <w:szCs w:val="28"/>
        </w:rPr>
        <w:t> </w:t>
      </w:r>
      <w:r w:rsidR="00207D8E" w:rsidRPr="006A2626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557C3D" w:rsidRPr="006A2626" w:rsidRDefault="00207D8E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3.1.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Абзац четвертый пункта 3.1.1</w:t>
      </w:r>
      <w:r w:rsidR="00E67050" w:rsidRPr="006A2626">
        <w:rPr>
          <w:sz w:val="28"/>
          <w:szCs w:val="28"/>
        </w:rPr>
        <w:t xml:space="preserve"> </w:t>
      </w:r>
      <w:r w:rsidRPr="006A2626">
        <w:rPr>
          <w:sz w:val="28"/>
          <w:szCs w:val="28"/>
        </w:rPr>
        <w:t>подраздела</w:t>
      </w:r>
      <w:r w:rsidR="00565819" w:rsidRPr="006A2626">
        <w:rPr>
          <w:sz w:val="28"/>
          <w:szCs w:val="28"/>
        </w:rPr>
        <w:t xml:space="preserve"> 3.1</w:t>
      </w:r>
      <w:r w:rsidR="00557C3D" w:rsidRPr="006A2626">
        <w:rPr>
          <w:sz w:val="28"/>
          <w:szCs w:val="28"/>
        </w:rPr>
        <w:t xml:space="preserve"> «Исчерпывающий перечень административных процедур» изложить в следующей редакции:</w:t>
      </w:r>
    </w:p>
    <w:p w:rsidR="00557C3D" w:rsidRPr="006A2626" w:rsidRDefault="00557C3D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«-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направление (выдача) заявителю информации или уведомления об отказе в ее предоставлении</w:t>
      </w:r>
      <w:proofErr w:type="gramStart"/>
      <w:r w:rsidRPr="006A2626">
        <w:rPr>
          <w:sz w:val="28"/>
          <w:szCs w:val="28"/>
        </w:rPr>
        <w:t>.».</w:t>
      </w:r>
      <w:proofErr w:type="gramEnd"/>
    </w:p>
    <w:p w:rsidR="00207D8E" w:rsidRPr="006A2626" w:rsidRDefault="00207D8E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3.2.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 xml:space="preserve">Абзац второй подпункта 3.1.1.1 </w:t>
      </w:r>
      <w:r w:rsidR="00C430A4" w:rsidRPr="00C430A4">
        <w:rPr>
          <w:sz w:val="28"/>
          <w:szCs w:val="28"/>
        </w:rPr>
        <w:t xml:space="preserve">пункта 3.1.1 подраздела 3.1 «Исчерпывающий перечень административных процедур» </w:t>
      </w:r>
      <w:r w:rsidRPr="006A2626">
        <w:rPr>
          <w:sz w:val="28"/>
          <w:szCs w:val="28"/>
        </w:rPr>
        <w:t>изложить в следующей редакции:</w:t>
      </w:r>
    </w:p>
    <w:p w:rsidR="00207D8E" w:rsidRPr="00D021FB" w:rsidRDefault="00207D8E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 xml:space="preserve">«Юридическим фактом для начала административной процедуры является личное обращение заявителя или его уполномоченного представителя в управление или в МФЦ с заявлением либо поступление заявления посредством почтового отправления или с использованием Единого портала государственных и муниципальных услуг (функций) и (или) </w:t>
      </w:r>
      <w:r w:rsidRPr="00D021FB">
        <w:rPr>
          <w:sz w:val="28"/>
          <w:szCs w:val="28"/>
        </w:rPr>
        <w:t>Портала государственных и муниципальных услуг Воронежской области</w:t>
      </w:r>
      <w:proofErr w:type="gramStart"/>
      <w:r w:rsidRPr="00D021FB">
        <w:rPr>
          <w:sz w:val="28"/>
          <w:szCs w:val="28"/>
        </w:rPr>
        <w:t>.».</w:t>
      </w:r>
      <w:proofErr w:type="gramEnd"/>
    </w:p>
    <w:p w:rsidR="003D077F" w:rsidRPr="006A2626" w:rsidRDefault="00E62FFA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021FB">
        <w:rPr>
          <w:sz w:val="28"/>
          <w:szCs w:val="28"/>
        </w:rPr>
        <w:t>3.3</w:t>
      </w:r>
      <w:r w:rsidR="00F93A8B" w:rsidRPr="00D021FB">
        <w:rPr>
          <w:sz w:val="28"/>
          <w:szCs w:val="28"/>
        </w:rPr>
        <w:t>. </w:t>
      </w:r>
      <w:r w:rsidR="00D6564A" w:rsidRPr="00D021FB">
        <w:rPr>
          <w:sz w:val="28"/>
          <w:szCs w:val="28"/>
        </w:rPr>
        <w:t>П</w:t>
      </w:r>
      <w:r w:rsidR="009F0EF3" w:rsidRPr="00D021FB">
        <w:rPr>
          <w:sz w:val="28"/>
          <w:szCs w:val="28"/>
        </w:rPr>
        <w:t>од</w:t>
      </w:r>
      <w:r w:rsidR="00D6564A" w:rsidRPr="00D021FB">
        <w:rPr>
          <w:sz w:val="28"/>
          <w:szCs w:val="28"/>
        </w:rPr>
        <w:t>пункт</w:t>
      </w:r>
      <w:r w:rsidRPr="00D021FB">
        <w:rPr>
          <w:sz w:val="28"/>
          <w:szCs w:val="28"/>
        </w:rPr>
        <w:t xml:space="preserve"> 3.1.1.1 </w:t>
      </w:r>
      <w:r w:rsidR="009F0EF3" w:rsidRPr="00D021FB">
        <w:rPr>
          <w:sz w:val="28"/>
          <w:szCs w:val="28"/>
        </w:rPr>
        <w:t xml:space="preserve">пункта 3.1.1 подраздела 3.1 «Исчерпывающий перечень административных процедур» </w:t>
      </w:r>
      <w:r w:rsidR="00D6564A" w:rsidRPr="00D021FB">
        <w:rPr>
          <w:sz w:val="28"/>
          <w:szCs w:val="28"/>
        </w:rPr>
        <w:t xml:space="preserve">после абзаца двенадцатого </w:t>
      </w:r>
      <w:r w:rsidR="003D077F" w:rsidRPr="00D021FB">
        <w:rPr>
          <w:sz w:val="28"/>
          <w:szCs w:val="28"/>
        </w:rPr>
        <w:t>до</w:t>
      </w:r>
      <w:r w:rsidR="00C430A4" w:rsidRPr="00D021FB">
        <w:rPr>
          <w:sz w:val="28"/>
          <w:szCs w:val="28"/>
        </w:rPr>
        <w:t>полн</w:t>
      </w:r>
      <w:r w:rsidR="003D077F" w:rsidRPr="00D021FB">
        <w:rPr>
          <w:sz w:val="28"/>
          <w:szCs w:val="28"/>
        </w:rPr>
        <w:t>ить</w:t>
      </w:r>
      <w:r w:rsidR="00C430A4" w:rsidRPr="00D021FB">
        <w:rPr>
          <w:sz w:val="28"/>
          <w:szCs w:val="28"/>
        </w:rPr>
        <w:t xml:space="preserve"> новыми</w:t>
      </w:r>
      <w:r w:rsidR="003D077F" w:rsidRPr="00D021FB">
        <w:rPr>
          <w:sz w:val="28"/>
          <w:szCs w:val="28"/>
        </w:rPr>
        <w:t xml:space="preserve"> абзац</w:t>
      </w:r>
      <w:r w:rsidR="00C430A4" w:rsidRPr="00D021FB">
        <w:rPr>
          <w:sz w:val="28"/>
          <w:szCs w:val="28"/>
        </w:rPr>
        <w:t>ами</w:t>
      </w:r>
      <w:r w:rsidR="003D077F" w:rsidRPr="00D021FB">
        <w:rPr>
          <w:sz w:val="28"/>
          <w:szCs w:val="28"/>
        </w:rPr>
        <w:t xml:space="preserve"> следующего содержания:</w:t>
      </w:r>
    </w:p>
    <w:p w:rsidR="003D077F" w:rsidRPr="006A2626" w:rsidRDefault="003D077F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«При поступлении заявления в электронном виде заявление распечатывается на бумажном носителе и в дальнейшем работа с ним ведется в установленном порядке. Получение заявления подтверждается путем направления заявителю уведомления (в виде текстового сообщения), содержащего входящий регистрационный номер заявления, дату регистрации заявления.</w:t>
      </w:r>
    </w:p>
    <w:p w:rsidR="003D077F" w:rsidRPr="006A2626" w:rsidRDefault="003D077F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Уведомление о получении заявления в форме электронного документа направляется заявителю не позднее рабочего дня, следующего за днем поступления заявления в управление</w:t>
      </w:r>
      <w:r w:rsidR="009F0EF3">
        <w:rPr>
          <w:sz w:val="28"/>
          <w:szCs w:val="28"/>
        </w:rPr>
        <w:t>,</w:t>
      </w:r>
      <w:r w:rsidRPr="006A2626">
        <w:rPr>
          <w:sz w:val="28"/>
          <w:szCs w:val="28"/>
        </w:rPr>
        <w:t xml:space="preserve"> с использованием сервисов Единого портала государственных и муниципальных услуг (функций) и (или) Портала государственных и муниципальных услуг Воронежской области</w:t>
      </w:r>
      <w:proofErr w:type="gramStart"/>
      <w:r w:rsidRPr="006A2626">
        <w:rPr>
          <w:sz w:val="28"/>
          <w:szCs w:val="28"/>
        </w:rPr>
        <w:t>.</w:t>
      </w:r>
      <w:r w:rsidR="00E62FFA" w:rsidRPr="006A2626">
        <w:rPr>
          <w:sz w:val="28"/>
          <w:szCs w:val="28"/>
        </w:rPr>
        <w:t>».</w:t>
      </w:r>
      <w:proofErr w:type="gramEnd"/>
    </w:p>
    <w:p w:rsidR="003D077F" w:rsidRPr="006A2626" w:rsidRDefault="003D077F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3</w:t>
      </w:r>
      <w:r w:rsidR="00CA113F" w:rsidRPr="006A2626">
        <w:rPr>
          <w:sz w:val="28"/>
          <w:szCs w:val="28"/>
        </w:rPr>
        <w:t>.4</w:t>
      </w:r>
      <w:r w:rsidRPr="006A2626">
        <w:rPr>
          <w:sz w:val="28"/>
          <w:szCs w:val="28"/>
        </w:rPr>
        <w:t>.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 xml:space="preserve">Абзац </w:t>
      </w:r>
      <w:r w:rsidR="009F0EF3">
        <w:rPr>
          <w:sz w:val="28"/>
          <w:szCs w:val="28"/>
        </w:rPr>
        <w:t>четырн</w:t>
      </w:r>
      <w:r w:rsidRPr="006A2626">
        <w:rPr>
          <w:sz w:val="28"/>
          <w:szCs w:val="28"/>
        </w:rPr>
        <w:t xml:space="preserve">адцатый </w:t>
      </w:r>
      <w:r w:rsidR="009F0EF3" w:rsidRPr="009F0EF3">
        <w:rPr>
          <w:sz w:val="28"/>
          <w:szCs w:val="28"/>
        </w:rPr>
        <w:t>подпункта 3.1.1.1 пункта 3.1.1 подраздела 3.1 «Исчерпывающий перечень административных процедур»</w:t>
      </w:r>
      <w:r w:rsidR="009F0EF3">
        <w:rPr>
          <w:sz w:val="28"/>
          <w:szCs w:val="28"/>
        </w:rPr>
        <w:t xml:space="preserve"> </w:t>
      </w:r>
      <w:r w:rsidRPr="006A2626">
        <w:rPr>
          <w:sz w:val="28"/>
          <w:szCs w:val="28"/>
        </w:rPr>
        <w:t>изложить в следующей редакции:</w:t>
      </w:r>
    </w:p>
    <w:p w:rsidR="003D077F" w:rsidRPr="006A2626" w:rsidRDefault="003D077F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«Максимальный срок исполнения административной</w:t>
      </w:r>
      <w:r w:rsidR="009F0EF3">
        <w:rPr>
          <w:sz w:val="28"/>
          <w:szCs w:val="28"/>
        </w:rPr>
        <w:t xml:space="preserve"> процедуры</w:t>
      </w:r>
      <w:r w:rsidRPr="006A2626">
        <w:rPr>
          <w:sz w:val="28"/>
          <w:szCs w:val="28"/>
        </w:rPr>
        <w:t xml:space="preserve"> –</w:t>
      </w:r>
      <w:r w:rsidR="00F93A8B">
        <w:rPr>
          <w:sz w:val="28"/>
          <w:szCs w:val="28"/>
        </w:rPr>
        <w:t xml:space="preserve"> </w:t>
      </w:r>
      <w:r w:rsidRPr="006A2626">
        <w:rPr>
          <w:sz w:val="28"/>
          <w:szCs w:val="28"/>
        </w:rPr>
        <w:t>1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календарный день, при поступлении заявления в электронной форме –</w:t>
      </w:r>
      <w:r w:rsidR="00F93A8B">
        <w:rPr>
          <w:sz w:val="28"/>
          <w:szCs w:val="28"/>
        </w:rPr>
        <w:t xml:space="preserve"> </w:t>
      </w:r>
      <w:r w:rsidRPr="006A2626">
        <w:rPr>
          <w:sz w:val="28"/>
          <w:szCs w:val="28"/>
        </w:rPr>
        <w:t>не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позднее рабочего дня, следующего за днем поступления заявления в управление</w:t>
      </w:r>
      <w:proofErr w:type="gramStart"/>
      <w:r w:rsidRPr="006A2626">
        <w:rPr>
          <w:sz w:val="28"/>
          <w:szCs w:val="28"/>
        </w:rPr>
        <w:t>.».</w:t>
      </w:r>
      <w:proofErr w:type="gramEnd"/>
    </w:p>
    <w:p w:rsidR="002E3E03" w:rsidRPr="006A2626" w:rsidRDefault="00207D8E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3.</w:t>
      </w:r>
      <w:r w:rsidR="00CA113F" w:rsidRPr="006A2626">
        <w:rPr>
          <w:sz w:val="28"/>
          <w:szCs w:val="28"/>
        </w:rPr>
        <w:t>5</w:t>
      </w:r>
      <w:r w:rsidR="00557C3D" w:rsidRPr="006A2626">
        <w:rPr>
          <w:sz w:val="28"/>
          <w:szCs w:val="28"/>
        </w:rPr>
        <w:t>.</w:t>
      </w:r>
      <w:r w:rsidR="00F93A8B">
        <w:rPr>
          <w:sz w:val="28"/>
          <w:szCs w:val="28"/>
        </w:rPr>
        <w:t> </w:t>
      </w:r>
      <w:r w:rsidR="002E3E03" w:rsidRPr="006A2626">
        <w:rPr>
          <w:sz w:val="28"/>
          <w:szCs w:val="28"/>
        </w:rPr>
        <w:t>П</w:t>
      </w:r>
      <w:r w:rsidR="007B6459" w:rsidRPr="006A2626">
        <w:rPr>
          <w:sz w:val="28"/>
          <w:szCs w:val="28"/>
        </w:rPr>
        <w:t>одп</w:t>
      </w:r>
      <w:r w:rsidR="002E3E03" w:rsidRPr="006A2626">
        <w:rPr>
          <w:sz w:val="28"/>
          <w:szCs w:val="28"/>
        </w:rPr>
        <w:t xml:space="preserve">ункт 3.1.1.3 </w:t>
      </w:r>
      <w:r w:rsidR="00BF5C5F" w:rsidRPr="006A2626">
        <w:rPr>
          <w:sz w:val="28"/>
          <w:szCs w:val="28"/>
        </w:rPr>
        <w:t xml:space="preserve">пункта 3.1.1 </w:t>
      </w:r>
      <w:r w:rsidR="009F0EF3" w:rsidRPr="009F0EF3">
        <w:rPr>
          <w:sz w:val="28"/>
          <w:szCs w:val="28"/>
        </w:rPr>
        <w:t xml:space="preserve">подраздела 3.1 «Исчерпывающий перечень административных процедур» </w:t>
      </w:r>
      <w:r w:rsidR="002E3E03" w:rsidRPr="006A2626">
        <w:rPr>
          <w:sz w:val="28"/>
          <w:szCs w:val="28"/>
        </w:rPr>
        <w:t>изложить в следующей редакции:</w:t>
      </w:r>
    </w:p>
    <w:p w:rsidR="00265206" w:rsidRPr="006A2626" w:rsidRDefault="00BF5C5F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«</w:t>
      </w:r>
      <w:r w:rsidR="00265206" w:rsidRPr="006A2626">
        <w:rPr>
          <w:sz w:val="28"/>
          <w:szCs w:val="28"/>
        </w:rPr>
        <w:t>3.1.1.3.</w:t>
      </w:r>
      <w:r w:rsidR="00F93A8B">
        <w:rPr>
          <w:sz w:val="28"/>
          <w:szCs w:val="28"/>
        </w:rPr>
        <w:t> </w:t>
      </w:r>
      <w:r w:rsidR="00265206" w:rsidRPr="006A2626">
        <w:rPr>
          <w:sz w:val="28"/>
          <w:szCs w:val="28"/>
        </w:rPr>
        <w:t>Направление</w:t>
      </w:r>
      <w:r w:rsidR="002E3E03" w:rsidRPr="006A2626">
        <w:rPr>
          <w:sz w:val="28"/>
          <w:szCs w:val="28"/>
        </w:rPr>
        <w:t xml:space="preserve"> (выдача)</w:t>
      </w:r>
      <w:r w:rsidR="00265206" w:rsidRPr="006A2626">
        <w:rPr>
          <w:sz w:val="28"/>
          <w:szCs w:val="28"/>
        </w:rPr>
        <w:t xml:space="preserve"> заявителю информации или уведомления об отказе в ее предоставлении:</w:t>
      </w:r>
    </w:p>
    <w:p w:rsidR="00265206" w:rsidRPr="006A2626" w:rsidRDefault="00265206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 xml:space="preserve">Юридическим фактом для начала административной процедуры является наличие подписанного руководителем управления либо иным уполномоченным должностным лицом управления ответа заявителю о предоставлении информации или уведомления об отказе в предоставлении информации, которые регистрируются в журнале исходящей корреспонденции и в течение </w:t>
      </w:r>
      <w:r w:rsidR="00D474A6" w:rsidRPr="006A2626">
        <w:rPr>
          <w:sz w:val="28"/>
          <w:szCs w:val="28"/>
        </w:rPr>
        <w:t xml:space="preserve">1 </w:t>
      </w:r>
      <w:r w:rsidRPr="006A2626">
        <w:rPr>
          <w:sz w:val="28"/>
          <w:szCs w:val="28"/>
        </w:rPr>
        <w:t>дня с момента регистрации направляются заявителю.</w:t>
      </w:r>
    </w:p>
    <w:p w:rsidR="00265206" w:rsidRPr="006A2626" w:rsidRDefault="002E3E03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2626">
        <w:rPr>
          <w:sz w:val="28"/>
          <w:szCs w:val="28"/>
        </w:rPr>
        <w:t>По желанию заявителя</w:t>
      </w:r>
      <w:r w:rsidR="00D474A6" w:rsidRPr="006A2626">
        <w:rPr>
          <w:sz w:val="28"/>
          <w:szCs w:val="28"/>
        </w:rPr>
        <w:t xml:space="preserve">, выраженному путем проставления отметки в </w:t>
      </w:r>
      <w:r w:rsidR="009F0EF3">
        <w:rPr>
          <w:sz w:val="28"/>
          <w:szCs w:val="28"/>
        </w:rPr>
        <w:t>з</w:t>
      </w:r>
      <w:r w:rsidR="00D474A6" w:rsidRPr="006A2626">
        <w:rPr>
          <w:sz w:val="28"/>
          <w:szCs w:val="28"/>
        </w:rPr>
        <w:t>аявлении (</w:t>
      </w:r>
      <w:r w:rsidR="009F0EF3">
        <w:rPr>
          <w:sz w:val="28"/>
          <w:szCs w:val="28"/>
        </w:rPr>
        <w:t>п</w:t>
      </w:r>
      <w:r w:rsidR="00D474A6" w:rsidRPr="006A2626">
        <w:rPr>
          <w:sz w:val="28"/>
          <w:szCs w:val="28"/>
        </w:rPr>
        <w:t>риложение №</w:t>
      </w:r>
      <w:r w:rsidR="00B5426E">
        <w:rPr>
          <w:sz w:val="28"/>
          <w:szCs w:val="28"/>
        </w:rPr>
        <w:t xml:space="preserve"> </w:t>
      </w:r>
      <w:r w:rsidR="00D474A6" w:rsidRPr="006A2626">
        <w:rPr>
          <w:sz w:val="28"/>
          <w:szCs w:val="28"/>
        </w:rPr>
        <w:t>2</w:t>
      </w:r>
      <w:r w:rsidR="00B5426E">
        <w:rPr>
          <w:sz w:val="28"/>
          <w:szCs w:val="28"/>
        </w:rPr>
        <w:t xml:space="preserve"> к настоящему Административному регламенту</w:t>
      </w:r>
      <w:r w:rsidR="00D474A6" w:rsidRPr="006A2626">
        <w:rPr>
          <w:sz w:val="28"/>
          <w:szCs w:val="28"/>
        </w:rPr>
        <w:t xml:space="preserve">), </w:t>
      </w:r>
      <w:r w:rsidRPr="006A2626">
        <w:rPr>
          <w:sz w:val="28"/>
          <w:szCs w:val="28"/>
        </w:rPr>
        <w:t xml:space="preserve">информация или уведомление об отказе в предоставлении информации могут быть выданы ему лично под роспись в управлении, направлены посредством </w:t>
      </w:r>
      <w:r w:rsidRPr="00D021FB">
        <w:rPr>
          <w:sz w:val="28"/>
          <w:szCs w:val="28"/>
        </w:rPr>
        <w:t xml:space="preserve">почтовой связи либо в электронном виде </w:t>
      </w:r>
      <w:r w:rsidR="0075377A" w:rsidRPr="00D021FB">
        <w:rPr>
          <w:sz w:val="28"/>
          <w:szCs w:val="28"/>
        </w:rPr>
        <w:t xml:space="preserve">– </w:t>
      </w:r>
      <w:r w:rsidRPr="00D021FB">
        <w:rPr>
          <w:sz w:val="28"/>
          <w:szCs w:val="28"/>
        </w:rPr>
        <w:t>в личный кабинет заявителя на</w:t>
      </w:r>
      <w:r w:rsidRPr="006A2626">
        <w:rPr>
          <w:sz w:val="28"/>
          <w:szCs w:val="28"/>
        </w:rPr>
        <w:t xml:space="preserve"> Едином портале государственных и муниципальных услуг (функций) и (или) Портале государственных и муниципальных услуг Воронежской</w:t>
      </w:r>
      <w:proofErr w:type="gramEnd"/>
      <w:r w:rsidRPr="006A2626">
        <w:rPr>
          <w:sz w:val="28"/>
          <w:szCs w:val="28"/>
        </w:rPr>
        <w:t xml:space="preserve"> области</w:t>
      </w:r>
      <w:r w:rsidR="00B734D0" w:rsidRPr="006A2626">
        <w:rPr>
          <w:sz w:val="28"/>
          <w:szCs w:val="28"/>
        </w:rPr>
        <w:t>.</w:t>
      </w:r>
    </w:p>
    <w:p w:rsidR="00265206" w:rsidRPr="006A2626" w:rsidRDefault="00265206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При поступлении заявления в управление через МФЦ зарегистрированный ответ или уведомление об отказе в предоставлении информации направляется с сопроводительным письмом в адрес МФЦ в день регистрации в журнале исходящей корреспонденции должностным лицом управления.</w:t>
      </w:r>
    </w:p>
    <w:p w:rsidR="00265206" w:rsidRPr="006A2626" w:rsidRDefault="00265206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Информация или уведомление об отказе в предоставлении информации выдаются заявителю уполномоченным должностным лицом МФЦ в день обращения за получением результата предоставления муниципальной услуги.</w:t>
      </w:r>
    </w:p>
    <w:p w:rsidR="00265206" w:rsidRPr="006A2626" w:rsidRDefault="00265206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Результатом административной процедуры является направление</w:t>
      </w:r>
      <w:r w:rsidR="002E3E03" w:rsidRPr="006A2626">
        <w:rPr>
          <w:sz w:val="28"/>
          <w:szCs w:val="28"/>
        </w:rPr>
        <w:t xml:space="preserve"> (выдача)</w:t>
      </w:r>
      <w:r w:rsidRPr="006A2626">
        <w:rPr>
          <w:sz w:val="28"/>
          <w:szCs w:val="28"/>
        </w:rPr>
        <w:t xml:space="preserve"> заявителю информации либо уведомления об отказе в ее предоставлении.</w:t>
      </w:r>
    </w:p>
    <w:p w:rsidR="00265206" w:rsidRPr="006A2626" w:rsidRDefault="00265206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 xml:space="preserve">Максимальный срок исполнения административной процедуры </w:t>
      </w:r>
      <w:r w:rsidR="002E3E03" w:rsidRPr="006A2626">
        <w:rPr>
          <w:sz w:val="28"/>
          <w:szCs w:val="28"/>
        </w:rPr>
        <w:t>–</w:t>
      </w:r>
      <w:r w:rsidRPr="006A2626">
        <w:rPr>
          <w:sz w:val="28"/>
          <w:szCs w:val="28"/>
        </w:rPr>
        <w:t xml:space="preserve"> не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более 3 календарных дней</w:t>
      </w:r>
      <w:proofErr w:type="gramStart"/>
      <w:r w:rsidR="00BF5C5F" w:rsidRPr="006A2626">
        <w:rPr>
          <w:sz w:val="28"/>
          <w:szCs w:val="28"/>
        </w:rPr>
        <w:t>.»</w:t>
      </w:r>
      <w:r w:rsidRPr="006A2626">
        <w:rPr>
          <w:sz w:val="28"/>
          <w:szCs w:val="28"/>
        </w:rPr>
        <w:t>.</w:t>
      </w:r>
      <w:proofErr w:type="gramEnd"/>
    </w:p>
    <w:p w:rsidR="00190229" w:rsidRPr="006A2626" w:rsidRDefault="00190229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4.</w:t>
      </w:r>
      <w:r w:rsidR="00F93A8B">
        <w:rPr>
          <w:sz w:val="28"/>
          <w:szCs w:val="28"/>
        </w:rPr>
        <w:t> </w:t>
      </w:r>
      <w:r w:rsidR="00587E26" w:rsidRPr="006A2626">
        <w:rPr>
          <w:sz w:val="28"/>
          <w:szCs w:val="28"/>
        </w:rPr>
        <w:t>Пункт 5.4</w:t>
      </w:r>
      <w:r w:rsidRPr="006A2626">
        <w:rPr>
          <w:sz w:val="28"/>
          <w:szCs w:val="28"/>
        </w:rPr>
        <w:t xml:space="preserve"> раздел</w:t>
      </w:r>
      <w:r w:rsidR="002F44C0" w:rsidRPr="006A2626">
        <w:rPr>
          <w:sz w:val="28"/>
          <w:szCs w:val="28"/>
        </w:rPr>
        <w:t>а</w:t>
      </w:r>
      <w:r w:rsidRPr="006A2626">
        <w:rPr>
          <w:sz w:val="28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Административного регламента</w:t>
      </w:r>
      <w:r w:rsidR="002F44C0" w:rsidRPr="006A2626">
        <w:rPr>
          <w:sz w:val="28"/>
          <w:szCs w:val="28"/>
        </w:rPr>
        <w:t xml:space="preserve"> </w:t>
      </w:r>
      <w:r w:rsidRPr="006A2626">
        <w:rPr>
          <w:sz w:val="28"/>
          <w:szCs w:val="28"/>
        </w:rPr>
        <w:t>изложить в следующей редакции:</w:t>
      </w:r>
    </w:p>
    <w:p w:rsidR="002F44C0" w:rsidRPr="006A2626" w:rsidRDefault="002F44C0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«5.4.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Основанием для начала процедуры досудебного (внесудебного) обжалования является поступившая жалоба.</w:t>
      </w:r>
    </w:p>
    <w:p w:rsidR="002F44C0" w:rsidRPr="006A2626" w:rsidRDefault="002F44C0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A2626">
        <w:rPr>
          <w:sz w:val="28"/>
          <w:szCs w:val="28"/>
        </w:rPr>
        <w:t xml:space="preserve">Жалоба может быть направлена по почте, через </w:t>
      </w:r>
      <w:r w:rsidR="00B5426E">
        <w:rPr>
          <w:sz w:val="28"/>
          <w:szCs w:val="28"/>
        </w:rPr>
        <w:t>МФЦ</w:t>
      </w:r>
      <w:r w:rsidRPr="006A2626">
        <w:rPr>
          <w:sz w:val="28"/>
          <w:szCs w:val="28"/>
        </w:rPr>
        <w:t>, с использованием</w:t>
      </w:r>
      <w:r w:rsidR="003815C3" w:rsidRPr="006A2626">
        <w:rPr>
          <w:sz w:val="28"/>
          <w:szCs w:val="28"/>
        </w:rPr>
        <w:t xml:space="preserve"> </w:t>
      </w:r>
      <w:r w:rsidR="003815C3" w:rsidRPr="006A2626">
        <w:rPr>
          <w:rFonts w:eastAsiaTheme="minorHAnsi"/>
          <w:sz w:val="28"/>
          <w:szCs w:val="28"/>
          <w:lang w:eastAsia="en-US"/>
        </w:rPr>
        <w:t>информаци</w:t>
      </w:r>
      <w:r w:rsidR="00D474A6" w:rsidRPr="006A2626">
        <w:rPr>
          <w:rFonts w:eastAsiaTheme="minorHAnsi"/>
          <w:sz w:val="28"/>
          <w:szCs w:val="28"/>
          <w:lang w:eastAsia="en-US"/>
        </w:rPr>
        <w:t>онно-телекоммуникационной сети «</w:t>
      </w:r>
      <w:r w:rsidR="003815C3" w:rsidRPr="006A2626">
        <w:rPr>
          <w:rFonts w:eastAsiaTheme="minorHAnsi"/>
          <w:sz w:val="28"/>
          <w:szCs w:val="28"/>
          <w:lang w:eastAsia="en-US"/>
        </w:rPr>
        <w:t>Интернет</w:t>
      </w:r>
      <w:r w:rsidR="00D474A6" w:rsidRPr="006A2626">
        <w:rPr>
          <w:rFonts w:eastAsiaTheme="minorHAnsi"/>
          <w:sz w:val="28"/>
          <w:szCs w:val="28"/>
          <w:lang w:eastAsia="en-US"/>
        </w:rPr>
        <w:t>»</w:t>
      </w:r>
      <w:r w:rsidRPr="006A2626">
        <w:rPr>
          <w:sz w:val="28"/>
          <w:szCs w:val="28"/>
        </w:rPr>
        <w:t xml:space="preserve">, в </w:t>
      </w:r>
      <w:r w:rsidRPr="00D021FB">
        <w:rPr>
          <w:sz w:val="28"/>
          <w:szCs w:val="28"/>
        </w:rPr>
        <w:t xml:space="preserve">том числе </w:t>
      </w:r>
      <w:r w:rsidR="0075377A" w:rsidRPr="00D021FB">
        <w:rPr>
          <w:sz w:val="28"/>
          <w:szCs w:val="28"/>
        </w:rPr>
        <w:t>Е</w:t>
      </w:r>
      <w:r w:rsidRPr="00D021FB">
        <w:rPr>
          <w:sz w:val="28"/>
          <w:szCs w:val="28"/>
        </w:rPr>
        <w:t xml:space="preserve">диного портала государственных и муниципальных услуг (функций) и (или) </w:t>
      </w:r>
      <w:r w:rsidR="0075377A" w:rsidRPr="00D021FB">
        <w:rPr>
          <w:sz w:val="28"/>
          <w:szCs w:val="28"/>
        </w:rPr>
        <w:t>П</w:t>
      </w:r>
      <w:r w:rsidRPr="00D021FB">
        <w:rPr>
          <w:sz w:val="28"/>
          <w:szCs w:val="28"/>
        </w:rPr>
        <w:t>ортала государственных и муниципальных услуг</w:t>
      </w:r>
      <w:r w:rsidRPr="006A2626">
        <w:rPr>
          <w:sz w:val="28"/>
          <w:szCs w:val="28"/>
        </w:rPr>
        <w:t xml:space="preserve"> Воронежской области, официального сайта администрации городского округа город Воронеж, а также может быть принята при личном приеме заявителя у должностных лиц, указанных в пункте 5.6 настоящего Административного регламента.».</w:t>
      </w:r>
      <w:proofErr w:type="gramEnd"/>
    </w:p>
    <w:p w:rsidR="004941ED" w:rsidRDefault="004941ED" w:rsidP="00526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A2626">
        <w:rPr>
          <w:sz w:val="28"/>
          <w:szCs w:val="28"/>
        </w:rPr>
        <w:t>5.</w:t>
      </w:r>
      <w:r w:rsidR="00F93A8B">
        <w:rPr>
          <w:sz w:val="28"/>
          <w:szCs w:val="28"/>
        </w:rPr>
        <w:t> </w:t>
      </w:r>
      <w:r w:rsidRPr="006A2626">
        <w:rPr>
          <w:sz w:val="28"/>
          <w:szCs w:val="28"/>
        </w:rPr>
        <w:t>Приложение № 2 к Административному регламенту изложить в следующей редакции:</w:t>
      </w:r>
    </w:p>
    <w:p w:rsidR="00B5426E" w:rsidRPr="00926708" w:rsidRDefault="004941ED" w:rsidP="00F93A8B">
      <w:pPr>
        <w:widowControl w:val="0"/>
        <w:autoSpaceDE w:val="0"/>
        <w:autoSpaceDN w:val="0"/>
        <w:ind w:left="5180"/>
        <w:jc w:val="center"/>
        <w:rPr>
          <w:sz w:val="28"/>
          <w:szCs w:val="28"/>
        </w:rPr>
      </w:pPr>
      <w:r w:rsidRPr="00926708">
        <w:rPr>
          <w:sz w:val="28"/>
          <w:szCs w:val="28"/>
        </w:rPr>
        <w:t>«</w:t>
      </w:r>
      <w:r w:rsidR="00B5426E" w:rsidRPr="00926708">
        <w:rPr>
          <w:sz w:val="28"/>
          <w:szCs w:val="28"/>
        </w:rPr>
        <w:t>Приложение № 2</w:t>
      </w:r>
    </w:p>
    <w:p w:rsidR="00B5426E" w:rsidRPr="00926708" w:rsidRDefault="00B5426E" w:rsidP="00F93A8B">
      <w:pPr>
        <w:widowControl w:val="0"/>
        <w:autoSpaceDE w:val="0"/>
        <w:autoSpaceDN w:val="0"/>
        <w:ind w:left="5180"/>
        <w:jc w:val="center"/>
        <w:rPr>
          <w:sz w:val="28"/>
          <w:szCs w:val="28"/>
        </w:rPr>
      </w:pPr>
      <w:r w:rsidRPr="00926708">
        <w:rPr>
          <w:sz w:val="28"/>
          <w:szCs w:val="28"/>
        </w:rPr>
        <w:t>к Административному регламенту</w:t>
      </w:r>
    </w:p>
    <w:p w:rsidR="00B5426E" w:rsidRPr="00926708" w:rsidRDefault="00B5426E" w:rsidP="00F93A8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F93A8B" w:rsidRPr="00926708" w:rsidRDefault="00F93A8B" w:rsidP="00F93A8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4941ED" w:rsidRPr="00926708" w:rsidRDefault="004941ED" w:rsidP="00F93A8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26708">
        <w:rPr>
          <w:sz w:val="28"/>
          <w:szCs w:val="28"/>
        </w:rPr>
        <w:t xml:space="preserve">Форма </w:t>
      </w:r>
    </w:p>
    <w:p w:rsidR="004941ED" w:rsidRPr="00926708" w:rsidRDefault="004941ED" w:rsidP="00F93A8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B5426E" w:rsidRPr="00926708" w:rsidRDefault="004941ED" w:rsidP="00F93A8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26708">
        <w:rPr>
          <w:sz w:val="28"/>
          <w:szCs w:val="28"/>
        </w:rPr>
        <w:t xml:space="preserve">Руководителю управления </w:t>
      </w:r>
    </w:p>
    <w:p w:rsidR="004941ED" w:rsidRPr="00926708" w:rsidRDefault="00B5426E" w:rsidP="00F93A8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26708">
        <w:rPr>
          <w:sz w:val="28"/>
          <w:szCs w:val="28"/>
        </w:rPr>
        <w:t>жилищно-коммунального хозяйства</w:t>
      </w:r>
      <w:r w:rsidR="004941ED" w:rsidRPr="00926708">
        <w:rPr>
          <w:sz w:val="28"/>
          <w:szCs w:val="28"/>
        </w:rPr>
        <w:t xml:space="preserve"> </w:t>
      </w:r>
    </w:p>
    <w:p w:rsidR="004941ED" w:rsidRPr="00926708" w:rsidRDefault="004941ED" w:rsidP="00F93A8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26708">
        <w:rPr>
          <w:sz w:val="28"/>
          <w:szCs w:val="28"/>
        </w:rPr>
        <w:t>администрации городского округа город Воронеж</w:t>
      </w:r>
    </w:p>
    <w:p w:rsidR="004941ED" w:rsidRPr="007B7BB2" w:rsidRDefault="004941ED" w:rsidP="00F93A8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B7BB2">
        <w:rPr>
          <w:sz w:val="28"/>
          <w:szCs w:val="28"/>
        </w:rPr>
        <w:t>________________________________________________</w:t>
      </w:r>
    </w:p>
    <w:p w:rsidR="004941ED" w:rsidRPr="007B7BB2" w:rsidRDefault="004941ED" w:rsidP="004941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B7BB2">
        <w:rPr>
          <w:sz w:val="28"/>
          <w:szCs w:val="28"/>
        </w:rPr>
        <w:t>________________________________________________</w:t>
      </w:r>
    </w:p>
    <w:p w:rsidR="004941ED" w:rsidRPr="00B5426E" w:rsidRDefault="004941ED" w:rsidP="00BE681C">
      <w:pPr>
        <w:widowControl w:val="0"/>
        <w:autoSpaceDE w:val="0"/>
        <w:autoSpaceDN w:val="0"/>
        <w:ind w:left="2576"/>
        <w:jc w:val="center"/>
      </w:pPr>
      <w:r w:rsidRPr="00B5426E">
        <w:t>(Ф.И.О., паспортные данные, адрес места жительства заявителя)</w:t>
      </w:r>
    </w:p>
    <w:p w:rsidR="004941ED" w:rsidRPr="007B7BB2" w:rsidRDefault="004941ED" w:rsidP="004941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B7BB2">
        <w:rPr>
          <w:sz w:val="28"/>
          <w:szCs w:val="28"/>
        </w:rPr>
        <w:t>________________________________________________</w:t>
      </w:r>
    </w:p>
    <w:p w:rsidR="004941ED" w:rsidRDefault="004941ED" w:rsidP="00BE681C">
      <w:pPr>
        <w:widowControl w:val="0"/>
        <w:autoSpaceDE w:val="0"/>
        <w:autoSpaceDN w:val="0"/>
        <w:ind w:left="2590"/>
        <w:jc w:val="center"/>
      </w:pPr>
      <w:proofErr w:type="gramStart"/>
      <w:r w:rsidRPr="00B5426E">
        <w:t>(наименование, мес</w:t>
      </w:r>
      <w:r w:rsidR="007B7BB2">
        <w:t>то нахождения юридического лица,</w:t>
      </w:r>
      <w:r w:rsidRPr="00B5426E">
        <w:t xml:space="preserve"> </w:t>
      </w:r>
      <w:proofErr w:type="gramEnd"/>
    </w:p>
    <w:p w:rsidR="00B5426E" w:rsidRPr="007B7BB2" w:rsidRDefault="00B5426E" w:rsidP="004941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B7BB2">
        <w:rPr>
          <w:sz w:val="28"/>
          <w:szCs w:val="28"/>
        </w:rPr>
        <w:t>________________________________________________</w:t>
      </w:r>
    </w:p>
    <w:p w:rsidR="004941ED" w:rsidRDefault="00B5426E" w:rsidP="00BE681C">
      <w:pPr>
        <w:widowControl w:val="0"/>
        <w:autoSpaceDE w:val="0"/>
        <w:autoSpaceDN w:val="0"/>
        <w:ind w:left="2590"/>
        <w:jc w:val="center"/>
      </w:pPr>
      <w:proofErr w:type="gramStart"/>
      <w:r w:rsidRPr="00B5426E">
        <w:t>Ф.И.О. руководителя)</w:t>
      </w:r>
      <w:proofErr w:type="gramEnd"/>
    </w:p>
    <w:p w:rsidR="007B7BB2" w:rsidRPr="007B7BB2" w:rsidRDefault="007B7BB2" w:rsidP="004941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B7BB2">
        <w:rPr>
          <w:sz w:val="28"/>
          <w:szCs w:val="28"/>
        </w:rPr>
        <w:t>________________________________________________</w:t>
      </w:r>
    </w:p>
    <w:p w:rsidR="004941ED" w:rsidRPr="007B7BB2" w:rsidRDefault="004941ED" w:rsidP="00BE681C">
      <w:pPr>
        <w:widowControl w:val="0"/>
        <w:autoSpaceDE w:val="0"/>
        <w:autoSpaceDN w:val="0"/>
        <w:ind w:left="2604"/>
        <w:jc w:val="center"/>
      </w:pPr>
      <w:r w:rsidRPr="007B7BB2">
        <w:t>(по доверенности в интересах)</w:t>
      </w:r>
    </w:p>
    <w:p w:rsidR="004941ED" w:rsidRPr="007B7BB2" w:rsidRDefault="004941ED" w:rsidP="00BE681C">
      <w:pPr>
        <w:widowControl w:val="0"/>
        <w:tabs>
          <w:tab w:val="left" w:pos="2410"/>
          <w:tab w:val="left" w:pos="2552"/>
        </w:tabs>
        <w:autoSpaceDE w:val="0"/>
        <w:autoSpaceDN w:val="0"/>
        <w:jc w:val="right"/>
        <w:rPr>
          <w:sz w:val="28"/>
          <w:szCs w:val="28"/>
        </w:rPr>
      </w:pPr>
      <w:r w:rsidRPr="007B7BB2">
        <w:rPr>
          <w:sz w:val="28"/>
          <w:szCs w:val="28"/>
        </w:rPr>
        <w:t xml:space="preserve">контактный телефон </w:t>
      </w:r>
      <w:r w:rsidR="00BE681C">
        <w:rPr>
          <w:sz w:val="28"/>
          <w:szCs w:val="28"/>
        </w:rPr>
        <w:t>__</w:t>
      </w:r>
      <w:r w:rsidRPr="007B7BB2">
        <w:rPr>
          <w:sz w:val="28"/>
          <w:szCs w:val="28"/>
        </w:rPr>
        <w:t>____________________________</w:t>
      </w:r>
    </w:p>
    <w:p w:rsidR="004941ED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B7BB2" w:rsidRPr="007B7BB2" w:rsidRDefault="007B7BB2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941ED" w:rsidRPr="007B7BB2" w:rsidRDefault="004941ED" w:rsidP="004941E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B7BB2">
        <w:rPr>
          <w:sz w:val="28"/>
          <w:szCs w:val="28"/>
        </w:rPr>
        <w:t>Заявление</w:t>
      </w:r>
    </w:p>
    <w:p w:rsidR="004941ED" w:rsidRPr="007B7BB2" w:rsidRDefault="004941ED" w:rsidP="004941ED">
      <w:pPr>
        <w:tabs>
          <w:tab w:val="right" w:pos="9356"/>
        </w:tabs>
        <w:jc w:val="center"/>
        <w:rPr>
          <w:rFonts w:eastAsiaTheme="minorHAnsi"/>
          <w:sz w:val="28"/>
          <w:szCs w:val="28"/>
          <w:lang w:eastAsia="en-US"/>
        </w:rPr>
      </w:pPr>
      <w:r w:rsidRPr="007B7BB2">
        <w:rPr>
          <w:rFonts w:eastAsiaTheme="minorHAnsi"/>
          <w:sz w:val="28"/>
          <w:szCs w:val="28"/>
          <w:lang w:eastAsia="en-US"/>
        </w:rPr>
        <w:t xml:space="preserve">о предоставлении информации </w:t>
      </w:r>
    </w:p>
    <w:p w:rsidR="004941ED" w:rsidRDefault="004941ED" w:rsidP="004941ED">
      <w:pPr>
        <w:tabs>
          <w:tab w:val="right" w:pos="9356"/>
        </w:tabs>
        <w:jc w:val="center"/>
        <w:rPr>
          <w:rFonts w:eastAsiaTheme="minorHAnsi"/>
          <w:sz w:val="28"/>
          <w:szCs w:val="28"/>
          <w:lang w:eastAsia="en-US"/>
        </w:rPr>
      </w:pPr>
      <w:r w:rsidRPr="007B7BB2">
        <w:rPr>
          <w:rFonts w:eastAsiaTheme="minorHAnsi"/>
          <w:sz w:val="28"/>
          <w:szCs w:val="28"/>
          <w:lang w:eastAsia="en-US"/>
        </w:rPr>
        <w:t>о порядке предоставления жилищно-коммунальных услуг</w:t>
      </w:r>
    </w:p>
    <w:p w:rsidR="004941ED" w:rsidRPr="00DB187E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941ED" w:rsidRPr="007B7BB2" w:rsidRDefault="004941ED" w:rsidP="004941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7BB2">
        <w:rPr>
          <w:sz w:val="28"/>
          <w:szCs w:val="28"/>
        </w:rPr>
        <w:t>Я, __________________________________________________________</w:t>
      </w:r>
    </w:p>
    <w:p w:rsidR="004941ED" w:rsidRPr="007B7BB2" w:rsidRDefault="00DB187E" w:rsidP="00DB187E">
      <w:pPr>
        <w:widowControl w:val="0"/>
        <w:autoSpaceDE w:val="0"/>
        <w:autoSpaceDN w:val="0"/>
        <w:ind w:left="1036"/>
        <w:jc w:val="center"/>
      </w:pPr>
      <w:r>
        <w:t>(</w:t>
      </w:r>
      <w:r w:rsidR="0055001B">
        <w:t>Ф.И.О.</w:t>
      </w:r>
      <w:r w:rsidR="0055001B" w:rsidRPr="0055001B">
        <w:t xml:space="preserve"> </w:t>
      </w:r>
      <w:r w:rsidR="004941ED" w:rsidRPr="007B7BB2">
        <w:t>заявителя (его уполномоченного представителя)</w:t>
      </w:r>
      <w:r>
        <w:t>)</w:t>
      </w:r>
    </w:p>
    <w:p w:rsidR="004941ED" w:rsidRPr="007B7BB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7BB2">
        <w:rPr>
          <w:sz w:val="28"/>
          <w:szCs w:val="28"/>
        </w:rPr>
        <w:t>__________________________________________________________________</w:t>
      </w:r>
      <w:r w:rsidR="00DB187E">
        <w:rPr>
          <w:sz w:val="28"/>
          <w:szCs w:val="28"/>
        </w:rPr>
        <w:t>,</w:t>
      </w:r>
    </w:p>
    <w:p w:rsidR="004941ED" w:rsidRPr="007B7BB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7BB2">
        <w:rPr>
          <w:sz w:val="28"/>
          <w:szCs w:val="28"/>
        </w:rPr>
        <w:t>действуя от имени ________________________________________________</w:t>
      </w:r>
    </w:p>
    <w:p w:rsidR="0055001B" w:rsidRDefault="00DB187E" w:rsidP="00DB187E">
      <w:pPr>
        <w:widowControl w:val="0"/>
        <w:autoSpaceDE w:val="0"/>
        <w:autoSpaceDN w:val="0"/>
        <w:ind w:left="2310"/>
        <w:jc w:val="center"/>
      </w:pPr>
      <w:proofErr w:type="gramStart"/>
      <w:r>
        <w:t>(</w:t>
      </w:r>
      <w:r w:rsidR="0055001B">
        <w:t xml:space="preserve">Ф.И.О. </w:t>
      </w:r>
      <w:r w:rsidR="004941ED" w:rsidRPr="007B7BB2">
        <w:t>заявителя (в случае если его интересы представляет</w:t>
      </w:r>
      <w:proofErr w:type="gramEnd"/>
    </w:p>
    <w:p w:rsidR="004941ED" w:rsidRPr="007B7BB2" w:rsidRDefault="004941ED" w:rsidP="00DB187E">
      <w:pPr>
        <w:widowControl w:val="0"/>
        <w:autoSpaceDE w:val="0"/>
        <w:autoSpaceDN w:val="0"/>
        <w:ind w:left="2310"/>
        <w:jc w:val="center"/>
      </w:pPr>
      <w:proofErr w:type="gramStart"/>
      <w:r w:rsidRPr="007B7BB2">
        <w:t>уполномоченный представитель)</w:t>
      </w:r>
      <w:r w:rsidR="00DB187E">
        <w:t>)</w:t>
      </w:r>
      <w:proofErr w:type="gramEnd"/>
    </w:p>
    <w:p w:rsidR="004941ED" w:rsidRPr="007B7BB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7BB2">
        <w:rPr>
          <w:sz w:val="28"/>
          <w:szCs w:val="28"/>
        </w:rPr>
        <w:t>на основании _____________________________________________________</w:t>
      </w:r>
    </w:p>
    <w:p w:rsidR="00DB187E" w:rsidRDefault="00DB187E" w:rsidP="00DB187E">
      <w:pPr>
        <w:widowControl w:val="0"/>
        <w:autoSpaceDE w:val="0"/>
        <w:autoSpaceDN w:val="0"/>
        <w:ind w:left="1701"/>
        <w:jc w:val="center"/>
      </w:pPr>
      <w:proofErr w:type="gramStart"/>
      <w:r>
        <w:t>(</w:t>
      </w:r>
      <w:r w:rsidR="004941ED" w:rsidRPr="007B7BB2">
        <w:t>наименование и реквизиты документа,</w:t>
      </w:r>
      <w:proofErr w:type="gramEnd"/>
    </w:p>
    <w:p w:rsidR="004941ED" w:rsidRPr="007B7BB2" w:rsidRDefault="004941ED" w:rsidP="00DB187E">
      <w:pPr>
        <w:widowControl w:val="0"/>
        <w:autoSpaceDE w:val="0"/>
        <w:autoSpaceDN w:val="0"/>
        <w:ind w:left="1701"/>
        <w:jc w:val="center"/>
      </w:pPr>
      <w:r w:rsidRPr="007B7BB2">
        <w:t>подтверждающего полномочия представителя</w:t>
      </w:r>
      <w:r w:rsidR="00DB187E">
        <w:t>)</w:t>
      </w:r>
    </w:p>
    <w:p w:rsidR="004941ED" w:rsidRPr="007B7BB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7BB2">
        <w:rPr>
          <w:sz w:val="28"/>
          <w:szCs w:val="28"/>
        </w:rPr>
        <w:t>прошу предоставить мне информацию о _____________________________</w:t>
      </w:r>
    </w:p>
    <w:p w:rsidR="004941ED" w:rsidRPr="007B7BB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7BB2">
        <w:rPr>
          <w:sz w:val="28"/>
          <w:szCs w:val="28"/>
        </w:rPr>
        <w:t>_____________________________________________</w:t>
      </w:r>
      <w:r w:rsidR="007B7BB2">
        <w:rPr>
          <w:sz w:val="28"/>
          <w:szCs w:val="28"/>
        </w:rPr>
        <w:t>_____________________</w:t>
      </w:r>
    </w:p>
    <w:p w:rsidR="004941ED" w:rsidRPr="007B7BB2" w:rsidRDefault="004941ED" w:rsidP="004941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7BB2">
        <w:rPr>
          <w:sz w:val="28"/>
          <w:szCs w:val="28"/>
        </w:rPr>
        <w:t>_____________________________________________</w:t>
      </w:r>
      <w:r w:rsidR="007B7BB2">
        <w:rPr>
          <w:sz w:val="28"/>
          <w:szCs w:val="28"/>
        </w:rPr>
        <w:t>_____________________</w:t>
      </w:r>
    </w:p>
    <w:p w:rsidR="004941ED" w:rsidRPr="007B7BB2" w:rsidRDefault="004941ED" w:rsidP="00DB187E">
      <w:pPr>
        <w:widowControl w:val="0"/>
        <w:tabs>
          <w:tab w:val="left" w:pos="709"/>
        </w:tabs>
        <w:autoSpaceDE w:val="0"/>
        <w:autoSpaceDN w:val="0"/>
        <w:jc w:val="center"/>
      </w:pPr>
      <w:r w:rsidRPr="007B7BB2">
        <w:t>(суть запроса, тематика, вопросы, на которые необходимо получить ответ)</w:t>
      </w:r>
    </w:p>
    <w:p w:rsidR="004941ED" w:rsidRPr="007B7BB2" w:rsidRDefault="004941ED" w:rsidP="00DB187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7B7BB2">
        <w:rPr>
          <w:sz w:val="28"/>
          <w:szCs w:val="28"/>
        </w:rPr>
        <w:t>Информацию прошу предоставить:</w:t>
      </w:r>
    </w:p>
    <w:p w:rsidR="004941ED" w:rsidRPr="007B7BB2" w:rsidRDefault="00926708" w:rsidP="0092670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26708">
        <w:rPr>
          <w:sz w:val="48"/>
          <w:szCs w:val="48"/>
        </w:rPr>
        <w:t>□</w:t>
      </w:r>
      <w:r w:rsidRPr="00926708">
        <w:rPr>
          <w:sz w:val="28"/>
          <w:szCs w:val="28"/>
        </w:rPr>
        <w:t> </w:t>
      </w:r>
      <w:r w:rsidR="004941ED" w:rsidRPr="007B7BB2">
        <w:rPr>
          <w:sz w:val="28"/>
          <w:szCs w:val="28"/>
        </w:rPr>
        <w:t>почтовым отправлением по адресу: _____________</w:t>
      </w:r>
      <w:r w:rsidR="007B7BB2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4941ED" w:rsidRPr="007B7BB2">
        <w:rPr>
          <w:sz w:val="28"/>
          <w:szCs w:val="28"/>
        </w:rPr>
        <w:t>_</w:t>
      </w:r>
    </w:p>
    <w:p w:rsidR="004941ED" w:rsidRDefault="00926708" w:rsidP="00926708">
      <w:pPr>
        <w:widowControl w:val="0"/>
        <w:autoSpaceDE w:val="0"/>
        <w:autoSpaceDN w:val="0"/>
        <w:ind w:left="5387"/>
        <w:jc w:val="center"/>
      </w:pPr>
      <w:r>
        <w:t>(</w:t>
      </w:r>
      <w:r w:rsidR="004941ED" w:rsidRPr="007B7BB2">
        <w:t>почтовый адрес с указанием индекса</w:t>
      </w:r>
      <w:r>
        <w:t>)</w:t>
      </w:r>
    </w:p>
    <w:p w:rsidR="007B7BB2" w:rsidRPr="007B7BB2" w:rsidRDefault="007B7BB2" w:rsidP="0092670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926708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  <w:r w:rsidR="0055001B">
        <w:rPr>
          <w:sz w:val="28"/>
          <w:szCs w:val="28"/>
        </w:rPr>
        <w:t>;</w:t>
      </w:r>
    </w:p>
    <w:p w:rsidR="004941ED" w:rsidRPr="007B7BB2" w:rsidRDefault="00926708" w:rsidP="0092670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26708">
        <w:rPr>
          <w:sz w:val="48"/>
          <w:szCs w:val="48"/>
        </w:rPr>
        <w:t>□</w:t>
      </w:r>
      <w:r w:rsidRPr="00926708">
        <w:rPr>
          <w:sz w:val="28"/>
          <w:szCs w:val="28"/>
        </w:rPr>
        <w:t> </w:t>
      </w:r>
      <w:r w:rsidR="004941ED" w:rsidRPr="007B7BB2">
        <w:rPr>
          <w:sz w:val="28"/>
          <w:szCs w:val="28"/>
        </w:rPr>
        <w:t>при личном обращении по месту подачи заявления</w:t>
      </w:r>
      <w:r w:rsidR="0055001B">
        <w:rPr>
          <w:sz w:val="28"/>
          <w:szCs w:val="28"/>
        </w:rPr>
        <w:t>;</w:t>
      </w:r>
    </w:p>
    <w:p w:rsidR="004941ED" w:rsidRPr="007B7BB2" w:rsidRDefault="00926708" w:rsidP="0092670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26708">
        <w:rPr>
          <w:sz w:val="48"/>
          <w:szCs w:val="48"/>
        </w:rPr>
        <w:t>□</w:t>
      </w:r>
      <w:r w:rsidRPr="00926708">
        <w:rPr>
          <w:sz w:val="28"/>
          <w:szCs w:val="28"/>
        </w:rPr>
        <w:t> </w:t>
      </w:r>
      <w:r w:rsidR="004941ED" w:rsidRPr="007B7BB2">
        <w:rPr>
          <w:sz w:val="28"/>
          <w:szCs w:val="28"/>
        </w:rPr>
        <w:t>в электронном виде</w:t>
      </w:r>
      <w:r w:rsidR="00B734D0" w:rsidRPr="007B7BB2">
        <w:rPr>
          <w:sz w:val="28"/>
          <w:szCs w:val="28"/>
        </w:rPr>
        <w:t xml:space="preserve">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</w:t>
      </w:r>
      <w:r w:rsidR="0055001B">
        <w:rPr>
          <w:sz w:val="28"/>
          <w:szCs w:val="28"/>
        </w:rPr>
        <w:t>.</w:t>
      </w:r>
    </w:p>
    <w:p w:rsidR="004941ED" w:rsidRPr="0055001B" w:rsidRDefault="00AB34C7" w:rsidP="0055001B">
      <w:pPr>
        <w:widowControl w:val="0"/>
        <w:autoSpaceDE w:val="0"/>
        <w:autoSpaceDN w:val="0"/>
        <w:ind w:firstLine="708"/>
        <w:rPr>
          <w:sz w:val="28"/>
          <w:szCs w:val="28"/>
        </w:rPr>
      </w:pPr>
      <w:r>
        <w:rPr>
          <w:sz w:val="28"/>
          <w:szCs w:val="28"/>
        </w:rPr>
        <w:t>(</w:t>
      </w:r>
      <w:r w:rsidR="0055001B" w:rsidRPr="0055001B">
        <w:rPr>
          <w:sz w:val="28"/>
          <w:szCs w:val="28"/>
        </w:rPr>
        <w:t>П</w:t>
      </w:r>
      <w:r w:rsidR="004941ED" w:rsidRPr="0055001B">
        <w:rPr>
          <w:sz w:val="28"/>
          <w:szCs w:val="28"/>
        </w:rPr>
        <w:t>оставить отмет</w:t>
      </w:r>
      <w:r w:rsidR="0055001B" w:rsidRPr="0055001B">
        <w:rPr>
          <w:sz w:val="28"/>
          <w:szCs w:val="28"/>
        </w:rPr>
        <w:t>ку напротив выбранного варианта.</w:t>
      </w:r>
      <w:r>
        <w:rPr>
          <w:sz w:val="28"/>
          <w:szCs w:val="28"/>
        </w:rPr>
        <w:t>)</w:t>
      </w:r>
    </w:p>
    <w:p w:rsidR="004941ED" w:rsidRPr="006A2626" w:rsidRDefault="004941ED" w:rsidP="004941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941ED" w:rsidRDefault="004941ED" w:rsidP="00AB34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B7BB2">
        <w:rPr>
          <w:sz w:val="28"/>
          <w:szCs w:val="28"/>
        </w:rPr>
        <w:t>Приложение: на ___ л. в 1 экз.</w:t>
      </w:r>
    </w:p>
    <w:p w:rsidR="00AB34C7" w:rsidRPr="007B7BB2" w:rsidRDefault="00AB34C7" w:rsidP="00AB34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941ED" w:rsidRPr="00AB34C7" w:rsidRDefault="004941ED" w:rsidP="00AB34C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B34C7">
        <w:rPr>
          <w:sz w:val="28"/>
          <w:szCs w:val="28"/>
        </w:rPr>
        <w:t xml:space="preserve">В соответствии с требованиями Федерального </w:t>
      </w:r>
      <w:hyperlink r:id="rId9" w:history="1">
        <w:r w:rsidRPr="00AB34C7">
          <w:rPr>
            <w:sz w:val="28"/>
            <w:szCs w:val="28"/>
          </w:rPr>
          <w:t>закона</w:t>
        </w:r>
      </w:hyperlink>
      <w:r w:rsidRPr="00AB34C7">
        <w:rPr>
          <w:sz w:val="28"/>
          <w:szCs w:val="28"/>
        </w:rPr>
        <w:t xml:space="preserve"> от 27.07.2006</w:t>
      </w:r>
      <w:r w:rsidR="00AB34C7">
        <w:rPr>
          <w:sz w:val="28"/>
          <w:szCs w:val="28"/>
        </w:rPr>
        <w:t xml:space="preserve"> </w:t>
      </w:r>
      <w:r w:rsidRPr="00AB34C7">
        <w:rPr>
          <w:sz w:val="28"/>
          <w:szCs w:val="28"/>
        </w:rPr>
        <w:t>№</w:t>
      </w:r>
      <w:r w:rsidR="00AB34C7">
        <w:rPr>
          <w:sz w:val="28"/>
          <w:szCs w:val="28"/>
        </w:rPr>
        <w:t> </w:t>
      </w:r>
      <w:r w:rsidRPr="00AB34C7">
        <w:rPr>
          <w:sz w:val="28"/>
          <w:szCs w:val="28"/>
        </w:rPr>
        <w:t>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AB34C7">
        <w:rPr>
          <w:sz w:val="28"/>
          <w:szCs w:val="28"/>
        </w:rPr>
        <w:t xml:space="preserve"> Настоящее согласие дано мною бессрочно (для физических лиц).</w:t>
      </w:r>
    </w:p>
    <w:p w:rsidR="004941ED" w:rsidRPr="00B62E7A" w:rsidRDefault="004941ED" w:rsidP="004941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50B7B" w:rsidRPr="00B62E7A" w:rsidRDefault="00B50B7B" w:rsidP="004941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283"/>
        <w:gridCol w:w="2126"/>
        <w:gridCol w:w="284"/>
        <w:gridCol w:w="2374"/>
      </w:tblGrid>
      <w:tr w:rsidR="00B50B7B" w:rsidTr="00B50B7B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B7B" w:rsidRDefault="00B50B7B" w:rsidP="004941E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0B7B" w:rsidRDefault="00B50B7B" w:rsidP="004941E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B7B" w:rsidRDefault="00B50B7B" w:rsidP="004941E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B7B" w:rsidRDefault="00B50B7B" w:rsidP="004941E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B7B" w:rsidRDefault="00B50B7B" w:rsidP="004941ED">
            <w:pPr>
              <w:widowControl w:val="0"/>
              <w:autoSpaceDE w:val="0"/>
              <w:autoSpaceDN w:val="0"/>
              <w:jc w:val="both"/>
            </w:pPr>
          </w:p>
        </w:tc>
      </w:tr>
      <w:tr w:rsidR="00B50B7B" w:rsidTr="00B50B7B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B50B7B" w:rsidRDefault="00B50B7B" w:rsidP="00B50B7B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7B7BB2">
              <w:t>(Ф.И.О. заявителя</w:t>
            </w:r>
            <w:proofErr w:type="gramEnd"/>
          </w:p>
          <w:p w:rsidR="00B50B7B" w:rsidRDefault="00B50B7B" w:rsidP="00B50B7B">
            <w:pPr>
              <w:widowControl w:val="0"/>
              <w:autoSpaceDE w:val="0"/>
              <w:autoSpaceDN w:val="0"/>
              <w:jc w:val="center"/>
            </w:pPr>
            <w:r w:rsidRPr="007B7BB2">
              <w:t>или уполномоченного лица)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0B7B" w:rsidRDefault="00B50B7B" w:rsidP="004941E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B50B7B" w:rsidRDefault="00B50B7B" w:rsidP="00B50B7B">
            <w:pPr>
              <w:widowControl w:val="0"/>
              <w:autoSpaceDE w:val="0"/>
              <w:autoSpaceDN w:val="0"/>
              <w:jc w:val="center"/>
            </w:pPr>
            <w:r w:rsidRPr="007B7BB2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0B7B" w:rsidRDefault="00B50B7B" w:rsidP="004941E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374" w:type="dxa"/>
            <w:tcBorders>
              <w:left w:val="nil"/>
              <w:bottom w:val="nil"/>
              <w:right w:val="nil"/>
            </w:tcBorders>
          </w:tcPr>
          <w:p w:rsidR="00B50B7B" w:rsidRPr="007B7BB2" w:rsidRDefault="00B50B7B" w:rsidP="00B50B7B">
            <w:pPr>
              <w:widowControl w:val="0"/>
              <w:autoSpaceDE w:val="0"/>
              <w:autoSpaceDN w:val="0"/>
              <w:jc w:val="center"/>
            </w:pPr>
            <w:r w:rsidRPr="007B7BB2">
              <w:t>(дата)</w:t>
            </w:r>
          </w:p>
          <w:p w:rsidR="00B50B7B" w:rsidRDefault="00B50B7B" w:rsidP="004941ED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B50B7B" w:rsidRPr="00B62E7A" w:rsidRDefault="00B50B7B" w:rsidP="004941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B50B7B" w:rsidRPr="00B62E7A" w:rsidRDefault="00B50B7B" w:rsidP="004941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5497A" w:rsidRPr="00B62E7A" w:rsidRDefault="0075497A" w:rsidP="004941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6060"/>
      </w:tblGrid>
      <w:tr w:rsidR="0075497A" w:rsidTr="0075497A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97A" w:rsidRDefault="0075497A" w:rsidP="004941E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497A" w:rsidRDefault="0075497A" w:rsidP="004941E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97A" w:rsidRDefault="0075497A" w:rsidP="004941ED">
            <w:pPr>
              <w:widowControl w:val="0"/>
              <w:autoSpaceDE w:val="0"/>
              <w:autoSpaceDN w:val="0"/>
              <w:jc w:val="both"/>
            </w:pPr>
          </w:p>
        </w:tc>
      </w:tr>
      <w:tr w:rsidR="0075497A" w:rsidTr="0075497A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:rsidR="0075497A" w:rsidRDefault="0075497A" w:rsidP="0075497A">
            <w:pPr>
              <w:widowControl w:val="0"/>
              <w:autoSpaceDE w:val="0"/>
              <w:autoSpaceDN w:val="0"/>
              <w:jc w:val="center"/>
            </w:pPr>
            <w:r>
              <w:t>(</w:t>
            </w:r>
            <w:r w:rsidRPr="007B7BB2">
              <w:t>дата направления запроса</w:t>
            </w:r>
            <w: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5497A" w:rsidRDefault="0075497A" w:rsidP="004941E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6060" w:type="dxa"/>
            <w:tcBorders>
              <w:left w:val="nil"/>
              <w:bottom w:val="nil"/>
              <w:right w:val="nil"/>
            </w:tcBorders>
          </w:tcPr>
          <w:p w:rsidR="0075497A" w:rsidRDefault="0075497A" w:rsidP="0075497A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t>(подпись заявителя</w:t>
            </w:r>
            <w:proofErr w:type="gramEnd"/>
          </w:p>
          <w:p w:rsidR="0075497A" w:rsidRDefault="0075497A" w:rsidP="0075497A">
            <w:pPr>
              <w:widowControl w:val="0"/>
              <w:autoSpaceDE w:val="0"/>
              <w:autoSpaceDN w:val="0"/>
              <w:jc w:val="center"/>
            </w:pPr>
            <w:r w:rsidRPr="007B7BB2">
              <w:t>или его уполномоченного</w:t>
            </w:r>
            <w:r>
              <w:t xml:space="preserve"> </w:t>
            </w:r>
            <w:r w:rsidRPr="007B7BB2">
              <w:t>представителя</w:t>
            </w:r>
            <w:r>
              <w:t>)</w:t>
            </w:r>
            <w:r w:rsidRPr="007B7BB2">
              <w:t>».</w:t>
            </w:r>
          </w:p>
        </w:tc>
      </w:tr>
    </w:tbl>
    <w:p w:rsidR="007B6459" w:rsidRPr="00D021FB" w:rsidRDefault="007B6459" w:rsidP="00444EDA">
      <w:pPr>
        <w:rPr>
          <w:sz w:val="28"/>
          <w:szCs w:val="28"/>
        </w:rPr>
      </w:pPr>
    </w:p>
    <w:p w:rsidR="000732F3" w:rsidRPr="00D021FB" w:rsidRDefault="000732F3" w:rsidP="00444EDA">
      <w:pPr>
        <w:rPr>
          <w:sz w:val="28"/>
          <w:szCs w:val="28"/>
        </w:rPr>
      </w:pPr>
    </w:p>
    <w:p w:rsidR="007B6459" w:rsidRPr="00D021FB" w:rsidRDefault="007B6459" w:rsidP="00444EDA">
      <w:pPr>
        <w:rPr>
          <w:sz w:val="28"/>
          <w:szCs w:val="28"/>
        </w:rPr>
      </w:pPr>
    </w:p>
    <w:p w:rsidR="00D021FB" w:rsidRPr="00D021FB" w:rsidRDefault="00D021FB" w:rsidP="00444EDA">
      <w:pPr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0732F3" w:rsidTr="000732F3">
        <w:tc>
          <w:tcPr>
            <w:tcW w:w="5637" w:type="dxa"/>
          </w:tcPr>
          <w:p w:rsidR="000732F3" w:rsidRDefault="000732F3" w:rsidP="00073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</w:t>
            </w:r>
          </w:p>
          <w:p w:rsidR="000732F3" w:rsidRDefault="000732F3" w:rsidP="000732F3">
            <w:pPr>
              <w:rPr>
                <w:sz w:val="28"/>
                <w:szCs w:val="28"/>
              </w:rPr>
            </w:pPr>
            <w:r w:rsidRPr="006A2626">
              <w:rPr>
                <w:sz w:val="28"/>
                <w:szCs w:val="28"/>
              </w:rPr>
              <w:t>жилищно-коммунального</w:t>
            </w:r>
            <w:r>
              <w:rPr>
                <w:sz w:val="28"/>
                <w:szCs w:val="28"/>
              </w:rPr>
              <w:t xml:space="preserve"> </w:t>
            </w:r>
            <w:r w:rsidRPr="006A2626">
              <w:rPr>
                <w:sz w:val="28"/>
                <w:szCs w:val="28"/>
              </w:rPr>
              <w:t xml:space="preserve">хозяйства администрации городского округа </w:t>
            </w:r>
          </w:p>
          <w:p w:rsidR="000732F3" w:rsidRDefault="00D021FB" w:rsidP="00073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732F3" w:rsidRPr="006A2626">
              <w:rPr>
                <w:sz w:val="28"/>
                <w:szCs w:val="28"/>
              </w:rPr>
              <w:t>ород Воронеж</w:t>
            </w:r>
          </w:p>
        </w:tc>
        <w:tc>
          <w:tcPr>
            <w:tcW w:w="3933" w:type="dxa"/>
          </w:tcPr>
          <w:p w:rsidR="000732F3" w:rsidRDefault="000732F3" w:rsidP="000732F3">
            <w:pPr>
              <w:jc w:val="right"/>
              <w:rPr>
                <w:sz w:val="28"/>
                <w:szCs w:val="28"/>
              </w:rPr>
            </w:pPr>
          </w:p>
          <w:p w:rsidR="000732F3" w:rsidRDefault="000732F3" w:rsidP="000732F3">
            <w:pPr>
              <w:jc w:val="right"/>
              <w:rPr>
                <w:sz w:val="28"/>
                <w:szCs w:val="28"/>
              </w:rPr>
            </w:pPr>
          </w:p>
          <w:p w:rsidR="000732F3" w:rsidRDefault="000732F3" w:rsidP="000732F3">
            <w:pPr>
              <w:jc w:val="right"/>
              <w:rPr>
                <w:sz w:val="28"/>
                <w:szCs w:val="28"/>
              </w:rPr>
            </w:pPr>
          </w:p>
          <w:p w:rsidR="000732F3" w:rsidRDefault="000732F3" w:rsidP="000732F3">
            <w:pPr>
              <w:jc w:val="right"/>
              <w:rPr>
                <w:sz w:val="28"/>
                <w:szCs w:val="28"/>
              </w:rPr>
            </w:pPr>
            <w:r w:rsidRPr="006A2626">
              <w:rPr>
                <w:sz w:val="28"/>
                <w:szCs w:val="28"/>
              </w:rPr>
              <w:t>И.В. Черенков</w:t>
            </w:r>
          </w:p>
        </w:tc>
      </w:tr>
    </w:tbl>
    <w:p w:rsidR="002F44C0" w:rsidRPr="006A2626" w:rsidRDefault="002F44C0" w:rsidP="000732F3"/>
    <w:sectPr w:rsidR="002F44C0" w:rsidRPr="006A2626" w:rsidSect="00ED6CCB">
      <w:headerReference w:type="even" r:id="rId10"/>
      <w:headerReference w:type="default" r:id="rId11"/>
      <w:pgSz w:w="11906" w:h="16838" w:code="9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C1" w:rsidRDefault="003F17C1" w:rsidP="00444EDA">
      <w:r>
        <w:separator/>
      </w:r>
    </w:p>
  </w:endnote>
  <w:endnote w:type="continuationSeparator" w:id="0">
    <w:p w:rsidR="003F17C1" w:rsidRDefault="003F17C1" w:rsidP="0044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C1" w:rsidRDefault="003F17C1" w:rsidP="00444EDA">
      <w:r>
        <w:separator/>
      </w:r>
    </w:p>
  </w:footnote>
  <w:footnote w:type="continuationSeparator" w:id="0">
    <w:p w:rsidR="003F17C1" w:rsidRDefault="003F17C1" w:rsidP="00444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71" w:rsidRDefault="009F13E7" w:rsidP="005C6E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75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6E71" w:rsidRDefault="00171E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128247"/>
      <w:docPartObj>
        <w:docPartGallery w:val="Page Numbers (Top of Page)"/>
        <w:docPartUnique/>
      </w:docPartObj>
    </w:sdtPr>
    <w:sdtEndPr/>
    <w:sdtContent>
      <w:p w:rsidR="00444EDA" w:rsidRDefault="009F13E7">
        <w:pPr>
          <w:pStyle w:val="a3"/>
          <w:jc w:val="center"/>
        </w:pPr>
        <w:r>
          <w:fldChar w:fldCharType="begin"/>
        </w:r>
        <w:r w:rsidR="00444EDA">
          <w:instrText>PAGE   \* MERGEFORMAT</w:instrText>
        </w:r>
        <w:r>
          <w:fldChar w:fldCharType="separate"/>
        </w:r>
        <w:r w:rsidR="00171E16">
          <w:rPr>
            <w:noProof/>
          </w:rPr>
          <w:t>8</w:t>
        </w:r>
        <w:r>
          <w:fldChar w:fldCharType="end"/>
        </w:r>
      </w:p>
    </w:sdtContent>
  </w:sdt>
  <w:p w:rsidR="00444EDA" w:rsidRDefault="00444E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D3649"/>
    <w:multiLevelType w:val="multilevel"/>
    <w:tmpl w:val="8954FEB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A"/>
    <w:rsid w:val="000015B9"/>
    <w:rsid w:val="00033EA9"/>
    <w:rsid w:val="00037732"/>
    <w:rsid w:val="000732F3"/>
    <w:rsid w:val="00075855"/>
    <w:rsid w:val="00093CB1"/>
    <w:rsid w:val="000947C4"/>
    <w:rsid w:val="000A3D3C"/>
    <w:rsid w:val="000B4FE6"/>
    <w:rsid w:val="00124F1E"/>
    <w:rsid w:val="00160241"/>
    <w:rsid w:val="00166762"/>
    <w:rsid w:val="0017137B"/>
    <w:rsid w:val="00171E16"/>
    <w:rsid w:val="00172D7E"/>
    <w:rsid w:val="00190229"/>
    <w:rsid w:val="001C3E57"/>
    <w:rsid w:val="001F4AE7"/>
    <w:rsid w:val="00207D8E"/>
    <w:rsid w:val="002124AE"/>
    <w:rsid w:val="002467E5"/>
    <w:rsid w:val="00265206"/>
    <w:rsid w:val="0029435D"/>
    <w:rsid w:val="002D7595"/>
    <w:rsid w:val="002E3E03"/>
    <w:rsid w:val="002F44C0"/>
    <w:rsid w:val="003815C3"/>
    <w:rsid w:val="003A6EFE"/>
    <w:rsid w:val="003C1031"/>
    <w:rsid w:val="003D077F"/>
    <w:rsid w:val="003D5504"/>
    <w:rsid w:val="003F17C1"/>
    <w:rsid w:val="0040607E"/>
    <w:rsid w:val="004107A1"/>
    <w:rsid w:val="00417B32"/>
    <w:rsid w:val="004227DB"/>
    <w:rsid w:val="00431E11"/>
    <w:rsid w:val="00444EDA"/>
    <w:rsid w:val="00484AD7"/>
    <w:rsid w:val="004906AF"/>
    <w:rsid w:val="004941ED"/>
    <w:rsid w:val="004B1971"/>
    <w:rsid w:val="004D1299"/>
    <w:rsid w:val="004F5C47"/>
    <w:rsid w:val="00524FDF"/>
    <w:rsid w:val="00526A48"/>
    <w:rsid w:val="00531782"/>
    <w:rsid w:val="0055001B"/>
    <w:rsid w:val="00557C3D"/>
    <w:rsid w:val="00565819"/>
    <w:rsid w:val="00587E26"/>
    <w:rsid w:val="0059759B"/>
    <w:rsid w:val="005A7C0C"/>
    <w:rsid w:val="005C0A3E"/>
    <w:rsid w:val="005C3E09"/>
    <w:rsid w:val="005E06C0"/>
    <w:rsid w:val="00613B2D"/>
    <w:rsid w:val="00661D00"/>
    <w:rsid w:val="006A2626"/>
    <w:rsid w:val="006F3C47"/>
    <w:rsid w:val="006F3FCF"/>
    <w:rsid w:val="0074281A"/>
    <w:rsid w:val="0075377A"/>
    <w:rsid w:val="0075497A"/>
    <w:rsid w:val="00760C6A"/>
    <w:rsid w:val="007813CF"/>
    <w:rsid w:val="0079209B"/>
    <w:rsid w:val="007A519C"/>
    <w:rsid w:val="007B6459"/>
    <w:rsid w:val="007B7BB2"/>
    <w:rsid w:val="007F43C1"/>
    <w:rsid w:val="0084711A"/>
    <w:rsid w:val="00926708"/>
    <w:rsid w:val="0094083A"/>
    <w:rsid w:val="0095622B"/>
    <w:rsid w:val="00961249"/>
    <w:rsid w:val="00987C4C"/>
    <w:rsid w:val="009A2F88"/>
    <w:rsid w:val="009F0EF3"/>
    <w:rsid w:val="009F13E7"/>
    <w:rsid w:val="00A02C7B"/>
    <w:rsid w:val="00A56B3D"/>
    <w:rsid w:val="00A906DC"/>
    <w:rsid w:val="00A91B0B"/>
    <w:rsid w:val="00AB34C7"/>
    <w:rsid w:val="00AB5C85"/>
    <w:rsid w:val="00AF5CE0"/>
    <w:rsid w:val="00B50B7B"/>
    <w:rsid w:val="00B5426E"/>
    <w:rsid w:val="00B62E7A"/>
    <w:rsid w:val="00B734D0"/>
    <w:rsid w:val="00BD5564"/>
    <w:rsid w:val="00BE681C"/>
    <w:rsid w:val="00BF5C5F"/>
    <w:rsid w:val="00BF783B"/>
    <w:rsid w:val="00C161A8"/>
    <w:rsid w:val="00C430A4"/>
    <w:rsid w:val="00CA113F"/>
    <w:rsid w:val="00CE3A0A"/>
    <w:rsid w:val="00CE66A4"/>
    <w:rsid w:val="00D021FB"/>
    <w:rsid w:val="00D474A6"/>
    <w:rsid w:val="00D6564A"/>
    <w:rsid w:val="00D900D6"/>
    <w:rsid w:val="00DB187E"/>
    <w:rsid w:val="00DF0966"/>
    <w:rsid w:val="00E0174F"/>
    <w:rsid w:val="00E32CA9"/>
    <w:rsid w:val="00E41CD2"/>
    <w:rsid w:val="00E62FFA"/>
    <w:rsid w:val="00E67050"/>
    <w:rsid w:val="00EB0183"/>
    <w:rsid w:val="00ED6CCB"/>
    <w:rsid w:val="00F567C8"/>
    <w:rsid w:val="00F93A8B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4E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44E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4EDA"/>
  </w:style>
  <w:style w:type="paragraph" w:customStyle="1" w:styleId="ConsPlusNormal">
    <w:name w:val="ConsPlusNormal"/>
    <w:rsid w:val="00444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4E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78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4F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4FD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902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0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52B2682BA0CD2C743D6806176EB442785A8686C63D48AD033CF30C2BDD2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6DF1-1EEF-4244-B945-E3E1ED38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2017-03-10T06:20:00Z</cp:lastPrinted>
  <dcterms:created xsi:type="dcterms:W3CDTF">2017-03-16T08:08:00Z</dcterms:created>
  <dcterms:modified xsi:type="dcterms:W3CDTF">2017-03-16T08:08:00Z</dcterms:modified>
</cp:coreProperties>
</file>