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6C" w:rsidRDefault="006C356C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6C356C" w:rsidRDefault="006C356C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6C356C" w:rsidRDefault="00161A05" w:rsidP="00F961FA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от</w:t>
      </w:r>
      <w:r w:rsidR="00F961FA">
        <w:rPr>
          <w:b w:val="0"/>
        </w:rPr>
        <w:t xml:space="preserve"> </w:t>
      </w:r>
      <w:r w:rsidR="00D66A61">
        <w:rPr>
          <w:b w:val="0"/>
        </w:rPr>
        <w:t xml:space="preserve">17.10.2017  </w:t>
      </w:r>
      <w:r>
        <w:rPr>
          <w:b w:val="0"/>
        </w:rPr>
        <w:t>№</w:t>
      </w:r>
      <w:r w:rsidR="00D66A61">
        <w:rPr>
          <w:b w:val="0"/>
        </w:rPr>
        <w:t xml:space="preserve"> 570</w:t>
      </w:r>
      <w:bookmarkStart w:id="0" w:name="_GoBack"/>
      <w:bookmarkEnd w:id="0"/>
    </w:p>
    <w:p w:rsidR="007B67C8" w:rsidRDefault="007B67C8" w:rsidP="00F961F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83777" w:rsidRDefault="00283777" w:rsidP="006C356C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93" w:rsidRDefault="00CA7893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7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CA7893" w:rsidRDefault="00CA7893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МУНИЦИПАЛЬНОГО КОНТРОЛЯ </w:t>
      </w:r>
    </w:p>
    <w:p w:rsidR="00CA7893" w:rsidRDefault="00CC1D00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D00">
        <w:rPr>
          <w:rFonts w:ascii="Times New Roman" w:hAnsi="Times New Roman" w:cs="Times New Roman"/>
          <w:b/>
          <w:sz w:val="28"/>
          <w:szCs w:val="28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5809F7" w:rsidRDefault="005809F7" w:rsidP="002C3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DD" w:rsidRPr="00161A05" w:rsidRDefault="005809F7" w:rsidP="00161A05">
      <w:pPr>
        <w:pStyle w:val="ac"/>
        <w:numPr>
          <w:ilvl w:val="0"/>
          <w:numId w:val="17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2DB3" w:rsidRPr="00492DB3" w:rsidRDefault="00492DB3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Настоящий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орядок</w:t>
      </w:r>
      <w:r w:rsidR="00CC1D0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(далее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Порядок)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разработан в соответствии с </w:t>
      </w:r>
      <w:hyperlink r:id="rId9" w:history="1">
        <w:r w:rsidRPr="00492DB3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Российской Федерации от 21.02.1992 № 2395-</w:t>
      </w:r>
      <w:r w:rsidR="003D5E81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«О недрах», Федеральным </w:t>
      </w:r>
      <w:hyperlink r:id="rId10" w:history="1">
        <w:r w:rsidRPr="00492DB3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контроля» и регулирует вопросы организации и осуществления муниципального </w:t>
      </w: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городского округа город Воронеж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(далее – муниципальный контроль).</w:t>
      </w:r>
    </w:p>
    <w:p w:rsidR="00492DB3" w:rsidRPr="00492DB3" w:rsidRDefault="00492DB3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2. Задачей муниципального контроля является обеспечение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Воронежской области в сфере рационального использования и охраны общераспространенных полезных ископаемых, а также организация и проведение мероприятий по профилактике нарушений указанных обязательных требований.</w:t>
      </w:r>
    </w:p>
    <w:p w:rsidR="00492DB3" w:rsidRDefault="000F3190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3. Полномочия администрации </w:t>
      </w:r>
      <w:r w:rsidR="00492DB3">
        <w:rPr>
          <w:rFonts w:ascii="Times New Roman" w:eastAsiaTheme="minorHAnsi" w:hAnsi="Times New Roman" w:cs="Times New Roman"/>
          <w:sz w:val="28"/>
          <w:szCs w:val="28"/>
        </w:rPr>
        <w:t xml:space="preserve">городского округа город Воронеж по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обеспечению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осуществлени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="00492DB3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контроля исполняет </w:t>
      </w:r>
      <w:r w:rsidR="00492DB3">
        <w:rPr>
          <w:rFonts w:ascii="Times New Roman" w:eastAsiaTheme="minorHAnsi" w:hAnsi="Times New Roman" w:cs="Times New Roman"/>
          <w:sz w:val="28"/>
          <w:szCs w:val="28"/>
        </w:rPr>
        <w:t>управление экологии администрации городского округа город Воронеж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 (далее – орган, обеспечивающий осуществление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муниципального контроля).</w:t>
      </w:r>
    </w:p>
    <w:p w:rsidR="000F3190" w:rsidRDefault="000F3190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Мероприятия по осуществлению муниципального контроля проводятся специально уполномоченными должностными лицами администрации городского округа город Воронеж (далее – специально уполномоченное должностное лицо).</w:t>
      </w:r>
    </w:p>
    <w:p w:rsidR="00492DB3" w:rsidRPr="000F3190" w:rsidRDefault="000F3190" w:rsidP="00DE7950">
      <w:pPr>
        <w:pStyle w:val="ac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492DB3" w:rsidRPr="000F3190">
        <w:rPr>
          <w:rFonts w:ascii="Times New Roman" w:eastAsiaTheme="minorHAnsi" w:hAnsi="Times New Roman" w:cs="Times New Roman"/>
          <w:sz w:val="28"/>
          <w:szCs w:val="28"/>
        </w:rPr>
        <w:t xml:space="preserve">4. При осуществлении муниципального контроля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специально </w:t>
      </w:r>
      <w:r w:rsidRPr="000F3190">
        <w:rPr>
          <w:rFonts w:ascii="Times New Roman" w:eastAsiaTheme="minorHAnsi" w:hAnsi="Times New Roman" w:cs="Times New Roman"/>
          <w:sz w:val="28"/>
          <w:szCs w:val="28"/>
        </w:rPr>
        <w:t xml:space="preserve">уполномоченные должностные лица </w:t>
      </w:r>
      <w:r w:rsidR="00492DB3" w:rsidRPr="000F3190">
        <w:rPr>
          <w:rFonts w:ascii="Times New Roman" w:eastAsiaTheme="minorHAnsi" w:hAnsi="Times New Roman" w:cs="Times New Roman"/>
          <w:sz w:val="28"/>
          <w:szCs w:val="28"/>
        </w:rPr>
        <w:t xml:space="preserve">взаимодействуют </w:t>
      </w:r>
      <w:proofErr w:type="gramStart"/>
      <w:r w:rsidR="00492DB3" w:rsidRPr="000F3190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End"/>
      <w:r w:rsidR="00492DB3" w:rsidRPr="000F3190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492DB3" w:rsidRPr="00492DB3" w:rsidRDefault="003D5E81" w:rsidP="003D5E81">
      <w:pPr>
        <w:pStyle w:val="ac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епартаментом по недропользованию по Центральному федеральному округу;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У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правлением Федеральной службы по надзору в сфере природопользования по Воронежской области;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У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правлением Федеральной службы по надзору в сфере защиты прав потребителей и благополучия человека по Воронежской области;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О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тделом геологии и лицензирования по Воронежской области;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департаментом природных ресурсов и экологии Воронежской области;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 xml:space="preserve">территориальным органом </w:t>
      </w:r>
      <w:r>
        <w:rPr>
          <w:rFonts w:ascii="Times New Roman" w:eastAsiaTheme="minorHAnsi" w:hAnsi="Times New Roman" w:cs="Times New Roman"/>
          <w:sz w:val="28"/>
          <w:szCs w:val="28"/>
        </w:rPr>
        <w:t>Ф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едеральной службы государственной статистики по Воронежской области;</w:t>
      </w:r>
    </w:p>
    <w:p w:rsidR="00492DB3" w:rsidRPr="003D5E81" w:rsidRDefault="003D5E81" w:rsidP="003D5E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3D5E81">
        <w:rPr>
          <w:rFonts w:ascii="Times New Roman" w:eastAsiaTheme="minorHAnsi" w:hAnsi="Times New Roman" w:cs="Times New Roman"/>
          <w:sz w:val="28"/>
          <w:szCs w:val="28"/>
        </w:rPr>
        <w:t>иными органами и организациями, имеющими сведения, необходимые для осуществления муниципального контроля.</w:t>
      </w:r>
    </w:p>
    <w:p w:rsidR="000F3190" w:rsidRPr="00492DB3" w:rsidRDefault="000F3190" w:rsidP="00DE7950">
      <w:pPr>
        <w:pStyle w:val="ac"/>
        <w:spacing w:after="0" w:line="360" w:lineRule="auto"/>
        <w:ind w:left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F3190" w:rsidRPr="000F3190" w:rsidRDefault="000F3190" w:rsidP="00DE7950">
      <w:pPr>
        <w:spacing w:after="0" w:line="360" w:lineRule="auto"/>
        <w:ind w:firstLine="85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F3190">
        <w:rPr>
          <w:rFonts w:ascii="Times New Roman" w:eastAsiaTheme="minorHAnsi" w:hAnsi="Times New Roman" w:cs="Times New Roman"/>
          <w:b/>
          <w:sz w:val="28"/>
          <w:szCs w:val="28"/>
        </w:rPr>
        <w:t>2. Формы осуществления муниципального контроля</w:t>
      </w:r>
    </w:p>
    <w:p w:rsidR="00492DB3" w:rsidRPr="00492DB3" w:rsidRDefault="000F3190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2.1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. Формой осуществления муниципального контроля является проведение плановых и внеплановых проверок соблюдения юридическими лицами, индивидуальными предпринимателями установленных законодательством и муниципальными правовыми актами требований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1B2833">
        <w:rPr>
          <w:rFonts w:ascii="Times New Roman" w:eastAsiaTheme="minorHAnsi" w:hAnsi="Times New Roman" w:cs="Times New Roman"/>
          <w:sz w:val="28"/>
          <w:szCs w:val="28"/>
        </w:rPr>
        <w:t>,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плановых (рейдовых) осмотров.</w:t>
      </w:r>
    </w:p>
    <w:p w:rsidR="00492DB3" w:rsidRPr="00492DB3" w:rsidRDefault="00492DB3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Организация и проведение проверок,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осуществляется в соответствии с Федеральным законом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780D46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2.2.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Орган, обеспечивающий осуществление </w:t>
      </w:r>
      <w:r w:rsidR="00162A9A" w:rsidRPr="00492DB3">
        <w:rPr>
          <w:rFonts w:ascii="Times New Roman" w:eastAsiaTheme="minorHAnsi" w:hAnsi="Times New Roman" w:cs="Times New Roman"/>
          <w:sz w:val="28"/>
          <w:szCs w:val="28"/>
        </w:rPr>
        <w:t>муниципального контроля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>,</w:t>
      </w:r>
      <w:r w:rsidR="00162A9A"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реализует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свои полномочия в сроки и в порядке в соответствии с административным регламентом осуществления муниципального </w:t>
      </w:r>
      <w:proofErr w:type="gramStart"/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>, утверждаемым постановлением администрации городского округа город Воронеж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780D46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2.3.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Плановые и внеплановые проверки проводятся в форме документарной проверки и (или) выездной проверки в порядке, установленном соответственно статьями 9, 10, 11 и 12 Федерального закона от 26.12.2008 </w:t>
      </w:r>
      <w:r w:rsidR="00F778CB">
        <w:rPr>
          <w:rFonts w:ascii="Times New Roman" w:eastAsiaTheme="minorHAnsi" w:hAnsi="Times New Roman" w:cs="Times New Roman"/>
          <w:sz w:val="28"/>
          <w:szCs w:val="28"/>
        </w:rPr>
        <w:t>№ 294-Ф</w:t>
      </w:r>
      <w:r w:rsidR="00F778CB">
        <w:rPr>
          <w:rFonts w:ascii="Times New Roman" w:eastAsiaTheme="minorHAnsi" w:hAnsi="Times New Roman" w:cs="Times New Roman"/>
          <w:caps/>
          <w:sz w:val="28"/>
          <w:szCs w:val="28"/>
        </w:rPr>
        <w:t xml:space="preserve">З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492DB3" w:rsidP="00B600BA">
      <w:pPr>
        <w:spacing w:after="0" w:line="348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Плановые проверки юридических лиц и индивидуальных предпринимателей проводятся на основании разрабатываемого и утверждаемого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>администраци</w:t>
      </w:r>
      <w:r w:rsidR="00F778CB">
        <w:rPr>
          <w:rFonts w:ascii="Times New Roman" w:eastAsiaTheme="minorHAnsi" w:hAnsi="Times New Roman" w:cs="Times New Roman"/>
          <w:sz w:val="28"/>
          <w:szCs w:val="28"/>
        </w:rPr>
        <w:t>ей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 городского округа город Воронеж</w:t>
      </w:r>
      <w:r w:rsidR="00162A9A"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в порядке, определенном статьей 9 Федерального закона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, а также Правилами подготовки органами государственного контроля (надзора) и органами муниципального контроля ежегодных планов проведения плановых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>проверок юридических лиц и индивидуальных предпринимателей, утвержденными постановлением Правительства Российской Федерации от 30.06.2010 № 489, плана проведения плановых проверок, подлежащего согласованию с органами прокуратуры.</w:t>
      </w:r>
      <w:proofErr w:type="gramEnd"/>
    </w:p>
    <w:p w:rsidR="00492DB3" w:rsidRPr="00492DB3" w:rsidRDefault="00492DB3" w:rsidP="00B600BA">
      <w:pPr>
        <w:spacing w:after="0" w:line="34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Внеплановая выездная проверка юридических лиц, индивидуальных предпринимателей может быть проведена после согласования с прокуратурой </w:t>
      </w:r>
      <w:r w:rsidR="000F3190">
        <w:rPr>
          <w:rFonts w:ascii="Times New Roman" w:eastAsiaTheme="minorHAnsi" w:hAnsi="Times New Roman" w:cs="Times New Roman"/>
          <w:sz w:val="28"/>
          <w:szCs w:val="28"/>
        </w:rPr>
        <w:t xml:space="preserve">города Воронежа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по основаниям и в порядке, определенным статьей 10 Федерального закона </w:t>
      </w:r>
      <w:r w:rsidR="00F778CB" w:rsidRPr="00492DB3">
        <w:rPr>
          <w:rFonts w:ascii="Times New Roman" w:eastAsiaTheme="minorHAnsi" w:hAnsi="Times New Roman" w:cs="Times New Roman"/>
          <w:sz w:val="28"/>
          <w:szCs w:val="28"/>
        </w:rPr>
        <w:t xml:space="preserve">26.12.2008 </w:t>
      </w:r>
      <w:r w:rsidR="00F778CB">
        <w:rPr>
          <w:rFonts w:ascii="Times New Roman" w:eastAsiaTheme="minorHAnsi" w:hAnsi="Times New Roman" w:cs="Times New Roman"/>
          <w:sz w:val="28"/>
          <w:szCs w:val="28"/>
        </w:rPr>
        <w:t>№ 294-Ф</w:t>
      </w:r>
      <w:r w:rsidR="00F778CB">
        <w:rPr>
          <w:rFonts w:ascii="Times New Roman" w:eastAsiaTheme="minorHAnsi" w:hAnsi="Times New Roman" w:cs="Times New Roman"/>
          <w:caps/>
          <w:sz w:val="28"/>
          <w:szCs w:val="28"/>
        </w:rPr>
        <w:t xml:space="preserve">З </w:t>
      </w:r>
      <w:r w:rsidR="00F778CB" w:rsidRPr="00492DB3">
        <w:rPr>
          <w:rFonts w:ascii="Times New Roman" w:eastAsiaTheme="minorHAnsi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778C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и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риказом Генерального прокурора Р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Ф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от 27.03.2009 №</w:t>
      </w:r>
      <w:r w:rsidR="001B2833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93 «О реализации Федерального закона от 26.12.2008 № 294-ФЗ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92DB3" w:rsidRPr="00492DB3" w:rsidRDefault="00492DB3" w:rsidP="00B600BA">
      <w:pPr>
        <w:spacing w:after="0" w:line="348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2DB3">
        <w:rPr>
          <w:rFonts w:ascii="Times New Roman" w:eastAsiaTheme="minorHAnsi" w:hAnsi="Times New Roman" w:cs="Times New Roman"/>
          <w:sz w:val="28"/>
          <w:szCs w:val="28"/>
        </w:rPr>
        <w:t>В случае</w:t>
      </w: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>,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установленных муниципальными правовыми актами, предметом такой проверки может являться только исполнение выданного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>органом, обеспечивающи</w:t>
      </w:r>
      <w:r w:rsidR="00F778CB">
        <w:rPr>
          <w:rFonts w:ascii="Times New Roman" w:eastAsiaTheme="minorHAnsi" w:hAnsi="Times New Roman" w:cs="Times New Roman"/>
          <w:sz w:val="28"/>
          <w:szCs w:val="28"/>
        </w:rPr>
        <w:t>м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 осуществление </w:t>
      </w:r>
      <w:r w:rsidR="00162A9A" w:rsidRPr="00492DB3">
        <w:rPr>
          <w:rFonts w:ascii="Times New Roman" w:eastAsiaTheme="minorHAnsi" w:hAnsi="Times New Roman" w:cs="Times New Roman"/>
          <w:sz w:val="28"/>
          <w:szCs w:val="28"/>
        </w:rPr>
        <w:t>муниципального контроля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предписания.</w:t>
      </w:r>
    </w:p>
    <w:p w:rsidR="00492DB3" w:rsidRPr="00492DB3" w:rsidRDefault="00492DB3" w:rsidP="00B600BA">
      <w:pPr>
        <w:spacing w:after="0" w:line="348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Плановые и внеплановые проверки проводятся на основании </w:t>
      </w:r>
      <w:proofErr w:type="gramStart"/>
      <w:r w:rsidR="000F3190">
        <w:rPr>
          <w:rFonts w:ascii="Times New Roman" w:eastAsiaTheme="minorHAnsi" w:hAnsi="Times New Roman" w:cs="Times New Roman"/>
          <w:sz w:val="28"/>
          <w:szCs w:val="28"/>
        </w:rPr>
        <w:t>приказа заместителя главы администрации городского округа</w:t>
      </w:r>
      <w:proofErr w:type="gramEnd"/>
      <w:r w:rsidR="000F3190">
        <w:rPr>
          <w:rFonts w:ascii="Times New Roman" w:eastAsiaTheme="minorHAnsi" w:hAnsi="Times New Roman" w:cs="Times New Roman"/>
          <w:sz w:val="28"/>
          <w:szCs w:val="28"/>
        </w:rPr>
        <w:t xml:space="preserve"> город Воронеж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492DB3" w:rsidP="00B600BA">
      <w:pPr>
        <w:spacing w:after="0" w:line="348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Юридические лица, индивидуальные предприниматели уведомляются о проведении проверки в сроки, установленные статьями 9 и 10 Федерального закона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492DB3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Проверки юридических лиц и индивидуальных предпринимателей проводятся в сроки, установленные статьей 13 Федерального закона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Pr="00492DB3" w:rsidRDefault="00492DB3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 правовым </w:t>
      </w:r>
      <w:r w:rsidRPr="00162A9A">
        <w:rPr>
          <w:rFonts w:ascii="Times New Roman" w:eastAsiaTheme="minorHAnsi" w:hAnsi="Times New Roman" w:cs="Times New Roman"/>
          <w:sz w:val="28"/>
          <w:szCs w:val="28"/>
        </w:rPr>
        <w:t>актом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162A9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62A9A" w:rsidRPr="00162A9A">
        <w:rPr>
          <w:rFonts w:ascii="Times New Roman" w:eastAsiaTheme="minorHAnsi" w:hAnsi="Times New Roman" w:cs="Times New Roman"/>
          <w:sz w:val="28"/>
          <w:szCs w:val="28"/>
        </w:rPr>
        <w:t>специально уполномоченные должностные лица</w:t>
      </w:r>
      <w:r w:rsidRPr="00162A9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в пределах полномочий, предусмотренных законодательством Российской Федерации, обязан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принять меры, установленные статьей 17 Федерального закона </w:t>
      </w:r>
      <w:r w:rsidR="00AD703B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492DB3" w:rsidRPr="00492DB3" w:rsidRDefault="00780D46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2.4.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Плановые (рейдовые) осмотры (обследования) территорий и карьеров общераспространенных полезных ископаемых, а также земельных участков, на которых ведется строительство подземных сооружений, не связанных с добычей полезных ископаемых, проводятся на основании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приказа заместителя главы администрации городского округа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город Воронеж и п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лановых (рейдовых) заданий. Результаты плановых (рейдовых) осмотров оформляются 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ктом осмотра.</w:t>
      </w:r>
    </w:p>
    <w:p w:rsidR="00492DB3" w:rsidRPr="00492DB3" w:rsidRDefault="00492DB3" w:rsidP="00DE795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В случае выявления при проведении плановых (рейдовых) осмотров нарушений обязательных требований, требований, установленных муниципальными правовыми актами,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специально уполномоченные </w:t>
      </w:r>
      <w:r w:rsidRPr="00162A9A">
        <w:rPr>
          <w:rFonts w:ascii="Times New Roman" w:eastAsiaTheme="minorHAnsi" w:hAnsi="Times New Roman" w:cs="Times New Roman"/>
          <w:sz w:val="28"/>
          <w:szCs w:val="28"/>
        </w:rPr>
        <w:t xml:space="preserve">должностные лица принимают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в пределах своей компетенции меры по пресечению таких нарушений, а также доводят в письменной форме до сведения </w:t>
      </w:r>
      <w:r w:rsidR="00780D46">
        <w:rPr>
          <w:rFonts w:ascii="Times New Roman" w:eastAsiaTheme="minorHAnsi" w:hAnsi="Times New Roman" w:cs="Times New Roman"/>
          <w:sz w:val="28"/>
          <w:szCs w:val="28"/>
        </w:rPr>
        <w:t xml:space="preserve">заместителя главы администрации городского округа город Воронеж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информацию о выявленных нарушениях для принятия решения о назначении внеплановой проверки юридического лица, индивидуального предпринимателя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по основаниям, указанным в пункте 2 части 2 статьи 10 Федерального закона </w:t>
      </w:r>
      <w:r w:rsidR="00CC1D00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92DB3" w:rsidRDefault="00780D46" w:rsidP="00DE795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2.5.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орган, обеспечивающий осуществление </w:t>
      </w:r>
      <w:r w:rsidR="00162A9A" w:rsidRPr="00492DB3">
        <w:rPr>
          <w:rFonts w:ascii="Times New Roman" w:eastAsiaTheme="minorHAnsi" w:hAnsi="Times New Roman" w:cs="Times New Roman"/>
          <w:sz w:val="28"/>
          <w:szCs w:val="28"/>
        </w:rPr>
        <w:t>муниципального контроля</w:t>
      </w:r>
      <w:r w:rsidR="00162A9A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реализует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мероприятия по профилактике нарушений обязательных требований в соответствии с ежегодно утверждаемой администрацией </w:t>
      </w:r>
      <w:r>
        <w:rPr>
          <w:rFonts w:ascii="Times New Roman" w:eastAsiaTheme="minorHAnsi" w:hAnsi="Times New Roman" w:cs="Times New Roman"/>
          <w:sz w:val="28"/>
          <w:szCs w:val="28"/>
        </w:rPr>
        <w:t>городского округа город Воронеж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программой профилактики нарушений.</w:t>
      </w:r>
    </w:p>
    <w:p w:rsidR="00780D46" w:rsidRDefault="00780D46" w:rsidP="003D5E81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80D46">
        <w:rPr>
          <w:rFonts w:ascii="Times New Roman" w:eastAsiaTheme="minorHAnsi" w:hAnsi="Times New Roman" w:cs="Times New Roman"/>
          <w:b/>
          <w:sz w:val="28"/>
          <w:szCs w:val="28"/>
        </w:rPr>
        <w:t>3. Права, обязанности и ответственность должностных лиц, осуществляющих муниципальный контроль</w:t>
      </w:r>
    </w:p>
    <w:p w:rsidR="00492DB3" w:rsidRPr="00492DB3" w:rsidRDefault="00780D46" w:rsidP="003D5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3.1. Специально уполномоченное должностное лицо имеет право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780D46" w:rsidRDefault="00780D46" w:rsidP="00DE7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посещать в порядке, установленном действующим законодательством, при предъявлении служебного удостоверения юридических лиц, индивидуальных предпринимателей, обследовать объекты и земельные участки;</w:t>
      </w:r>
    </w:p>
    <w:p w:rsidR="00DE7950" w:rsidRPr="00492DB3" w:rsidRDefault="00DE7950" w:rsidP="00DE795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рамках межведомственного информационного взаимодействия в сроки и 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порядке, которые установлены</w:t>
      </w:r>
      <w:proofErr w:type="gramEnd"/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Правительством Российской Федерации;</w:t>
      </w:r>
    </w:p>
    <w:p w:rsidR="00DE7950" w:rsidRPr="00492DB3" w:rsidRDefault="00DE7950" w:rsidP="00DE795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направлять в уполномоченные органы материалы, связанные </w:t>
      </w:r>
      <w:r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нарушениями обязательных требований, для решения вопроса о возбуждении уголовных дел по признакам преступлений;</w:t>
      </w:r>
    </w:p>
    <w:p w:rsidR="00780D46" w:rsidRDefault="00780D46" w:rsidP="00DE7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по результатам проверок акты;</w:t>
      </w:r>
    </w:p>
    <w:p w:rsidR="00780D46" w:rsidRDefault="00780D46" w:rsidP="00DE7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выдавать предписания юридическим лицам, индивидуальным предпринимателям об устранении нарушения законодательства;</w:t>
      </w:r>
    </w:p>
    <w:p w:rsidR="00780D46" w:rsidRDefault="00780D46" w:rsidP="00DE7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протоколы об административных правонарушениях в случаях, предусмотренных действующим законодательством;</w:t>
      </w:r>
    </w:p>
    <w:p w:rsidR="00492DB3" w:rsidRPr="00492DB3" w:rsidRDefault="00780D46" w:rsidP="00DE795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выдавать предостережения о недопустимости нарушения обязательных требований в соответствии с частями 5-</w:t>
      </w:r>
      <w:hyperlink r:id="rId11" w:history="1">
        <w:r w:rsidR="00492DB3" w:rsidRPr="00492DB3">
          <w:rPr>
            <w:rFonts w:ascii="Times New Roman" w:eastAsiaTheme="minorHAnsi" w:hAnsi="Times New Roman" w:cs="Times New Roman"/>
            <w:sz w:val="28"/>
            <w:szCs w:val="28"/>
          </w:rPr>
          <w:t>7 статьи 8.2</w:t>
        </w:r>
      </w:hyperlink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92DB3" w:rsidRPr="00492DB3" w:rsidRDefault="00780D46" w:rsidP="00DE795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осуществлять иные полномочия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92DB3" w:rsidRPr="00492DB3" w:rsidRDefault="00DE7950" w:rsidP="00DE795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3.2.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Специально уполномоченное должностное лицо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обязан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492DB3" w:rsidRPr="00492DB3" w:rsidRDefault="00B23B92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492DB3" w:rsidRPr="00492DB3" w:rsidRDefault="00B23B92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492DB3" w:rsidRPr="00492DB3" w:rsidRDefault="00B23B92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проводить проверку на основании </w:t>
      </w:r>
      <w:proofErr w:type="gramStart"/>
      <w:r w:rsidR="00DE7950">
        <w:rPr>
          <w:rFonts w:ascii="Times New Roman" w:eastAsiaTheme="minorHAnsi" w:hAnsi="Times New Roman" w:cs="Times New Roman"/>
          <w:sz w:val="28"/>
          <w:szCs w:val="28"/>
        </w:rPr>
        <w:t>приказа заместителя главы администрации городского округа</w:t>
      </w:r>
      <w:proofErr w:type="gramEnd"/>
      <w:r w:rsidR="00DE7950">
        <w:rPr>
          <w:rFonts w:ascii="Times New Roman" w:eastAsiaTheme="minorHAnsi" w:hAnsi="Times New Roman" w:cs="Times New Roman"/>
          <w:sz w:val="28"/>
          <w:szCs w:val="28"/>
        </w:rPr>
        <w:t xml:space="preserve"> город Воронеж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о ее проведении в соответствии с ее назначением;</w:t>
      </w:r>
    </w:p>
    <w:p w:rsidR="00492DB3" w:rsidRPr="00492DB3" w:rsidRDefault="00B23B92" w:rsidP="00DE795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</w:t>
      </w:r>
      <w:r w:rsidR="00DE7950">
        <w:rPr>
          <w:rFonts w:ascii="Times New Roman" w:eastAsiaTheme="minorHAnsi" w:hAnsi="Times New Roman" w:cs="Times New Roman"/>
          <w:sz w:val="28"/>
          <w:szCs w:val="28"/>
        </w:rPr>
        <w:t>приказа заместителя главы администрации городского округа город Воронеж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и в случае, предусмотренном </w:t>
      </w:r>
      <w:hyperlink r:id="rId12" w:history="1">
        <w:r w:rsidR="00492DB3" w:rsidRPr="00492DB3">
          <w:rPr>
            <w:rFonts w:ascii="Times New Roman" w:eastAsiaTheme="minorHAnsi" w:hAnsi="Times New Roman" w:cs="Times New Roman"/>
            <w:sz w:val="28"/>
            <w:szCs w:val="28"/>
          </w:rPr>
          <w:t>частью 5 статьи 10</w:t>
        </w:r>
      </w:hyperlink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</w:t>
      </w:r>
      <w:r w:rsidR="00CC1D00"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, копии документа о согласовании проведения проверки;</w:t>
      </w:r>
      <w:proofErr w:type="gramEnd"/>
    </w:p>
    <w:p w:rsidR="00492DB3" w:rsidRPr="00492DB3" w:rsidRDefault="00B23B92" w:rsidP="00B23B9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492DB3" w:rsidRPr="00492DB3" w:rsidRDefault="00B23B92" w:rsidP="00B23B9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492DB3" w:rsidRPr="00492DB3" w:rsidRDefault="00B23B92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>знакомить руководителя, ино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должностно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лиц</w:t>
      </w:r>
      <w:r w:rsidR="003D5E81">
        <w:rPr>
          <w:rFonts w:ascii="Times New Roman" w:eastAsiaTheme="minorHAnsi" w:hAnsi="Times New Roman" w:cs="Times New Roman"/>
          <w:sz w:val="28"/>
          <w:szCs w:val="28"/>
        </w:rPr>
        <w:t>о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492DB3" w:rsidRPr="00492DB3" w:rsidRDefault="00AB3D57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</w:t>
      </w:r>
      <w:r w:rsidR="00EC0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объектов культурного наследия,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  <w:proofErr w:type="gramEnd"/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соблюдать сроки проведения проверки, установленные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</w:rPr>
        <w:t xml:space="preserve">Федеральным законом </w:t>
      </w:r>
      <w:r w:rsidRPr="00492DB3">
        <w:rPr>
          <w:rFonts w:ascii="Times New Roman" w:eastAsiaTheme="minorHAnsi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</w:t>
      </w:r>
      <w:r w:rsidR="00EC0D23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административного регламента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соответствии с которым проводится проверка;</w:t>
      </w:r>
    </w:p>
    <w:p w:rsid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осуществлять запись о проведенной проверке в журнале учета проверок в случае его наличия у юридического лица,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индивидуального предпринимателя;</w:t>
      </w:r>
    </w:p>
    <w:p w:rsidR="00CC1D00" w:rsidRDefault="00CC1D00" w:rsidP="00CC1D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разработке ежегодн</w:t>
      </w:r>
      <w:r w:rsidR="003C5C9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3C5C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плановых проверок на 2018 год с использованием межведомственного информационного взаимодействия проверять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предпринимательства;</w:t>
      </w:r>
    </w:p>
    <w:p w:rsidR="00CC1D00" w:rsidRDefault="00CC1D00" w:rsidP="00CC1D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положение </w:t>
      </w:r>
      <w:hyperlink r:id="rId13" w:history="1">
        <w:r w:rsidRPr="00CC1D00">
          <w:rPr>
            <w:rFonts w:ascii="Times New Roman" w:hAnsi="Times New Roman" w:cs="Times New Roman"/>
            <w:sz w:val="28"/>
            <w:szCs w:val="28"/>
          </w:rPr>
          <w:t>ст. 26.1</w:t>
        </w:r>
      </w:hyperlink>
      <w:r w:rsidRPr="00CC1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</w:t>
      </w:r>
      <w:r w:rsidR="003D5E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294-ФЗ </w:t>
      </w:r>
      <w:r w:rsidR="003D5E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5E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выявления нарушения законодательства в сфере использования и охраны недр материалы проверок направляются </w:t>
      </w:r>
      <w:proofErr w:type="gramStart"/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государственные уполномоченные органы для принятия решения о привлечении виновных лиц к ответственности в соответствии</w:t>
      </w:r>
      <w:proofErr w:type="gramEnd"/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действующим законодательством.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Производство по делам об административных правонарушениях, выявленных при осуществлении муниципального контроля, осуществляется в порядке, установленном Кодексом Российской Федерации об административных правонарушениях.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Действия (бездействие)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</w:rPr>
        <w:t>пециально уполномоченного должностного лица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повлекшие за собой нарушение прав юридических лиц, индивидуальных предпринимателей и граждан при проведении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492DB3" w:rsidRPr="00492DB3" w:rsidRDefault="00CC1D00" w:rsidP="00CC1D0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 С</w:t>
      </w:r>
      <w:r>
        <w:rPr>
          <w:rFonts w:ascii="Times New Roman" w:eastAsiaTheme="minorHAnsi" w:hAnsi="Times New Roman" w:cs="Times New Roman"/>
          <w:sz w:val="28"/>
          <w:szCs w:val="28"/>
        </w:rPr>
        <w:t>пециально уполномоченные должностные лица</w:t>
      </w:r>
      <w:r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2DB3" w:rsidRPr="00492DB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ненадлежащего исполнения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161A05" w:rsidRDefault="00161A05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E6" w:rsidRDefault="00F631E6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8E4" w:rsidRPr="00161A05" w:rsidRDefault="00CC1D00" w:rsidP="001E1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18E4" w:rsidRPr="00161A0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E18E4" w:rsidRPr="00161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8E4" w:rsidRPr="00161A05" w:rsidRDefault="001E18E4" w:rsidP="001E1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05">
        <w:rPr>
          <w:rFonts w:ascii="Times New Roman" w:hAnsi="Times New Roman" w:cs="Times New Roman"/>
          <w:sz w:val="28"/>
          <w:szCs w:val="28"/>
        </w:rPr>
        <w:t xml:space="preserve">управления экологии администрации </w:t>
      </w:r>
    </w:p>
    <w:p w:rsidR="00161A05" w:rsidRPr="00161A05" w:rsidRDefault="001E1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161A05">
        <w:rPr>
          <w:rFonts w:ascii="Times New Roman" w:hAnsi="Times New Roman" w:cs="Times New Roman"/>
          <w:sz w:val="28"/>
          <w:szCs w:val="28"/>
        </w:rPr>
        <w:tab/>
      </w:r>
      <w:r w:rsidRPr="00161A05">
        <w:rPr>
          <w:rFonts w:ascii="Times New Roman" w:hAnsi="Times New Roman" w:cs="Times New Roman"/>
          <w:sz w:val="28"/>
          <w:szCs w:val="28"/>
        </w:rPr>
        <w:tab/>
      </w:r>
      <w:r w:rsidRPr="00161A05">
        <w:rPr>
          <w:rFonts w:ascii="Times New Roman" w:hAnsi="Times New Roman" w:cs="Times New Roman"/>
          <w:sz w:val="28"/>
          <w:szCs w:val="28"/>
        </w:rPr>
        <w:tab/>
      </w:r>
      <w:r w:rsidR="00980897" w:rsidRPr="00161A05">
        <w:rPr>
          <w:rFonts w:ascii="Times New Roman" w:hAnsi="Times New Roman" w:cs="Times New Roman"/>
          <w:sz w:val="28"/>
          <w:szCs w:val="28"/>
        </w:rPr>
        <w:tab/>
      </w:r>
      <w:r w:rsidRPr="00161A05">
        <w:rPr>
          <w:rFonts w:ascii="Times New Roman" w:hAnsi="Times New Roman" w:cs="Times New Roman"/>
          <w:sz w:val="28"/>
          <w:szCs w:val="28"/>
        </w:rPr>
        <w:tab/>
      </w:r>
      <w:r w:rsidR="00161A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0FC5">
        <w:rPr>
          <w:rFonts w:ascii="Times New Roman" w:hAnsi="Times New Roman" w:cs="Times New Roman"/>
          <w:sz w:val="28"/>
          <w:szCs w:val="28"/>
        </w:rPr>
        <w:t>Н.В. Ветер</w:t>
      </w:r>
      <w:r w:rsidR="00854EFD" w:rsidRPr="00161A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1A05" w:rsidRPr="00161A05" w:rsidSect="00CC1D00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F5" w:rsidRDefault="002B75F5" w:rsidP="00867ED9">
      <w:pPr>
        <w:spacing w:after="0" w:line="240" w:lineRule="auto"/>
      </w:pPr>
      <w:r>
        <w:separator/>
      </w:r>
    </w:p>
  </w:endnote>
  <w:endnote w:type="continuationSeparator" w:id="0">
    <w:p w:rsidR="002B75F5" w:rsidRDefault="002B75F5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F5" w:rsidRDefault="002B75F5" w:rsidP="00867ED9">
      <w:pPr>
        <w:spacing w:after="0" w:line="240" w:lineRule="auto"/>
      </w:pPr>
      <w:r>
        <w:separator/>
      </w:r>
    </w:p>
  </w:footnote>
  <w:footnote w:type="continuationSeparator" w:id="0">
    <w:p w:rsidR="002B75F5" w:rsidRDefault="002B75F5" w:rsidP="0086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481270"/>
      <w:docPartObj>
        <w:docPartGallery w:val="Page Numbers (Top of Page)"/>
        <w:docPartUnique/>
      </w:docPartObj>
    </w:sdtPr>
    <w:sdtEndPr/>
    <w:sdtContent>
      <w:p w:rsidR="00867ED9" w:rsidRDefault="00D96D1E">
        <w:pPr>
          <w:pStyle w:val="a8"/>
          <w:jc w:val="center"/>
        </w:pPr>
        <w:r>
          <w:fldChar w:fldCharType="begin"/>
        </w:r>
        <w:r w:rsidR="00867ED9">
          <w:instrText>PAGE   \* MERGEFORMAT</w:instrText>
        </w:r>
        <w:r>
          <w:fldChar w:fldCharType="separate"/>
        </w:r>
        <w:r w:rsidR="00D66A61">
          <w:rPr>
            <w:noProof/>
          </w:rPr>
          <w:t>10</w:t>
        </w:r>
        <w:r>
          <w:fldChar w:fldCharType="end"/>
        </w:r>
      </w:p>
    </w:sdtContent>
  </w:sdt>
  <w:p w:rsidR="00867ED9" w:rsidRDefault="00867E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33E4"/>
    <w:multiLevelType w:val="hybridMultilevel"/>
    <w:tmpl w:val="D1F67136"/>
    <w:lvl w:ilvl="0" w:tplc="391A0EC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2A39"/>
    <w:multiLevelType w:val="hybridMultilevel"/>
    <w:tmpl w:val="15AC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E3286"/>
    <w:multiLevelType w:val="multilevel"/>
    <w:tmpl w:val="022A53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44D51C7"/>
    <w:multiLevelType w:val="hybridMultilevel"/>
    <w:tmpl w:val="B42214D6"/>
    <w:lvl w:ilvl="0" w:tplc="5CFA7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684822"/>
    <w:multiLevelType w:val="hybridMultilevel"/>
    <w:tmpl w:val="7E58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D3CDA"/>
    <w:multiLevelType w:val="hybridMultilevel"/>
    <w:tmpl w:val="60BA1F9E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F3881"/>
    <w:multiLevelType w:val="multilevel"/>
    <w:tmpl w:val="B9C8D23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F60BF5"/>
    <w:multiLevelType w:val="multilevel"/>
    <w:tmpl w:val="BF2437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C4727B"/>
    <w:multiLevelType w:val="hybridMultilevel"/>
    <w:tmpl w:val="5686A9D8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8A3A7E"/>
    <w:multiLevelType w:val="multilevel"/>
    <w:tmpl w:val="872879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42C8430E"/>
    <w:multiLevelType w:val="multilevel"/>
    <w:tmpl w:val="837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DB7F0C"/>
    <w:multiLevelType w:val="multilevel"/>
    <w:tmpl w:val="F5BCAECE"/>
    <w:lvl w:ilvl="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4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2">
    <w:nsid w:val="4FCB69CB"/>
    <w:multiLevelType w:val="multilevel"/>
    <w:tmpl w:val="AAE22780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61E0C69"/>
    <w:multiLevelType w:val="multilevel"/>
    <w:tmpl w:val="A70A93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6FD7189"/>
    <w:multiLevelType w:val="hybridMultilevel"/>
    <w:tmpl w:val="D3FADF3A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717A4"/>
    <w:multiLevelType w:val="multilevel"/>
    <w:tmpl w:val="6762A4F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86C652E"/>
    <w:multiLevelType w:val="hybridMultilevel"/>
    <w:tmpl w:val="A1442F94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402C19"/>
    <w:multiLevelType w:val="multilevel"/>
    <w:tmpl w:val="CF9293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7C42454F"/>
    <w:multiLevelType w:val="hybridMultilevel"/>
    <w:tmpl w:val="6AF220EA"/>
    <w:lvl w:ilvl="0" w:tplc="76760A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8"/>
  </w:num>
  <w:num w:numId="5">
    <w:abstractNumId w:val="5"/>
  </w:num>
  <w:num w:numId="6">
    <w:abstractNumId w:val="16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2"/>
  </w:num>
  <w:num w:numId="12">
    <w:abstractNumId w:val="9"/>
  </w:num>
  <w:num w:numId="13">
    <w:abstractNumId w:val="17"/>
  </w:num>
  <w:num w:numId="14">
    <w:abstractNumId w:val="15"/>
  </w:num>
  <w:num w:numId="15">
    <w:abstractNumId w:val="10"/>
  </w:num>
  <w:num w:numId="16">
    <w:abstractNumId w:val="11"/>
  </w:num>
  <w:num w:numId="17">
    <w:abstractNumId w:val="4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3F"/>
    <w:rsid w:val="000036C6"/>
    <w:rsid w:val="00015A3B"/>
    <w:rsid w:val="00022EBD"/>
    <w:rsid w:val="00027291"/>
    <w:rsid w:val="000351BB"/>
    <w:rsid w:val="00042D84"/>
    <w:rsid w:val="00047E2E"/>
    <w:rsid w:val="00050BA5"/>
    <w:rsid w:val="000565C0"/>
    <w:rsid w:val="00065C3F"/>
    <w:rsid w:val="0006669F"/>
    <w:rsid w:val="0006769E"/>
    <w:rsid w:val="00073B6D"/>
    <w:rsid w:val="00074935"/>
    <w:rsid w:val="000762C1"/>
    <w:rsid w:val="00076BB4"/>
    <w:rsid w:val="00077224"/>
    <w:rsid w:val="00090516"/>
    <w:rsid w:val="00097118"/>
    <w:rsid w:val="000975AB"/>
    <w:rsid w:val="000A075F"/>
    <w:rsid w:val="000A0FB5"/>
    <w:rsid w:val="000A24C3"/>
    <w:rsid w:val="000B0998"/>
    <w:rsid w:val="000B3EE0"/>
    <w:rsid w:val="000C46CD"/>
    <w:rsid w:val="000C5A50"/>
    <w:rsid w:val="000C6CD1"/>
    <w:rsid w:val="000C6F9A"/>
    <w:rsid w:val="000D418F"/>
    <w:rsid w:val="000E0F9B"/>
    <w:rsid w:val="000E2ECD"/>
    <w:rsid w:val="000F3190"/>
    <w:rsid w:val="000F7E0D"/>
    <w:rsid w:val="000F7F3D"/>
    <w:rsid w:val="001054BC"/>
    <w:rsid w:val="00132E82"/>
    <w:rsid w:val="00135177"/>
    <w:rsid w:val="00136DFA"/>
    <w:rsid w:val="00143E8B"/>
    <w:rsid w:val="0015343F"/>
    <w:rsid w:val="00161A05"/>
    <w:rsid w:val="00162A9A"/>
    <w:rsid w:val="00170908"/>
    <w:rsid w:val="00175207"/>
    <w:rsid w:val="0017530C"/>
    <w:rsid w:val="00180998"/>
    <w:rsid w:val="00185A84"/>
    <w:rsid w:val="00194C59"/>
    <w:rsid w:val="0019595D"/>
    <w:rsid w:val="001A406D"/>
    <w:rsid w:val="001A6AC3"/>
    <w:rsid w:val="001B2833"/>
    <w:rsid w:val="001C6E43"/>
    <w:rsid w:val="001D4CCD"/>
    <w:rsid w:val="001E18E4"/>
    <w:rsid w:val="001F0926"/>
    <w:rsid w:val="00202F2B"/>
    <w:rsid w:val="00210F26"/>
    <w:rsid w:val="00220215"/>
    <w:rsid w:val="002226C6"/>
    <w:rsid w:val="00224514"/>
    <w:rsid w:val="00237E3B"/>
    <w:rsid w:val="002438DE"/>
    <w:rsid w:val="002544B0"/>
    <w:rsid w:val="00256834"/>
    <w:rsid w:val="00277AEB"/>
    <w:rsid w:val="00277EB4"/>
    <w:rsid w:val="0028046D"/>
    <w:rsid w:val="00283777"/>
    <w:rsid w:val="00285267"/>
    <w:rsid w:val="00287333"/>
    <w:rsid w:val="002A44C5"/>
    <w:rsid w:val="002A65FE"/>
    <w:rsid w:val="002B24F4"/>
    <w:rsid w:val="002B4301"/>
    <w:rsid w:val="002B75F5"/>
    <w:rsid w:val="002C03A1"/>
    <w:rsid w:val="002C2998"/>
    <w:rsid w:val="002C347A"/>
    <w:rsid w:val="002C7F13"/>
    <w:rsid w:val="002D408D"/>
    <w:rsid w:val="002E2025"/>
    <w:rsid w:val="002E79CB"/>
    <w:rsid w:val="00307B1F"/>
    <w:rsid w:val="00307C9D"/>
    <w:rsid w:val="00310191"/>
    <w:rsid w:val="003171C3"/>
    <w:rsid w:val="003264BB"/>
    <w:rsid w:val="00327D98"/>
    <w:rsid w:val="00332BFB"/>
    <w:rsid w:val="003377BD"/>
    <w:rsid w:val="00341F89"/>
    <w:rsid w:val="003518EF"/>
    <w:rsid w:val="00353717"/>
    <w:rsid w:val="00356196"/>
    <w:rsid w:val="00361449"/>
    <w:rsid w:val="00372F1D"/>
    <w:rsid w:val="00373A69"/>
    <w:rsid w:val="00375DF8"/>
    <w:rsid w:val="003813B4"/>
    <w:rsid w:val="00393256"/>
    <w:rsid w:val="003957A0"/>
    <w:rsid w:val="003B5416"/>
    <w:rsid w:val="003C4510"/>
    <w:rsid w:val="003C57BD"/>
    <w:rsid w:val="003C5C9A"/>
    <w:rsid w:val="003C62E5"/>
    <w:rsid w:val="003D5E81"/>
    <w:rsid w:val="003E2190"/>
    <w:rsid w:val="003E727A"/>
    <w:rsid w:val="003E72B2"/>
    <w:rsid w:val="004058AF"/>
    <w:rsid w:val="004058FF"/>
    <w:rsid w:val="00410918"/>
    <w:rsid w:val="00413159"/>
    <w:rsid w:val="00425CCF"/>
    <w:rsid w:val="0045020A"/>
    <w:rsid w:val="004646CA"/>
    <w:rsid w:val="004835A0"/>
    <w:rsid w:val="00485349"/>
    <w:rsid w:val="00492DB3"/>
    <w:rsid w:val="00495624"/>
    <w:rsid w:val="00495E21"/>
    <w:rsid w:val="004A1B23"/>
    <w:rsid w:val="004C0381"/>
    <w:rsid w:val="004D02BB"/>
    <w:rsid w:val="004D7293"/>
    <w:rsid w:val="004D759A"/>
    <w:rsid w:val="004E506B"/>
    <w:rsid w:val="004F5626"/>
    <w:rsid w:val="00510C94"/>
    <w:rsid w:val="00527D3F"/>
    <w:rsid w:val="00532491"/>
    <w:rsid w:val="00541D82"/>
    <w:rsid w:val="005475FC"/>
    <w:rsid w:val="00564578"/>
    <w:rsid w:val="0056658D"/>
    <w:rsid w:val="005666BC"/>
    <w:rsid w:val="0057259F"/>
    <w:rsid w:val="005742C5"/>
    <w:rsid w:val="005809F7"/>
    <w:rsid w:val="005839FD"/>
    <w:rsid w:val="0059538F"/>
    <w:rsid w:val="005B0554"/>
    <w:rsid w:val="005C61AF"/>
    <w:rsid w:val="005E3DCA"/>
    <w:rsid w:val="005E3EA0"/>
    <w:rsid w:val="005E7E12"/>
    <w:rsid w:val="005F00D9"/>
    <w:rsid w:val="005F5469"/>
    <w:rsid w:val="00601A0C"/>
    <w:rsid w:val="00602DDD"/>
    <w:rsid w:val="006037AF"/>
    <w:rsid w:val="0061363B"/>
    <w:rsid w:val="00620B78"/>
    <w:rsid w:val="00625851"/>
    <w:rsid w:val="0062777E"/>
    <w:rsid w:val="006302F9"/>
    <w:rsid w:val="006408C1"/>
    <w:rsid w:val="006476B9"/>
    <w:rsid w:val="00650BD7"/>
    <w:rsid w:val="00651CC8"/>
    <w:rsid w:val="006540E7"/>
    <w:rsid w:val="00656FCE"/>
    <w:rsid w:val="006574C2"/>
    <w:rsid w:val="00664C9A"/>
    <w:rsid w:val="0067187F"/>
    <w:rsid w:val="00674F9F"/>
    <w:rsid w:val="0068141B"/>
    <w:rsid w:val="00681761"/>
    <w:rsid w:val="00683878"/>
    <w:rsid w:val="006A3707"/>
    <w:rsid w:val="006A402A"/>
    <w:rsid w:val="006C356C"/>
    <w:rsid w:val="006C79C3"/>
    <w:rsid w:val="006D2381"/>
    <w:rsid w:val="006E18B4"/>
    <w:rsid w:val="006E2DFC"/>
    <w:rsid w:val="006F06E7"/>
    <w:rsid w:val="006F12EC"/>
    <w:rsid w:val="006F7FB2"/>
    <w:rsid w:val="007100D3"/>
    <w:rsid w:val="007140C6"/>
    <w:rsid w:val="007140FD"/>
    <w:rsid w:val="007150CE"/>
    <w:rsid w:val="00726AE2"/>
    <w:rsid w:val="00730502"/>
    <w:rsid w:val="0074119D"/>
    <w:rsid w:val="007678B7"/>
    <w:rsid w:val="00780D46"/>
    <w:rsid w:val="00780E35"/>
    <w:rsid w:val="00781FE0"/>
    <w:rsid w:val="0078642C"/>
    <w:rsid w:val="00790FA1"/>
    <w:rsid w:val="0079510F"/>
    <w:rsid w:val="007A0B79"/>
    <w:rsid w:val="007B5031"/>
    <w:rsid w:val="007B6303"/>
    <w:rsid w:val="007B67C8"/>
    <w:rsid w:val="007E28F0"/>
    <w:rsid w:val="00810570"/>
    <w:rsid w:val="008151BF"/>
    <w:rsid w:val="00823E4D"/>
    <w:rsid w:val="00824EE8"/>
    <w:rsid w:val="00826816"/>
    <w:rsid w:val="008304A1"/>
    <w:rsid w:val="008342F9"/>
    <w:rsid w:val="0083433D"/>
    <w:rsid w:val="0083611D"/>
    <w:rsid w:val="008447B5"/>
    <w:rsid w:val="00845613"/>
    <w:rsid w:val="00854EFD"/>
    <w:rsid w:val="00857A8A"/>
    <w:rsid w:val="0086156E"/>
    <w:rsid w:val="00863142"/>
    <w:rsid w:val="00867ED9"/>
    <w:rsid w:val="00873E33"/>
    <w:rsid w:val="008742D8"/>
    <w:rsid w:val="00880FC5"/>
    <w:rsid w:val="0089439A"/>
    <w:rsid w:val="0089467A"/>
    <w:rsid w:val="008B30D4"/>
    <w:rsid w:val="008C1646"/>
    <w:rsid w:val="008C2E7C"/>
    <w:rsid w:val="008C67FB"/>
    <w:rsid w:val="008C78C8"/>
    <w:rsid w:val="008D5E8A"/>
    <w:rsid w:val="008E7BDF"/>
    <w:rsid w:val="008F2336"/>
    <w:rsid w:val="00911E10"/>
    <w:rsid w:val="00913E29"/>
    <w:rsid w:val="00913F31"/>
    <w:rsid w:val="00914492"/>
    <w:rsid w:val="009230EB"/>
    <w:rsid w:val="00923252"/>
    <w:rsid w:val="0093360F"/>
    <w:rsid w:val="00950FDA"/>
    <w:rsid w:val="00951D33"/>
    <w:rsid w:val="00953304"/>
    <w:rsid w:val="00955585"/>
    <w:rsid w:val="00962FB8"/>
    <w:rsid w:val="00966250"/>
    <w:rsid w:val="00980897"/>
    <w:rsid w:val="00986A04"/>
    <w:rsid w:val="00994928"/>
    <w:rsid w:val="009978BA"/>
    <w:rsid w:val="009A297A"/>
    <w:rsid w:val="009A5143"/>
    <w:rsid w:val="009A56D7"/>
    <w:rsid w:val="009B2146"/>
    <w:rsid w:val="009B766E"/>
    <w:rsid w:val="009E0266"/>
    <w:rsid w:val="009E743E"/>
    <w:rsid w:val="009F142D"/>
    <w:rsid w:val="009F737F"/>
    <w:rsid w:val="009F7475"/>
    <w:rsid w:val="00A03B90"/>
    <w:rsid w:val="00A25DDD"/>
    <w:rsid w:val="00A3189B"/>
    <w:rsid w:val="00A32275"/>
    <w:rsid w:val="00A324F3"/>
    <w:rsid w:val="00A35344"/>
    <w:rsid w:val="00A37347"/>
    <w:rsid w:val="00A40EF2"/>
    <w:rsid w:val="00A42681"/>
    <w:rsid w:val="00A47656"/>
    <w:rsid w:val="00A54B48"/>
    <w:rsid w:val="00A72EB9"/>
    <w:rsid w:val="00A80B7C"/>
    <w:rsid w:val="00A841BA"/>
    <w:rsid w:val="00A8513F"/>
    <w:rsid w:val="00A87B49"/>
    <w:rsid w:val="00A939FC"/>
    <w:rsid w:val="00AA2073"/>
    <w:rsid w:val="00AA296D"/>
    <w:rsid w:val="00AA6C99"/>
    <w:rsid w:val="00AB3D57"/>
    <w:rsid w:val="00AB5240"/>
    <w:rsid w:val="00AC0CB6"/>
    <w:rsid w:val="00AC20FC"/>
    <w:rsid w:val="00AC6ABA"/>
    <w:rsid w:val="00AC6DEF"/>
    <w:rsid w:val="00AD465C"/>
    <w:rsid w:val="00AD703B"/>
    <w:rsid w:val="00AE1747"/>
    <w:rsid w:val="00AF09FB"/>
    <w:rsid w:val="00AF2D10"/>
    <w:rsid w:val="00AF568B"/>
    <w:rsid w:val="00B21960"/>
    <w:rsid w:val="00B230E3"/>
    <w:rsid w:val="00B23B92"/>
    <w:rsid w:val="00B31FF5"/>
    <w:rsid w:val="00B413C5"/>
    <w:rsid w:val="00B42218"/>
    <w:rsid w:val="00B42DE3"/>
    <w:rsid w:val="00B47F6E"/>
    <w:rsid w:val="00B51C3E"/>
    <w:rsid w:val="00B600BA"/>
    <w:rsid w:val="00B63BC1"/>
    <w:rsid w:val="00B67560"/>
    <w:rsid w:val="00B774AD"/>
    <w:rsid w:val="00B812D0"/>
    <w:rsid w:val="00B8516E"/>
    <w:rsid w:val="00B85F38"/>
    <w:rsid w:val="00B94613"/>
    <w:rsid w:val="00B95F2B"/>
    <w:rsid w:val="00B95FBB"/>
    <w:rsid w:val="00BB29F1"/>
    <w:rsid w:val="00BC010B"/>
    <w:rsid w:val="00BC0EAE"/>
    <w:rsid w:val="00BC227F"/>
    <w:rsid w:val="00BC56BC"/>
    <w:rsid w:val="00BD0622"/>
    <w:rsid w:val="00BD1ECA"/>
    <w:rsid w:val="00BE0310"/>
    <w:rsid w:val="00BE1858"/>
    <w:rsid w:val="00BE3380"/>
    <w:rsid w:val="00BF4511"/>
    <w:rsid w:val="00BF4C40"/>
    <w:rsid w:val="00C02D48"/>
    <w:rsid w:val="00C02E37"/>
    <w:rsid w:val="00C04CFB"/>
    <w:rsid w:val="00C07215"/>
    <w:rsid w:val="00C17FC6"/>
    <w:rsid w:val="00C22DCB"/>
    <w:rsid w:val="00C351D9"/>
    <w:rsid w:val="00C36B5A"/>
    <w:rsid w:val="00C419DE"/>
    <w:rsid w:val="00C54DAC"/>
    <w:rsid w:val="00C628BC"/>
    <w:rsid w:val="00C64C5F"/>
    <w:rsid w:val="00C82B0F"/>
    <w:rsid w:val="00C913E4"/>
    <w:rsid w:val="00C93E5E"/>
    <w:rsid w:val="00C949AA"/>
    <w:rsid w:val="00CA25FE"/>
    <w:rsid w:val="00CA521F"/>
    <w:rsid w:val="00CA671C"/>
    <w:rsid w:val="00CA7893"/>
    <w:rsid w:val="00CB21B0"/>
    <w:rsid w:val="00CC1D00"/>
    <w:rsid w:val="00CD5EAE"/>
    <w:rsid w:val="00CE1905"/>
    <w:rsid w:val="00CF4026"/>
    <w:rsid w:val="00D0246D"/>
    <w:rsid w:val="00D110F8"/>
    <w:rsid w:val="00D20A05"/>
    <w:rsid w:val="00D23E41"/>
    <w:rsid w:val="00D40858"/>
    <w:rsid w:val="00D41959"/>
    <w:rsid w:val="00D51B4D"/>
    <w:rsid w:val="00D565CE"/>
    <w:rsid w:val="00D57898"/>
    <w:rsid w:val="00D60FC3"/>
    <w:rsid w:val="00D64693"/>
    <w:rsid w:val="00D66A61"/>
    <w:rsid w:val="00D73A9A"/>
    <w:rsid w:val="00D810C6"/>
    <w:rsid w:val="00D94094"/>
    <w:rsid w:val="00D96D1E"/>
    <w:rsid w:val="00DA00EA"/>
    <w:rsid w:val="00DA2579"/>
    <w:rsid w:val="00DA4023"/>
    <w:rsid w:val="00DD26AD"/>
    <w:rsid w:val="00DD7A61"/>
    <w:rsid w:val="00DE32F8"/>
    <w:rsid w:val="00DE7950"/>
    <w:rsid w:val="00DF1DD5"/>
    <w:rsid w:val="00DF25C2"/>
    <w:rsid w:val="00E005EA"/>
    <w:rsid w:val="00E12D31"/>
    <w:rsid w:val="00E15E10"/>
    <w:rsid w:val="00E2040A"/>
    <w:rsid w:val="00E312A0"/>
    <w:rsid w:val="00E360C3"/>
    <w:rsid w:val="00E4139B"/>
    <w:rsid w:val="00E47844"/>
    <w:rsid w:val="00E549E4"/>
    <w:rsid w:val="00E660CB"/>
    <w:rsid w:val="00E66B02"/>
    <w:rsid w:val="00E67467"/>
    <w:rsid w:val="00E8263B"/>
    <w:rsid w:val="00E9582B"/>
    <w:rsid w:val="00E95C04"/>
    <w:rsid w:val="00EB3C69"/>
    <w:rsid w:val="00EB6804"/>
    <w:rsid w:val="00EB742D"/>
    <w:rsid w:val="00EC0D23"/>
    <w:rsid w:val="00ED0A4A"/>
    <w:rsid w:val="00ED4FD5"/>
    <w:rsid w:val="00ED5EA0"/>
    <w:rsid w:val="00ED710E"/>
    <w:rsid w:val="00EE4645"/>
    <w:rsid w:val="00F00060"/>
    <w:rsid w:val="00F03646"/>
    <w:rsid w:val="00F06A69"/>
    <w:rsid w:val="00F17F8D"/>
    <w:rsid w:val="00F20FB6"/>
    <w:rsid w:val="00F210A6"/>
    <w:rsid w:val="00F23639"/>
    <w:rsid w:val="00F32FDD"/>
    <w:rsid w:val="00F3753F"/>
    <w:rsid w:val="00F56F18"/>
    <w:rsid w:val="00F609CC"/>
    <w:rsid w:val="00F61B05"/>
    <w:rsid w:val="00F631E6"/>
    <w:rsid w:val="00F654B6"/>
    <w:rsid w:val="00F6576E"/>
    <w:rsid w:val="00F73C16"/>
    <w:rsid w:val="00F75280"/>
    <w:rsid w:val="00F778CB"/>
    <w:rsid w:val="00F80A3A"/>
    <w:rsid w:val="00F961FA"/>
    <w:rsid w:val="00FA0848"/>
    <w:rsid w:val="00FA4473"/>
    <w:rsid w:val="00FA5171"/>
    <w:rsid w:val="00FB1E59"/>
    <w:rsid w:val="00FB242C"/>
    <w:rsid w:val="00FC5652"/>
    <w:rsid w:val="00FC623B"/>
    <w:rsid w:val="00FC7D8C"/>
    <w:rsid w:val="00FC7D98"/>
    <w:rsid w:val="00FD5F13"/>
    <w:rsid w:val="00FD7446"/>
    <w:rsid w:val="00FE7F55"/>
    <w:rsid w:val="00FF22F4"/>
    <w:rsid w:val="00FF3E2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695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24D03EA8C1961AF986DC67CF21BC0BDCE006A64F64D06E3D8FFA1E304DF950DAED1BC58Cv0a2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68E31E2E9089421A93C996C5C4035E9F73BD65B3C9794A6B80579EA354EFDB3D39AAC4B6708700wDi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43FEEB8CEE1C2E8936626C9F1429E7D4B3332ABA5536AAF88C0399BF64120E6D9E6360D5X53E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0BEBE04FC3B98D4D14515B858F006D7CC4CC82CB9850D28068E3C094h2y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0BEBE04FC3B98D4D14515B858F006D7CC5CB87C89D50D28068E3C094h2y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72BA-4D5A-4256-AAF6-89E748F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enshulgina</cp:lastModifiedBy>
  <cp:revision>2</cp:revision>
  <cp:lastPrinted>2017-10-12T14:45:00Z</cp:lastPrinted>
  <dcterms:created xsi:type="dcterms:W3CDTF">2017-10-18T14:36:00Z</dcterms:created>
  <dcterms:modified xsi:type="dcterms:W3CDTF">2017-10-18T14:36:00Z</dcterms:modified>
</cp:coreProperties>
</file>