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1B" w:rsidRDefault="00B26F35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3751B" w:rsidRDefault="00B26F35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3751B" w:rsidRDefault="00B26F35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   Воронеж</w:t>
      </w:r>
    </w:p>
    <w:p w:rsidR="0073751B" w:rsidRDefault="00B26F35">
      <w:pPr>
        <w:ind w:left="709"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29.11.2017  </w:t>
      </w:r>
      <w:r>
        <w:rPr>
          <w:sz w:val="28"/>
          <w:szCs w:val="28"/>
        </w:rPr>
        <w:t>№ 674</w:t>
      </w:r>
      <w:bookmarkStart w:id="0" w:name="_GoBack"/>
      <w:bookmarkEnd w:id="0"/>
    </w:p>
    <w:p w:rsidR="0073751B" w:rsidRDefault="0073751B">
      <w:pPr>
        <w:ind w:left="709" w:firstLine="4253"/>
        <w:jc w:val="center"/>
        <w:rPr>
          <w:sz w:val="28"/>
          <w:szCs w:val="28"/>
        </w:rPr>
      </w:pPr>
    </w:p>
    <w:p w:rsidR="0073751B" w:rsidRDefault="0073751B">
      <w:pPr>
        <w:ind w:left="709" w:firstLine="4253"/>
        <w:jc w:val="center"/>
        <w:rPr>
          <w:sz w:val="28"/>
          <w:szCs w:val="28"/>
        </w:rPr>
      </w:pPr>
    </w:p>
    <w:p w:rsidR="0073751B" w:rsidRDefault="00B26F35">
      <w:pPr>
        <w:ind w:left="-360"/>
        <w:jc w:val="center"/>
        <w:rPr>
          <w:b/>
          <w:bCs/>
          <w:caps/>
          <w:sz w:val="26"/>
        </w:rPr>
      </w:pPr>
      <w:r>
        <w:rPr>
          <w:b/>
          <w:bCs/>
          <w:sz w:val="26"/>
        </w:rPr>
        <w:t>ПЛАН</w:t>
      </w:r>
    </w:p>
    <w:p w:rsidR="0073751B" w:rsidRDefault="00B26F35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защите территории городского округа город Воронеж </w:t>
      </w:r>
    </w:p>
    <w:p w:rsidR="0073751B" w:rsidRDefault="00B26F35">
      <w:pPr>
        <w:ind w:left="-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подтоплений и безаварийному пропуску паводковых вод</w:t>
      </w:r>
      <w:r>
        <w:rPr>
          <w:sz w:val="28"/>
          <w:szCs w:val="28"/>
        </w:rPr>
        <w:t xml:space="preserve"> </w:t>
      </w:r>
    </w:p>
    <w:p w:rsidR="0073751B" w:rsidRDefault="00B26F35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при выпадении </w:t>
      </w:r>
      <w:r>
        <w:rPr>
          <w:b/>
          <w:sz w:val="28"/>
          <w:szCs w:val="28"/>
        </w:rPr>
        <w:t>обильных осадков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2018 году</w:t>
      </w:r>
    </w:p>
    <w:p w:rsidR="0073751B" w:rsidRDefault="0073751B">
      <w:pPr>
        <w:spacing w:line="360" w:lineRule="auto"/>
        <w:ind w:left="-360"/>
        <w:jc w:val="both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938"/>
        <w:gridCol w:w="2277"/>
        <w:gridCol w:w="1559"/>
      </w:tblGrid>
      <w:tr w:rsidR="0073751B">
        <w:trPr>
          <w:tblHeader/>
        </w:trPr>
        <w:tc>
          <w:tcPr>
            <w:tcW w:w="690" w:type="dxa"/>
          </w:tcPr>
          <w:p w:rsidR="0073751B" w:rsidRDefault="00B26F35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73751B" w:rsidRDefault="00B26F35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4938" w:type="dxa"/>
          </w:tcPr>
          <w:p w:rsidR="0073751B" w:rsidRDefault="00B26F35">
            <w:pPr>
              <w:pStyle w:val="2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Наименование мероприятия</w:t>
            </w:r>
          </w:p>
        </w:tc>
        <w:tc>
          <w:tcPr>
            <w:tcW w:w="2277" w:type="dxa"/>
          </w:tcPr>
          <w:p w:rsidR="0073751B" w:rsidRDefault="00B26F35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Ответственный исполнитель</w:t>
            </w:r>
          </w:p>
        </w:tc>
        <w:tc>
          <w:tcPr>
            <w:tcW w:w="1559" w:type="dxa"/>
          </w:tcPr>
          <w:p w:rsidR="0073751B" w:rsidRDefault="00B26F35">
            <w:pPr>
              <w:jc w:val="center"/>
              <w:rPr>
                <w:bCs/>
              </w:rPr>
            </w:pPr>
            <w:r>
              <w:rPr>
                <w:bCs/>
              </w:rPr>
              <w:t>Сроки</w:t>
            </w:r>
          </w:p>
          <w:p w:rsidR="0073751B" w:rsidRDefault="00B26F35">
            <w:pPr>
              <w:jc w:val="center"/>
              <w:rPr>
                <w:bCs/>
              </w:rPr>
            </w:pPr>
            <w:r>
              <w:rPr>
                <w:bCs/>
              </w:rPr>
              <w:t>исполнения</w:t>
            </w:r>
          </w:p>
        </w:tc>
      </w:tr>
      <w:tr w:rsidR="0073751B">
        <w:trPr>
          <w:tblHeader/>
        </w:trPr>
        <w:tc>
          <w:tcPr>
            <w:tcW w:w="690" w:type="dxa"/>
          </w:tcPr>
          <w:p w:rsidR="0073751B" w:rsidRDefault="00B26F35">
            <w:pPr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38" w:type="dxa"/>
          </w:tcPr>
          <w:p w:rsidR="0073751B" w:rsidRDefault="00B26F35">
            <w:pPr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7" w:type="dxa"/>
          </w:tcPr>
          <w:p w:rsidR="0073751B" w:rsidRDefault="00B26F35">
            <w:pPr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</w:tcPr>
          <w:p w:rsidR="0073751B" w:rsidRDefault="00B26F35">
            <w:pPr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 xml:space="preserve">Составить перечень мест, которым может угрожать опасность подтопления, определить для населения, проживающего в зоне таких мест, пункты </w:t>
            </w:r>
            <w:r>
              <w:t>временного размещения, способы оповещения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Управы</w:t>
            </w:r>
          </w:p>
          <w:p w:rsidR="0073751B" w:rsidRDefault="00B26F35">
            <w:pPr>
              <w:spacing w:line="276" w:lineRule="auto"/>
              <w:jc w:val="center"/>
            </w:pPr>
            <w:r>
              <w:t xml:space="preserve">районов городского округа город Воронеж 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15.03.2018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 xml:space="preserve">Произвести очистку от снега и льда подходов воды к </w:t>
            </w:r>
            <w:proofErr w:type="spellStart"/>
            <w:r>
              <w:t>ливнеприемным</w:t>
            </w:r>
            <w:proofErr w:type="spellEnd"/>
            <w:r>
              <w:t xml:space="preserve"> колодцам до начала весеннего паводка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МБУ КБУ районов</w:t>
            </w:r>
          </w:p>
          <w:p w:rsidR="0073751B" w:rsidRDefault="00B26F35">
            <w:pPr>
              <w:spacing w:line="276" w:lineRule="auto"/>
              <w:jc w:val="center"/>
            </w:pPr>
            <w:r>
              <w:t xml:space="preserve">городского округа город </w:t>
            </w:r>
            <w:r>
              <w:t>Воронеж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27.03.2018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>Подготовить водооткачивающую технику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 xml:space="preserve">МКУ «Городская аварийно-ремонтная служба», </w:t>
            </w:r>
          </w:p>
          <w:p w:rsidR="0073751B" w:rsidRDefault="00B26F35">
            <w:pPr>
              <w:spacing w:line="276" w:lineRule="auto"/>
              <w:jc w:val="center"/>
              <w:rPr>
                <w:spacing w:val="-2"/>
              </w:rPr>
            </w:pPr>
            <w:r>
              <w:t xml:space="preserve">ООО </w:t>
            </w:r>
            <w:r>
              <w:rPr>
                <w:spacing w:val="-2"/>
              </w:rPr>
              <w:t>«РВК-</w:t>
            </w:r>
          </w:p>
          <w:p w:rsidR="0073751B" w:rsidRDefault="00B26F35">
            <w:pPr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Воронеж»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27.03.2018</w:t>
            </w:r>
          </w:p>
        </w:tc>
      </w:tr>
      <w:tr w:rsidR="0073751B">
        <w:trPr>
          <w:trHeight w:val="589"/>
        </w:trPr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 xml:space="preserve">До начала паводка произвести осмотр мостов, путепроводов для выявления аварийных мест и принятия мер по их </w:t>
            </w:r>
            <w:r>
              <w:t>ликвидации и организации постоянного наблюдения за состоянием мостов с целью их сохранности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27.03.2018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>Выставить знаки, запрещающие выход граждан и выезд транспорта на лед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Управы</w:t>
            </w:r>
          </w:p>
          <w:p w:rsidR="0073751B" w:rsidRDefault="00B26F35">
            <w:pPr>
              <w:spacing w:line="276" w:lineRule="auto"/>
              <w:jc w:val="center"/>
            </w:pPr>
            <w:r>
              <w:t>районов городского округа город Воронеж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в период</w:t>
            </w:r>
          </w:p>
          <w:p w:rsidR="0073751B" w:rsidRDefault="00B26F35">
            <w:pPr>
              <w:spacing w:line="276" w:lineRule="auto"/>
              <w:jc w:val="center"/>
              <w:rPr>
                <w:b/>
              </w:rPr>
            </w:pPr>
            <w:r>
              <w:t>паводка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>Обеспечить круглосуточное дежурство спасателей в период весеннего паводка, а также доклад оперативному дежурному об уровне воды в водохранилище в 08.00 и 20.00 ежедневно</w:t>
            </w:r>
          </w:p>
          <w:p w:rsidR="0073751B" w:rsidRDefault="0073751B">
            <w:pPr>
              <w:spacing w:line="276" w:lineRule="auto"/>
              <w:ind w:right="167"/>
              <w:jc w:val="both"/>
            </w:pP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both"/>
            </w:pPr>
            <w:r>
              <w:t>МКУ «Управление</w:t>
            </w:r>
          </w:p>
          <w:p w:rsidR="0073751B" w:rsidRDefault="00B26F35">
            <w:pPr>
              <w:spacing w:line="276" w:lineRule="auto"/>
              <w:jc w:val="center"/>
            </w:pPr>
            <w:r>
              <w:t xml:space="preserve"> по делам ГО ЧС  г. Воронежа</w:t>
            </w:r>
            <w:r>
              <w:rPr>
                <w:sz w:val="28"/>
                <w:szCs w:val="28"/>
              </w:rPr>
              <w:t xml:space="preserve">»   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в период паводка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938" w:type="dxa"/>
          </w:tcPr>
          <w:p w:rsidR="0073751B" w:rsidRDefault="00B26F35">
            <w:pPr>
              <w:spacing w:line="288" w:lineRule="auto"/>
              <w:ind w:right="164"/>
              <w:jc w:val="both"/>
            </w:pPr>
            <w:r>
              <w:t xml:space="preserve">Произвести проверку и соответствующую подготовку ливневых сетей к безотказной работе в местах возможного подтопления, особое внимание обратить на места подтопления маршрутов движения общественного </w:t>
            </w:r>
            <w:r>
              <w:t>транспорта, под мостами и путепроводами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27.03.2018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938" w:type="dxa"/>
          </w:tcPr>
          <w:p w:rsidR="0073751B" w:rsidRDefault="00B26F35">
            <w:pPr>
              <w:spacing w:line="288" w:lineRule="auto"/>
              <w:ind w:right="164"/>
              <w:jc w:val="both"/>
            </w:pPr>
            <w:r>
              <w:t>Содержать в исправном состоянии наружное освещение городских улиц, попадающих в зону возможного подтопления и находящихс</w:t>
            </w:r>
            <w:r>
              <w:t>я в прибрежной зоне водохранилища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МКП «</w:t>
            </w:r>
            <w:proofErr w:type="spellStart"/>
            <w:r>
              <w:t>Воронежгорсвет</w:t>
            </w:r>
            <w:proofErr w:type="spellEnd"/>
            <w:r>
              <w:t>»</w:t>
            </w:r>
          </w:p>
          <w:p w:rsidR="0073751B" w:rsidRDefault="0073751B">
            <w:pPr>
              <w:spacing w:line="276" w:lineRule="auto"/>
              <w:jc w:val="center"/>
            </w:pPr>
          </w:p>
          <w:p w:rsidR="0073751B" w:rsidRDefault="0073751B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  <w:rPr>
                <w:b/>
              </w:rPr>
            </w:pPr>
            <w:r>
              <w:t>постоянно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938" w:type="dxa"/>
          </w:tcPr>
          <w:p w:rsidR="0073751B" w:rsidRDefault="00B26F35">
            <w:pPr>
              <w:spacing w:line="288" w:lineRule="auto"/>
              <w:ind w:right="164"/>
              <w:jc w:val="both"/>
              <w:rPr>
                <w:sz w:val="20"/>
                <w:szCs w:val="20"/>
              </w:rPr>
            </w:pPr>
            <w:r>
              <w:t xml:space="preserve">Подготовить энергосети и сооружения, расположенные в зонах подтопления, к безопасному пропуску весенних вод и ледохода для бесперебойного снабжения электроэнергией. Предусмотреть </w:t>
            </w:r>
            <w:proofErr w:type="spellStart"/>
            <w:proofErr w:type="gramStart"/>
            <w:r>
              <w:t>исполь</w:t>
            </w:r>
            <w:r>
              <w:t>зо-вание</w:t>
            </w:r>
            <w:proofErr w:type="spellEnd"/>
            <w:proofErr w:type="gramEnd"/>
            <w:r>
              <w:t xml:space="preserve"> резервных источников электропитания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 xml:space="preserve">МУП «Воронежская </w:t>
            </w:r>
            <w:proofErr w:type="spellStart"/>
            <w:r>
              <w:t>горэлектросеть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  <w:rPr>
                <w:b/>
              </w:rPr>
            </w:pPr>
            <w:r>
              <w:t>постоянно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938" w:type="dxa"/>
          </w:tcPr>
          <w:p w:rsidR="0073751B" w:rsidRDefault="00B26F35">
            <w:pPr>
              <w:spacing w:line="288" w:lineRule="auto"/>
              <w:ind w:right="164"/>
              <w:jc w:val="both"/>
              <w:rPr>
                <w:sz w:val="20"/>
                <w:szCs w:val="20"/>
              </w:rPr>
            </w:pPr>
            <w:r>
              <w:t xml:space="preserve">Уточнить расчет сил и средств Воронежского городского звена РСЧС для ликвидации заторов и пропуска паводковых вод при возникновении угрозы подтопления населения и </w:t>
            </w:r>
            <w:r>
              <w:t>объектов городского хозяйства и организовать проверку их готовности к выполнению задач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both"/>
            </w:pPr>
            <w:r>
              <w:t>МКУ «Управление</w:t>
            </w:r>
          </w:p>
          <w:p w:rsidR="0073751B" w:rsidRDefault="00B26F35">
            <w:pPr>
              <w:spacing w:line="276" w:lineRule="auto"/>
              <w:jc w:val="center"/>
            </w:pPr>
            <w:r>
              <w:t xml:space="preserve"> по делам ГО ЧС  г. Воронежа</w:t>
            </w:r>
            <w:r>
              <w:rPr>
                <w:sz w:val="28"/>
                <w:szCs w:val="28"/>
              </w:rPr>
              <w:t xml:space="preserve">»                                                        </w:t>
            </w:r>
            <w:r>
              <w:t xml:space="preserve">  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27.03.2018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  <w:p w:rsidR="0073751B" w:rsidRDefault="0073751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938" w:type="dxa"/>
          </w:tcPr>
          <w:p w:rsidR="0073751B" w:rsidRDefault="00B26F35">
            <w:pPr>
              <w:spacing w:line="288" w:lineRule="auto"/>
              <w:ind w:right="164"/>
              <w:jc w:val="both"/>
              <w:rPr>
                <w:sz w:val="20"/>
                <w:szCs w:val="20"/>
              </w:rPr>
            </w:pPr>
            <w:r>
              <w:t>Провести обследование троллейбусных маршрутов</w:t>
            </w:r>
            <w:r>
              <w:t xml:space="preserve"> с целью выявления мест возможного подтопления и обеспечить бесперебойную работу городского транспорта во время паводка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МКП МТК «Воронеж-</w:t>
            </w:r>
          </w:p>
          <w:p w:rsidR="0073751B" w:rsidRDefault="00B26F35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t>пассажиртранс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27.03.2018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938" w:type="dxa"/>
          </w:tcPr>
          <w:p w:rsidR="0073751B" w:rsidRDefault="00B26F35">
            <w:pPr>
              <w:spacing w:line="288" w:lineRule="auto"/>
              <w:ind w:right="164"/>
              <w:jc w:val="both"/>
              <w:rPr>
                <w:sz w:val="20"/>
                <w:szCs w:val="20"/>
              </w:rPr>
            </w:pPr>
            <w:r>
              <w:t xml:space="preserve">Согласовать с департаментом </w:t>
            </w:r>
            <w:proofErr w:type="gramStart"/>
            <w:r>
              <w:t>здраво-охранения</w:t>
            </w:r>
            <w:proofErr w:type="gramEnd"/>
            <w:r>
              <w:t xml:space="preserve"> Воронежской области подготовку </w:t>
            </w:r>
            <w:r>
              <w:t>необходимого количества специальных машин для оказания скорой медицинской помощи пострадавшему населению городского округа город Воронеж в местах возможного подтопления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 xml:space="preserve">Управление образования и молодежной политики администрации городского округа </w:t>
            </w:r>
          </w:p>
          <w:p w:rsidR="0073751B" w:rsidRDefault="00B26F35">
            <w:pPr>
              <w:spacing w:line="276" w:lineRule="auto"/>
              <w:jc w:val="center"/>
            </w:pPr>
            <w:r>
              <w:t>город Вор</w:t>
            </w:r>
            <w:r>
              <w:t>онеж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 xml:space="preserve">до 27.03.2018 </w:t>
            </w:r>
          </w:p>
          <w:p w:rsidR="0073751B" w:rsidRDefault="00B26F35">
            <w:pPr>
              <w:spacing w:line="276" w:lineRule="auto"/>
              <w:jc w:val="center"/>
            </w:pPr>
            <w:r>
              <w:t>и в период паводка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  <w:rPr>
                <w:sz w:val="20"/>
                <w:szCs w:val="20"/>
              </w:rPr>
            </w:pPr>
            <w:r>
              <w:t>Обеспечить защиту и непроницаемость артезианских скважин, колодцев водоразборных колонок с ООО «РВК-Воронеж» от попадания талых вод и других загрязняющих веществ. Создать запас дезинфицирующих веще</w:t>
            </w:r>
            <w:proofErr w:type="gramStart"/>
            <w:r>
              <w:t>ств дл</w:t>
            </w:r>
            <w:proofErr w:type="gramEnd"/>
            <w:r>
              <w:t xml:space="preserve">я </w:t>
            </w:r>
            <w:r>
              <w:t>обеззараживания питьевой воды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ООО «РВК-</w:t>
            </w:r>
          </w:p>
          <w:p w:rsidR="0073751B" w:rsidRDefault="00B26F35">
            <w:pPr>
              <w:spacing w:line="276" w:lineRule="auto"/>
              <w:jc w:val="center"/>
            </w:pPr>
            <w:r>
              <w:t>Воронеж»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  <w:rPr>
                <w:b/>
              </w:rPr>
            </w:pPr>
            <w:r>
              <w:t>постоянно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938" w:type="dxa"/>
          </w:tcPr>
          <w:p w:rsidR="0073751B" w:rsidRDefault="00B26F35">
            <w:pPr>
              <w:pStyle w:val="31"/>
              <w:spacing w:line="276" w:lineRule="auto"/>
              <w:ind w:right="16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Осуществлять постоянный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размывом оврагов, где проходят водоводы. Вести особое наблюдение за водопроводными линиями, находящимися в зоне подтопления. Обеспечить бесперебойную работу</w:t>
            </w:r>
            <w:r>
              <w:rPr>
                <w:rFonts w:ascii="Times New Roman" w:hAnsi="Times New Roman" w:cs="Times New Roman"/>
                <w:szCs w:val="24"/>
              </w:rPr>
              <w:t xml:space="preserve"> насосных агрегатов на всех ВПС города.</w:t>
            </w:r>
          </w:p>
          <w:p w:rsidR="0073751B" w:rsidRDefault="00B26F35">
            <w:pPr>
              <w:spacing w:line="276" w:lineRule="auto"/>
              <w:ind w:right="167"/>
              <w:jc w:val="both"/>
            </w:pPr>
            <w:r>
              <w:t xml:space="preserve">Вести постоянный </w:t>
            </w:r>
            <w:proofErr w:type="gramStart"/>
            <w:r>
              <w:t>контроль за</w:t>
            </w:r>
            <w:proofErr w:type="gramEnd"/>
            <w:r>
              <w:t xml:space="preserve"> размывом оврагов, где проходят коллекторы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ООО «РВК-</w:t>
            </w:r>
          </w:p>
          <w:p w:rsidR="0073751B" w:rsidRDefault="00B26F35">
            <w:pPr>
              <w:spacing w:line="276" w:lineRule="auto"/>
              <w:jc w:val="center"/>
            </w:pPr>
            <w:r>
              <w:t>Воронеж»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proofErr w:type="gramStart"/>
            <w:r>
              <w:t>во время</w:t>
            </w:r>
            <w:proofErr w:type="gramEnd"/>
            <w:r>
              <w:t xml:space="preserve"> </w:t>
            </w:r>
          </w:p>
          <w:p w:rsidR="0073751B" w:rsidRDefault="00B26F35">
            <w:pPr>
              <w:spacing w:line="276" w:lineRule="auto"/>
              <w:jc w:val="center"/>
              <w:rPr>
                <w:b/>
              </w:rPr>
            </w:pPr>
            <w:r>
              <w:t>паводка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 xml:space="preserve">Провести разъяснительную работу среди населения, учащихся школ о мерах безопасности на водоемах в </w:t>
            </w:r>
            <w:r>
              <w:t>период паводка и ледохода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</w:pPr>
            <w:r>
              <w:t>Управление</w:t>
            </w:r>
          </w:p>
          <w:p w:rsidR="0073751B" w:rsidRDefault="00B26F35">
            <w:pPr>
              <w:spacing w:line="276" w:lineRule="auto"/>
              <w:jc w:val="center"/>
            </w:pPr>
            <w:r>
              <w:t>образования  и молодежной политики администрации городского округа город Воронеж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 xml:space="preserve">до 27.03.2018 </w:t>
            </w:r>
          </w:p>
          <w:p w:rsidR="0073751B" w:rsidRDefault="00B26F35">
            <w:pPr>
              <w:spacing w:line="276" w:lineRule="auto"/>
              <w:jc w:val="center"/>
            </w:pPr>
            <w:r>
              <w:t>и в период паводка</w:t>
            </w:r>
          </w:p>
        </w:tc>
      </w:tr>
      <w:tr w:rsidR="0073751B">
        <w:tc>
          <w:tcPr>
            <w:tcW w:w="690" w:type="dxa"/>
          </w:tcPr>
          <w:p w:rsidR="0073751B" w:rsidRDefault="00B26F3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4938" w:type="dxa"/>
          </w:tcPr>
          <w:p w:rsidR="0073751B" w:rsidRDefault="00B26F35">
            <w:pPr>
              <w:spacing w:line="276" w:lineRule="auto"/>
              <w:ind w:right="167"/>
              <w:jc w:val="both"/>
            </w:pPr>
            <w:r>
              <w:t xml:space="preserve">На заседании комиссии заслушать ответственных должностных лиц о готовности к выполнению </w:t>
            </w:r>
            <w:proofErr w:type="spellStart"/>
            <w:r>
              <w:t>противопаво</w:t>
            </w:r>
            <w:r>
              <w:t>д-ковых</w:t>
            </w:r>
            <w:proofErr w:type="spellEnd"/>
            <w:r>
              <w:t xml:space="preserve"> мероприятий</w:t>
            </w:r>
          </w:p>
        </w:tc>
        <w:tc>
          <w:tcPr>
            <w:tcW w:w="2277" w:type="dxa"/>
          </w:tcPr>
          <w:p w:rsidR="0073751B" w:rsidRDefault="00B26F35">
            <w:pPr>
              <w:spacing w:line="276" w:lineRule="auto"/>
              <w:jc w:val="center"/>
              <w:rPr>
                <w:b/>
              </w:rPr>
            </w:pPr>
            <w:r>
              <w:t xml:space="preserve">Комиссия городского округа город Воронеж по координации </w:t>
            </w:r>
            <w:proofErr w:type="spellStart"/>
            <w:r>
              <w:t>противопаводковых</w:t>
            </w:r>
            <w:proofErr w:type="spellEnd"/>
            <w:r>
              <w:t xml:space="preserve"> мероприятий</w:t>
            </w:r>
          </w:p>
        </w:tc>
        <w:tc>
          <w:tcPr>
            <w:tcW w:w="1559" w:type="dxa"/>
          </w:tcPr>
          <w:p w:rsidR="0073751B" w:rsidRDefault="00B26F35">
            <w:pPr>
              <w:spacing w:line="276" w:lineRule="auto"/>
              <w:jc w:val="center"/>
            </w:pPr>
            <w:r>
              <w:t>до 27.03.2018</w:t>
            </w:r>
          </w:p>
        </w:tc>
      </w:tr>
    </w:tbl>
    <w:p w:rsidR="0073751B" w:rsidRDefault="0073751B">
      <w:pPr>
        <w:spacing w:line="360" w:lineRule="auto"/>
        <w:jc w:val="both"/>
        <w:rPr>
          <w:sz w:val="28"/>
          <w:szCs w:val="28"/>
        </w:rPr>
      </w:pPr>
    </w:p>
    <w:p w:rsidR="0073751B" w:rsidRDefault="0073751B">
      <w:pPr>
        <w:spacing w:line="360" w:lineRule="auto"/>
        <w:jc w:val="both"/>
        <w:rPr>
          <w:sz w:val="28"/>
          <w:szCs w:val="28"/>
          <w:lang w:val="en-US"/>
        </w:rPr>
      </w:pPr>
    </w:p>
    <w:p w:rsidR="0073751B" w:rsidRDefault="00B26F3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73751B" w:rsidRDefault="00B26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 </w:t>
      </w:r>
      <w:proofErr w:type="spellStart"/>
      <w:r>
        <w:rPr>
          <w:sz w:val="28"/>
          <w:szCs w:val="28"/>
        </w:rPr>
        <w:t>С.И.Хомук</w:t>
      </w:r>
      <w:proofErr w:type="spellEnd"/>
    </w:p>
    <w:p w:rsidR="0073751B" w:rsidRDefault="0073751B">
      <w:pPr>
        <w:rPr>
          <w:sz w:val="28"/>
          <w:szCs w:val="28"/>
        </w:rPr>
      </w:pPr>
    </w:p>
    <w:sectPr w:rsidR="0073751B">
      <w:headerReference w:type="default" r:id="rId8"/>
      <w:pgSz w:w="11907" w:h="16840"/>
      <w:pgMar w:top="1701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6F35">
      <w:r>
        <w:separator/>
      </w:r>
    </w:p>
  </w:endnote>
  <w:endnote w:type="continuationSeparator" w:id="0">
    <w:p w:rsidR="00000000" w:rsidRDefault="00B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swiss"/>
    <w:pitch w:val="default"/>
    <w:sig w:usb0="E10002FF" w:usb1="4000FCFF" w:usb2="00000009" w:usb3="00000000" w:csb0="6000019F" w:csb1="DFD7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6F35">
      <w:r>
        <w:separator/>
      </w:r>
    </w:p>
  </w:footnote>
  <w:footnote w:type="continuationSeparator" w:id="0">
    <w:p w:rsidR="00000000" w:rsidRDefault="00B2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1B" w:rsidRDefault="00B26F35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  <w:lang w:eastAsia="ru-RU"/>
      </w:rPr>
      <w:t>3</w:t>
    </w:r>
    <w:r>
      <w:rPr>
        <w:rFonts w:ascii="Times New Roman" w:hAnsi="Times New Roman" w:cs="Times New Roman"/>
      </w:rPr>
      <w:fldChar w:fldCharType="end"/>
    </w:r>
  </w:p>
  <w:p w:rsidR="0073751B" w:rsidRDefault="0073751B">
    <w:pPr>
      <w:pStyle w:val="a4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F3"/>
    <w:rsid w:val="000E3426"/>
    <w:rsid w:val="0039168B"/>
    <w:rsid w:val="0073751B"/>
    <w:rsid w:val="00885E9F"/>
    <w:rsid w:val="00A02474"/>
    <w:rsid w:val="00A372F3"/>
    <w:rsid w:val="00A4529B"/>
    <w:rsid w:val="00B26F35"/>
    <w:rsid w:val="00C004A8"/>
    <w:rsid w:val="00D63CBE"/>
    <w:rsid w:val="22E0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Courier New" w:eastAsiaTheme="minorHAnsi" w:hAnsi="Courier New" w:cs="Courier New"/>
      <w:sz w:val="22"/>
      <w:szCs w:val="22"/>
      <w:lang w:eastAsia="en-US"/>
    </w:rPr>
  </w:style>
  <w:style w:type="paragraph" w:styleId="a4">
    <w:name w:val="header"/>
    <w:basedOn w:val="a"/>
    <w:link w:val="12"/>
    <w:uiPriority w:val="99"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pPr>
      <w:spacing w:line="360" w:lineRule="auto"/>
      <w:jc w:val="both"/>
    </w:pPr>
    <w:rPr>
      <w:sz w:val="26"/>
      <w:szCs w:val="28"/>
    </w:rPr>
  </w:style>
  <w:style w:type="paragraph" w:styleId="a7">
    <w:name w:val="Body Text Indent"/>
    <w:basedOn w:val="a"/>
    <w:link w:val="a8"/>
    <w:pPr>
      <w:ind w:left="-600" w:firstLine="600"/>
    </w:pPr>
    <w:rPr>
      <w:sz w:val="22"/>
      <w:szCs w:val="22"/>
    </w:rPr>
  </w:style>
  <w:style w:type="paragraph" w:styleId="31">
    <w:name w:val="Body Text 3"/>
    <w:basedOn w:val="a"/>
    <w:link w:val="310"/>
    <w:pPr>
      <w:ind w:right="-108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32">
    <w:name w:val="Основной текст 3 Знак"/>
    <w:basedOn w:val="a0"/>
    <w:rPr>
      <w:sz w:val="24"/>
    </w:rPr>
  </w:style>
  <w:style w:type="character" w:customStyle="1" w:styleId="a9">
    <w:name w:val="Текст Знак"/>
    <w:basedOn w:val="a0"/>
    <w:rPr>
      <w:rFonts w:ascii="Courier New" w:hAnsi="Courier New" w:cs="Courier New"/>
    </w:rPr>
  </w:style>
  <w:style w:type="character" w:customStyle="1" w:styleId="aa">
    <w:name w:val="Верхний колонтитул Знак"/>
    <w:basedOn w:val="a0"/>
    <w:uiPriority w:val="99"/>
    <w:qFormat/>
    <w:rPr>
      <w:sz w:val="24"/>
      <w:szCs w:val="24"/>
    </w:rPr>
  </w:style>
  <w:style w:type="character" w:customStyle="1" w:styleId="11">
    <w:name w:val="Текст Знак1"/>
    <w:basedOn w:val="a0"/>
    <w:link w:val="a3"/>
    <w:uiPriority w:val="99"/>
    <w:semiHidden/>
    <w:qFormat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2">
    <w:name w:val="Верхний колонтитул Знак1"/>
    <w:basedOn w:val="a0"/>
    <w:link w:val="a4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lang w:eastAsia="ru-RU"/>
    </w:rPr>
  </w:style>
  <w:style w:type="character" w:customStyle="1" w:styleId="310">
    <w:name w:val="Основной текст 3 Знак1"/>
    <w:basedOn w:val="a0"/>
    <w:link w:val="31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Company>GO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enshulgina</cp:lastModifiedBy>
  <cp:revision>2</cp:revision>
  <dcterms:created xsi:type="dcterms:W3CDTF">2017-12-01T12:12:00Z</dcterms:created>
  <dcterms:modified xsi:type="dcterms:W3CDTF">2017-12-01T12:12:00Z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