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Ind w:w="5211" w:type="dxa"/>
        <w:tblLook w:val="04A0" w:firstRow="1" w:lastRow="0" w:firstColumn="1" w:lastColumn="0" w:noHBand="0" w:noVBand="1"/>
      </w:tblPr>
      <w:tblGrid>
        <w:gridCol w:w="4359"/>
      </w:tblGrid>
      <w:tr w:rsidR="00032443" w:rsidTr="00032443"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032443" w:rsidRPr="00ED5417" w:rsidRDefault="00032443" w:rsidP="00ED1A8B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ED5417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ТВЕРЖДЕН</w:t>
            </w:r>
          </w:p>
          <w:p w:rsidR="00032443" w:rsidRPr="00ED5417" w:rsidRDefault="00032443" w:rsidP="00ED1A8B">
            <w:pPr>
              <w:keepNext/>
              <w:widowControl w:val="0"/>
              <w:tabs>
                <w:tab w:val="center" w:pos="4677"/>
                <w:tab w:val="right" w:pos="935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D5417">
              <w:rPr>
                <w:sz w:val="28"/>
                <w:szCs w:val="28"/>
              </w:rPr>
              <w:t>остановлением администрации</w:t>
            </w:r>
          </w:p>
          <w:p w:rsidR="00032443" w:rsidRPr="00ED5417" w:rsidRDefault="00032443" w:rsidP="00ED1A8B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5417">
              <w:rPr>
                <w:sz w:val="28"/>
                <w:szCs w:val="28"/>
              </w:rPr>
              <w:t>городского округа город Воронеж</w:t>
            </w:r>
          </w:p>
          <w:p w:rsidR="00032443" w:rsidRDefault="00032443" w:rsidP="00677448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5417">
              <w:rPr>
                <w:sz w:val="28"/>
                <w:szCs w:val="28"/>
              </w:rPr>
              <w:t xml:space="preserve">от </w:t>
            </w:r>
            <w:r w:rsidR="00677448">
              <w:rPr>
                <w:sz w:val="28"/>
                <w:szCs w:val="28"/>
              </w:rPr>
              <w:t xml:space="preserve">30.08.2017 </w:t>
            </w:r>
            <w:r w:rsidRPr="00ED5417">
              <w:rPr>
                <w:sz w:val="28"/>
                <w:szCs w:val="28"/>
              </w:rPr>
              <w:t xml:space="preserve"> № </w:t>
            </w:r>
            <w:r w:rsidR="00677448">
              <w:rPr>
                <w:sz w:val="28"/>
                <w:szCs w:val="28"/>
              </w:rPr>
              <w:t>476</w:t>
            </w:r>
            <w:bookmarkStart w:id="0" w:name="_GoBack"/>
            <w:bookmarkEnd w:id="0"/>
          </w:p>
        </w:tc>
      </w:tr>
    </w:tbl>
    <w:p w:rsidR="00D575F0" w:rsidRPr="00ED5417" w:rsidRDefault="00D575F0" w:rsidP="00ED1A8B">
      <w:pPr>
        <w:keepNext/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9E2569" w:rsidRPr="00276E57" w:rsidRDefault="009E2569" w:rsidP="00ED1A8B">
      <w:pPr>
        <w:pStyle w:val="ConsPlusTitle"/>
        <w:keepNext/>
      </w:pPr>
    </w:p>
    <w:p w:rsidR="00D575F0" w:rsidRPr="002F110F" w:rsidRDefault="00D575F0" w:rsidP="00ED1A8B">
      <w:pPr>
        <w:pStyle w:val="ConsPlusTitle"/>
        <w:keepNext/>
        <w:jc w:val="center"/>
        <w:rPr>
          <w:color w:val="000000" w:themeColor="text1"/>
          <w:sz w:val="26"/>
          <w:szCs w:val="26"/>
        </w:rPr>
      </w:pPr>
      <w:r w:rsidRPr="002F110F">
        <w:rPr>
          <w:color w:val="000000" w:themeColor="text1"/>
          <w:sz w:val="26"/>
          <w:szCs w:val="26"/>
        </w:rPr>
        <w:t>ПОРЯДОК</w:t>
      </w:r>
    </w:p>
    <w:p w:rsidR="00272DFF" w:rsidRPr="002F110F" w:rsidRDefault="00272DFF" w:rsidP="00ED1A8B">
      <w:pPr>
        <w:pStyle w:val="ConsPlusTitle"/>
        <w:keepNext/>
        <w:jc w:val="center"/>
        <w:rPr>
          <w:color w:val="000000" w:themeColor="text1"/>
          <w:sz w:val="26"/>
          <w:szCs w:val="26"/>
        </w:rPr>
      </w:pPr>
      <w:r w:rsidRPr="002F110F">
        <w:rPr>
          <w:color w:val="000000" w:themeColor="text1"/>
          <w:sz w:val="26"/>
          <w:szCs w:val="26"/>
        </w:rPr>
        <w:t>РАЗРАБОТКИ И КОРРЕКТИРОВКИ ПРОГНОЗА</w:t>
      </w:r>
    </w:p>
    <w:p w:rsidR="00D575F0" w:rsidRPr="002F110F" w:rsidRDefault="00272DFF" w:rsidP="00ED1A8B">
      <w:pPr>
        <w:pStyle w:val="ConsPlusTitle"/>
        <w:keepNext/>
        <w:jc w:val="center"/>
        <w:rPr>
          <w:color w:val="000000" w:themeColor="text1"/>
          <w:sz w:val="26"/>
          <w:szCs w:val="26"/>
        </w:rPr>
      </w:pPr>
      <w:r w:rsidRPr="002F110F">
        <w:rPr>
          <w:color w:val="000000" w:themeColor="text1"/>
          <w:sz w:val="26"/>
          <w:szCs w:val="26"/>
        </w:rPr>
        <w:t>СОЦИАЛЬНО-ЭКОНОМИЧЕСКОГО РАЗВИТИЯ ГОРОДСКОГО ОКРУГА ГОРОД ВОРОНЕЖ НА ДОЛГОСРОЧНЫЙ ПЕРИОД</w:t>
      </w:r>
    </w:p>
    <w:p w:rsidR="00D575F0" w:rsidRPr="002F110F" w:rsidRDefault="00D575F0" w:rsidP="00ED1A8B">
      <w:pPr>
        <w:keepNext/>
        <w:widowControl w:val="0"/>
        <w:autoSpaceDE w:val="0"/>
        <w:autoSpaceDN w:val="0"/>
        <w:adjustRightInd w:val="0"/>
        <w:ind w:firstLine="709"/>
        <w:jc w:val="center"/>
        <w:rPr>
          <w:color w:val="000000" w:themeColor="text1"/>
          <w:sz w:val="28"/>
          <w:szCs w:val="28"/>
        </w:rPr>
      </w:pPr>
    </w:p>
    <w:p w:rsidR="00D575F0" w:rsidRPr="002F110F" w:rsidRDefault="00D575F0" w:rsidP="00ED1A8B">
      <w:pPr>
        <w:keepNext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firstLine="0"/>
        <w:jc w:val="center"/>
        <w:rPr>
          <w:color w:val="000000" w:themeColor="text1"/>
          <w:sz w:val="28"/>
          <w:szCs w:val="28"/>
        </w:rPr>
      </w:pPr>
      <w:r w:rsidRPr="002F110F">
        <w:rPr>
          <w:color w:val="000000" w:themeColor="text1"/>
          <w:sz w:val="28"/>
          <w:szCs w:val="28"/>
        </w:rPr>
        <w:t>Общие положения</w:t>
      </w:r>
    </w:p>
    <w:p w:rsidR="00D575F0" w:rsidRPr="002F110F" w:rsidRDefault="00D575F0" w:rsidP="00ED1A8B">
      <w:pPr>
        <w:keepNext/>
        <w:widowControl w:val="0"/>
        <w:autoSpaceDE w:val="0"/>
        <w:autoSpaceDN w:val="0"/>
        <w:adjustRightInd w:val="0"/>
        <w:ind w:firstLine="709"/>
        <w:rPr>
          <w:color w:val="000000" w:themeColor="text1"/>
          <w:sz w:val="28"/>
          <w:szCs w:val="28"/>
        </w:rPr>
      </w:pPr>
    </w:p>
    <w:p w:rsidR="00D575F0" w:rsidRPr="002F110F" w:rsidRDefault="00D575F0" w:rsidP="00BC7A76">
      <w:pPr>
        <w:keepNext/>
        <w:widowControl w:val="0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proofErr w:type="gramStart"/>
      <w:r w:rsidRPr="002F110F">
        <w:rPr>
          <w:color w:val="000000" w:themeColor="text1"/>
          <w:sz w:val="28"/>
          <w:szCs w:val="28"/>
        </w:rPr>
        <w:t xml:space="preserve">Настоящий Порядок </w:t>
      </w:r>
      <w:r w:rsidR="00D95EAE">
        <w:rPr>
          <w:color w:val="000000" w:themeColor="text1"/>
          <w:sz w:val="28"/>
          <w:szCs w:val="28"/>
        </w:rPr>
        <w:t xml:space="preserve">разработки и корректировки прогноза социально-экономического развития городского округа город Воронеж на долгосрочный период (далее – Порядок) </w:t>
      </w:r>
      <w:r w:rsidRPr="002F110F">
        <w:rPr>
          <w:color w:val="000000" w:themeColor="text1"/>
          <w:sz w:val="28"/>
          <w:szCs w:val="28"/>
        </w:rPr>
        <w:t>определяет правила разработки и корректировки прогноза социально-экономического развития городского округа город Воронеж на долгосрочный период (далее – долгосрочный прогноз)</w:t>
      </w:r>
      <w:r w:rsidR="0023708D" w:rsidRPr="002F110F">
        <w:rPr>
          <w:color w:val="000000" w:themeColor="text1"/>
          <w:sz w:val="28"/>
          <w:szCs w:val="28"/>
        </w:rPr>
        <w:t xml:space="preserve"> в соответствии с действующим законодательством</w:t>
      </w:r>
      <w:r w:rsidRPr="002F110F">
        <w:rPr>
          <w:color w:val="000000" w:themeColor="text1"/>
          <w:sz w:val="28"/>
          <w:szCs w:val="28"/>
        </w:rPr>
        <w:t>, устанавливает</w:t>
      </w:r>
      <w:r w:rsidR="0023708D" w:rsidRPr="002F110F">
        <w:rPr>
          <w:color w:val="000000" w:themeColor="text1"/>
          <w:sz w:val="28"/>
          <w:szCs w:val="28"/>
        </w:rPr>
        <w:t xml:space="preserve"> участников процесса прогнозирования, а также</w:t>
      </w:r>
      <w:r w:rsidRPr="002F110F">
        <w:rPr>
          <w:color w:val="000000" w:themeColor="text1"/>
          <w:sz w:val="28"/>
          <w:szCs w:val="28"/>
        </w:rPr>
        <w:t xml:space="preserve"> процедуру общественного обсуждения пр</w:t>
      </w:r>
      <w:r w:rsidR="008D24E0" w:rsidRPr="002F110F">
        <w:rPr>
          <w:color w:val="000000" w:themeColor="text1"/>
          <w:sz w:val="28"/>
          <w:szCs w:val="28"/>
        </w:rPr>
        <w:t>оекта долгосрочного прогноз</w:t>
      </w:r>
      <w:r w:rsidR="00E12787">
        <w:rPr>
          <w:color w:val="000000" w:themeColor="text1"/>
          <w:sz w:val="28"/>
          <w:szCs w:val="28"/>
        </w:rPr>
        <w:t>а</w:t>
      </w:r>
      <w:r w:rsidRPr="002F110F">
        <w:rPr>
          <w:color w:val="000000" w:themeColor="text1"/>
          <w:sz w:val="28"/>
          <w:szCs w:val="28"/>
        </w:rPr>
        <w:t>.</w:t>
      </w:r>
      <w:proofErr w:type="gramEnd"/>
    </w:p>
    <w:p w:rsidR="00716275" w:rsidRPr="002F110F" w:rsidRDefault="00D575F0" w:rsidP="00BC7A76">
      <w:pPr>
        <w:keepNext/>
        <w:widowControl w:val="0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2F110F">
        <w:rPr>
          <w:color w:val="000000" w:themeColor="text1"/>
          <w:sz w:val="28"/>
          <w:szCs w:val="28"/>
        </w:rPr>
        <w:t xml:space="preserve">Долгосрочный </w:t>
      </w:r>
      <w:r w:rsidR="00716275" w:rsidRPr="002F110F">
        <w:rPr>
          <w:color w:val="000000" w:themeColor="text1"/>
          <w:sz w:val="28"/>
          <w:szCs w:val="28"/>
        </w:rPr>
        <w:t xml:space="preserve">прогноз </w:t>
      </w:r>
      <w:r w:rsidR="00F91D76" w:rsidRPr="002F110F">
        <w:rPr>
          <w:color w:val="000000" w:themeColor="text1"/>
          <w:sz w:val="28"/>
          <w:szCs w:val="28"/>
        </w:rPr>
        <w:t>является</w:t>
      </w:r>
      <w:r w:rsidR="00EC2443" w:rsidRPr="002F110F">
        <w:rPr>
          <w:color w:val="000000" w:themeColor="text1"/>
          <w:sz w:val="28"/>
          <w:szCs w:val="28"/>
        </w:rPr>
        <w:t xml:space="preserve"> документ</w:t>
      </w:r>
      <w:r w:rsidR="00F91D76" w:rsidRPr="002F110F">
        <w:rPr>
          <w:color w:val="000000" w:themeColor="text1"/>
          <w:sz w:val="28"/>
          <w:szCs w:val="28"/>
        </w:rPr>
        <w:t>ом</w:t>
      </w:r>
      <w:r w:rsidR="00716275" w:rsidRPr="002F110F">
        <w:rPr>
          <w:color w:val="000000" w:themeColor="text1"/>
          <w:sz w:val="28"/>
          <w:szCs w:val="28"/>
        </w:rPr>
        <w:t xml:space="preserve"> стратегического планирования, </w:t>
      </w:r>
      <w:r w:rsidR="00F91D76" w:rsidRPr="002F110F">
        <w:rPr>
          <w:color w:val="000000" w:themeColor="text1"/>
          <w:sz w:val="28"/>
          <w:szCs w:val="28"/>
        </w:rPr>
        <w:t>содержащим</w:t>
      </w:r>
      <w:r w:rsidR="00EC2443" w:rsidRPr="002F110F">
        <w:rPr>
          <w:color w:val="000000" w:themeColor="text1"/>
          <w:sz w:val="28"/>
          <w:szCs w:val="28"/>
        </w:rPr>
        <w:t xml:space="preserve"> систему научно обоснованных представлений о внешних и внутрен</w:t>
      </w:r>
      <w:r w:rsidR="00261B92">
        <w:rPr>
          <w:color w:val="000000" w:themeColor="text1"/>
          <w:sz w:val="28"/>
          <w:szCs w:val="28"/>
        </w:rPr>
        <w:t xml:space="preserve">них условиях, направлениях и </w:t>
      </w:r>
      <w:r w:rsidR="00EC2443" w:rsidRPr="002F110F">
        <w:rPr>
          <w:color w:val="000000" w:themeColor="text1"/>
          <w:sz w:val="28"/>
          <w:szCs w:val="28"/>
        </w:rPr>
        <w:t xml:space="preserve">ожидаемых результатах </w:t>
      </w:r>
      <w:r w:rsidR="00716275" w:rsidRPr="002F110F">
        <w:rPr>
          <w:color w:val="000000" w:themeColor="text1"/>
          <w:sz w:val="28"/>
          <w:szCs w:val="28"/>
        </w:rPr>
        <w:t>социально-экономического развития городского округа город Воронеж на долгосрочную перспективу.</w:t>
      </w:r>
    </w:p>
    <w:p w:rsidR="00242F1A" w:rsidRPr="002F110F" w:rsidRDefault="00242F1A" w:rsidP="00BC7A76">
      <w:pPr>
        <w:keepNext/>
        <w:widowControl w:val="0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2F110F">
        <w:rPr>
          <w:color w:val="000000" w:themeColor="text1"/>
          <w:sz w:val="28"/>
          <w:szCs w:val="28"/>
        </w:rPr>
        <w:t>Долгосрочный прогноз разрабатывается в целях определения тенденций и количественных значений показателей социально-экономического развития городского округа город Воронеж на долгосрочную перспективу.</w:t>
      </w:r>
    </w:p>
    <w:p w:rsidR="00DA03E7" w:rsidRPr="002F110F" w:rsidRDefault="00D575F0" w:rsidP="00BC7A76">
      <w:pPr>
        <w:keepNext/>
        <w:widowControl w:val="0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2F110F">
        <w:rPr>
          <w:color w:val="000000" w:themeColor="text1"/>
          <w:sz w:val="28"/>
          <w:szCs w:val="28"/>
        </w:rPr>
        <w:t xml:space="preserve">Долгосрочный прогноз разрабатывается на основе </w:t>
      </w:r>
      <w:r w:rsidR="004F2901" w:rsidRPr="002F110F">
        <w:rPr>
          <w:color w:val="000000" w:themeColor="text1"/>
          <w:sz w:val="28"/>
          <w:szCs w:val="28"/>
        </w:rPr>
        <w:t xml:space="preserve">данных социально-экономического развития городского округа город Воронеж за последний отчетный период, </w:t>
      </w:r>
      <w:r w:rsidRPr="002F110F">
        <w:rPr>
          <w:color w:val="000000" w:themeColor="text1"/>
          <w:sz w:val="28"/>
          <w:szCs w:val="28"/>
        </w:rPr>
        <w:t xml:space="preserve">среднесрочных и долгосрочных целей и ориентиров развития городского округа город Воронеж с учетом вероятностного воздействия внешних и внутренних условий развития </w:t>
      </w:r>
      <w:r w:rsidR="00FB72B6">
        <w:rPr>
          <w:color w:val="000000" w:themeColor="text1"/>
          <w:sz w:val="28"/>
          <w:szCs w:val="28"/>
        </w:rPr>
        <w:t xml:space="preserve">социально-экономической среды, а также </w:t>
      </w:r>
      <w:r w:rsidR="005D5224" w:rsidRPr="005D5224">
        <w:rPr>
          <w:color w:val="000000" w:themeColor="text1"/>
          <w:sz w:val="28"/>
          <w:szCs w:val="28"/>
        </w:rPr>
        <w:t>прогноза социально-экономического развития Воронежской области на долгосрочный период</w:t>
      </w:r>
      <w:r w:rsidR="005D5224">
        <w:rPr>
          <w:color w:val="000000" w:themeColor="text1"/>
          <w:sz w:val="28"/>
          <w:szCs w:val="28"/>
        </w:rPr>
        <w:t>.</w:t>
      </w:r>
    </w:p>
    <w:p w:rsidR="00C53647" w:rsidRPr="002F110F" w:rsidRDefault="00C13ACD" w:rsidP="00BC7A76">
      <w:pPr>
        <w:keepNext/>
        <w:widowControl w:val="0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2F110F">
        <w:rPr>
          <w:color w:val="000000" w:themeColor="text1"/>
          <w:sz w:val="28"/>
          <w:szCs w:val="28"/>
        </w:rPr>
        <w:t>Координацию</w:t>
      </w:r>
      <w:r w:rsidR="00C53647" w:rsidRPr="002F110F">
        <w:rPr>
          <w:color w:val="000000" w:themeColor="text1"/>
          <w:sz w:val="28"/>
          <w:szCs w:val="28"/>
        </w:rPr>
        <w:t xml:space="preserve"> </w:t>
      </w:r>
      <w:r w:rsidR="006A162A">
        <w:rPr>
          <w:color w:val="000000" w:themeColor="text1"/>
          <w:sz w:val="28"/>
          <w:szCs w:val="28"/>
        </w:rPr>
        <w:t>деятельности по организации разработки</w:t>
      </w:r>
      <w:r w:rsidR="00F12C43">
        <w:rPr>
          <w:color w:val="000000" w:themeColor="text1"/>
          <w:sz w:val="28"/>
          <w:szCs w:val="28"/>
        </w:rPr>
        <w:t xml:space="preserve"> (корректировки</w:t>
      </w:r>
      <w:r w:rsidR="00403184" w:rsidRPr="002F110F">
        <w:rPr>
          <w:color w:val="000000" w:themeColor="text1"/>
          <w:sz w:val="28"/>
          <w:szCs w:val="28"/>
        </w:rPr>
        <w:t>)</w:t>
      </w:r>
      <w:r w:rsidR="000D425A">
        <w:rPr>
          <w:color w:val="000000" w:themeColor="text1"/>
          <w:sz w:val="28"/>
          <w:szCs w:val="28"/>
        </w:rPr>
        <w:t xml:space="preserve"> долгосрочного прогноза</w:t>
      </w:r>
      <w:r w:rsidR="00403184" w:rsidRPr="002F110F">
        <w:rPr>
          <w:color w:val="000000" w:themeColor="text1"/>
          <w:sz w:val="28"/>
          <w:szCs w:val="28"/>
        </w:rPr>
        <w:t>, включая методическое обеспечение</w:t>
      </w:r>
      <w:r w:rsidR="000450E5" w:rsidRPr="002F110F">
        <w:rPr>
          <w:color w:val="000000" w:themeColor="text1"/>
          <w:sz w:val="28"/>
          <w:szCs w:val="28"/>
        </w:rPr>
        <w:t>,</w:t>
      </w:r>
      <w:r w:rsidR="00403184" w:rsidRPr="002F110F">
        <w:rPr>
          <w:color w:val="000000" w:themeColor="text1"/>
          <w:sz w:val="28"/>
          <w:szCs w:val="28"/>
        </w:rPr>
        <w:t xml:space="preserve"> </w:t>
      </w:r>
      <w:r w:rsidRPr="002F110F">
        <w:rPr>
          <w:color w:val="000000" w:themeColor="text1"/>
          <w:sz w:val="28"/>
          <w:szCs w:val="28"/>
        </w:rPr>
        <w:t>осуществляет</w:t>
      </w:r>
      <w:r w:rsidR="000D17BD" w:rsidRPr="002F110F">
        <w:rPr>
          <w:color w:val="000000" w:themeColor="text1"/>
          <w:sz w:val="28"/>
          <w:szCs w:val="28"/>
        </w:rPr>
        <w:t xml:space="preserve"> управление</w:t>
      </w:r>
      <w:r w:rsidR="00403184" w:rsidRPr="002F110F">
        <w:rPr>
          <w:color w:val="000000" w:themeColor="text1"/>
          <w:sz w:val="28"/>
          <w:szCs w:val="28"/>
        </w:rPr>
        <w:t xml:space="preserve"> экономики</w:t>
      </w:r>
      <w:r w:rsidR="00D95EAE">
        <w:rPr>
          <w:color w:val="000000" w:themeColor="text1"/>
          <w:sz w:val="28"/>
          <w:szCs w:val="28"/>
        </w:rPr>
        <w:t xml:space="preserve"> администрации городского округа город Воронеж (далее – управление экономики)</w:t>
      </w:r>
      <w:r w:rsidR="00C53647" w:rsidRPr="002F110F">
        <w:rPr>
          <w:color w:val="000000" w:themeColor="text1"/>
          <w:sz w:val="28"/>
          <w:szCs w:val="28"/>
        </w:rPr>
        <w:t>.</w:t>
      </w:r>
    </w:p>
    <w:p w:rsidR="00DA03E7" w:rsidRPr="002F110F" w:rsidRDefault="00DA03E7" w:rsidP="00ED1A8B">
      <w:pPr>
        <w:keepNext/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D575F0" w:rsidRPr="002F110F" w:rsidRDefault="007A00BB" w:rsidP="00ED1A8B">
      <w:pPr>
        <w:keepNext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0" w:firstLine="0"/>
        <w:jc w:val="center"/>
        <w:rPr>
          <w:color w:val="000000" w:themeColor="text1"/>
          <w:sz w:val="28"/>
          <w:szCs w:val="28"/>
        </w:rPr>
      </w:pPr>
      <w:r w:rsidRPr="002F110F">
        <w:rPr>
          <w:color w:val="000000" w:themeColor="text1"/>
          <w:sz w:val="28"/>
          <w:szCs w:val="28"/>
        </w:rPr>
        <w:t xml:space="preserve">Разработка </w:t>
      </w:r>
      <w:r w:rsidR="00D575F0" w:rsidRPr="002F110F">
        <w:rPr>
          <w:color w:val="000000" w:themeColor="text1"/>
          <w:sz w:val="28"/>
          <w:szCs w:val="28"/>
        </w:rPr>
        <w:t>долгосрочного прогноза</w:t>
      </w:r>
    </w:p>
    <w:p w:rsidR="00D575F0" w:rsidRPr="002F110F" w:rsidRDefault="00D575F0" w:rsidP="00ED1A8B">
      <w:pPr>
        <w:keepNext/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D575F0" w:rsidRPr="002F110F" w:rsidRDefault="00D575F0" w:rsidP="00ED1A8B">
      <w:pPr>
        <w:keepNext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2F110F">
        <w:rPr>
          <w:color w:val="000000" w:themeColor="text1"/>
          <w:sz w:val="28"/>
          <w:szCs w:val="28"/>
        </w:rPr>
        <w:t xml:space="preserve">Долгосрочный прогноз разрабатывается каждые </w:t>
      </w:r>
      <w:r w:rsidR="00EE031D">
        <w:rPr>
          <w:color w:val="000000" w:themeColor="text1"/>
          <w:sz w:val="28"/>
          <w:szCs w:val="28"/>
        </w:rPr>
        <w:t>6</w:t>
      </w:r>
      <w:r w:rsidRPr="002F110F">
        <w:rPr>
          <w:color w:val="000000" w:themeColor="text1"/>
          <w:sz w:val="28"/>
          <w:szCs w:val="28"/>
        </w:rPr>
        <w:t xml:space="preserve"> лет на </w:t>
      </w:r>
      <w:r w:rsidR="00EE031D">
        <w:rPr>
          <w:color w:val="000000" w:themeColor="text1"/>
          <w:sz w:val="28"/>
          <w:szCs w:val="28"/>
        </w:rPr>
        <w:t>12</w:t>
      </w:r>
      <w:r w:rsidRPr="002F110F">
        <w:rPr>
          <w:color w:val="000000" w:themeColor="text1"/>
          <w:sz w:val="28"/>
          <w:szCs w:val="28"/>
        </w:rPr>
        <w:t xml:space="preserve"> </w:t>
      </w:r>
      <w:r w:rsidR="00EE031D">
        <w:rPr>
          <w:color w:val="000000" w:themeColor="text1"/>
          <w:sz w:val="28"/>
          <w:szCs w:val="28"/>
        </w:rPr>
        <w:t xml:space="preserve">         </w:t>
      </w:r>
      <w:r w:rsidRPr="002F110F">
        <w:rPr>
          <w:color w:val="000000" w:themeColor="text1"/>
          <w:sz w:val="28"/>
          <w:szCs w:val="28"/>
        </w:rPr>
        <w:t>и более лет и является основой для формирования бюджетного прогноза городского округа город Воронеж на долгосрочный период.</w:t>
      </w:r>
    </w:p>
    <w:p w:rsidR="00C375C0" w:rsidRPr="002F110F" w:rsidRDefault="00D575F0" w:rsidP="00ED1A8B">
      <w:pPr>
        <w:keepNext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2F110F">
        <w:rPr>
          <w:color w:val="000000" w:themeColor="text1"/>
          <w:sz w:val="28"/>
          <w:szCs w:val="28"/>
        </w:rPr>
        <w:t xml:space="preserve">Долгосрочный прогноз разрабатывается на вариативной основе, учитывающей наиболее вероятные сценарии изменения количественных и качественных показателей состояния экономики </w:t>
      </w:r>
      <w:r w:rsidR="0065582D" w:rsidRPr="002F110F">
        <w:rPr>
          <w:color w:val="000000" w:themeColor="text1"/>
          <w:sz w:val="28"/>
          <w:szCs w:val="28"/>
        </w:rPr>
        <w:t xml:space="preserve">городского округа город Воронеж: </w:t>
      </w:r>
      <w:r w:rsidR="00C375C0" w:rsidRPr="002F110F">
        <w:rPr>
          <w:color w:val="000000" w:themeColor="text1"/>
          <w:sz w:val="28"/>
          <w:szCs w:val="28"/>
        </w:rPr>
        <w:t xml:space="preserve">базовый вариант </w:t>
      </w:r>
      <w:r w:rsidR="0065582D" w:rsidRPr="002F110F">
        <w:rPr>
          <w:color w:val="000000" w:themeColor="text1"/>
          <w:sz w:val="28"/>
          <w:szCs w:val="28"/>
        </w:rPr>
        <w:t>(</w:t>
      </w:r>
      <w:r w:rsidR="00C375C0" w:rsidRPr="002F110F">
        <w:rPr>
          <w:color w:val="000000" w:themeColor="text1"/>
          <w:sz w:val="28"/>
          <w:szCs w:val="28"/>
        </w:rPr>
        <w:t>подразумевает наиболее вероятное развитие событий в долгосрочной перспективе на основе консервативных оценок темпов социально-экономического развития</w:t>
      </w:r>
      <w:r w:rsidR="0065582D" w:rsidRPr="002F110F">
        <w:rPr>
          <w:color w:val="000000" w:themeColor="text1"/>
          <w:sz w:val="28"/>
          <w:szCs w:val="28"/>
        </w:rPr>
        <w:t xml:space="preserve">) и </w:t>
      </w:r>
      <w:r w:rsidR="00C375C0" w:rsidRPr="00130D13">
        <w:rPr>
          <w:sz w:val="28"/>
          <w:szCs w:val="28"/>
        </w:rPr>
        <w:t>пессимистичный</w:t>
      </w:r>
      <w:r w:rsidR="00C375C0" w:rsidRPr="002F110F">
        <w:rPr>
          <w:color w:val="000000" w:themeColor="text1"/>
          <w:sz w:val="28"/>
          <w:szCs w:val="28"/>
        </w:rPr>
        <w:t xml:space="preserve"> вариант </w:t>
      </w:r>
      <w:r w:rsidR="0065582D" w:rsidRPr="002F110F">
        <w:rPr>
          <w:color w:val="000000" w:themeColor="text1"/>
          <w:sz w:val="28"/>
          <w:szCs w:val="28"/>
        </w:rPr>
        <w:t>(</w:t>
      </w:r>
      <w:r w:rsidR="00C375C0" w:rsidRPr="002F110F">
        <w:rPr>
          <w:color w:val="000000" w:themeColor="text1"/>
          <w:sz w:val="28"/>
          <w:szCs w:val="28"/>
        </w:rPr>
        <w:t>подразумевает максимально неблагоприятное влияние</w:t>
      </w:r>
      <w:r w:rsidR="00B67F7E" w:rsidRPr="002F110F">
        <w:rPr>
          <w:color w:val="000000" w:themeColor="text1"/>
          <w:sz w:val="28"/>
          <w:szCs w:val="28"/>
        </w:rPr>
        <w:t xml:space="preserve"> </w:t>
      </w:r>
      <w:r w:rsidR="00C375C0" w:rsidRPr="002F110F">
        <w:rPr>
          <w:color w:val="000000" w:themeColor="text1"/>
          <w:sz w:val="28"/>
          <w:szCs w:val="28"/>
        </w:rPr>
        <w:t xml:space="preserve">внешних факторов </w:t>
      </w:r>
      <w:r w:rsidR="00B67F7E" w:rsidRPr="002F110F">
        <w:rPr>
          <w:color w:val="000000" w:themeColor="text1"/>
          <w:sz w:val="28"/>
          <w:szCs w:val="28"/>
        </w:rPr>
        <w:t>на социально-экономическое развитие</w:t>
      </w:r>
      <w:r w:rsidR="0065582D" w:rsidRPr="002F110F">
        <w:rPr>
          <w:color w:val="000000" w:themeColor="text1"/>
          <w:sz w:val="28"/>
          <w:szCs w:val="28"/>
        </w:rPr>
        <w:t>)</w:t>
      </w:r>
      <w:r w:rsidR="00B67F7E" w:rsidRPr="002F110F">
        <w:rPr>
          <w:color w:val="000000" w:themeColor="text1"/>
          <w:sz w:val="28"/>
          <w:szCs w:val="28"/>
        </w:rPr>
        <w:t>.</w:t>
      </w:r>
    </w:p>
    <w:p w:rsidR="00D575F0" w:rsidRPr="002F110F" w:rsidRDefault="00D575F0" w:rsidP="00ED1A8B">
      <w:pPr>
        <w:keepNext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6"/>
          <w:szCs w:val="26"/>
        </w:rPr>
      </w:pPr>
      <w:r w:rsidRPr="002F110F">
        <w:rPr>
          <w:color w:val="000000" w:themeColor="text1"/>
          <w:sz w:val="28"/>
          <w:szCs w:val="28"/>
        </w:rPr>
        <w:t>Долгосрочный прогноз содержит:</w:t>
      </w:r>
    </w:p>
    <w:p w:rsidR="00D575F0" w:rsidRPr="002F110F" w:rsidRDefault="00D575F0" w:rsidP="00ED1A8B">
      <w:pPr>
        <w:pStyle w:val="a7"/>
        <w:keepNext/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2F110F">
        <w:rPr>
          <w:color w:val="000000" w:themeColor="text1"/>
          <w:sz w:val="28"/>
          <w:szCs w:val="28"/>
        </w:rPr>
        <w:t>оценку достигнутого уровня со</w:t>
      </w:r>
      <w:r w:rsidR="00032443" w:rsidRPr="002F110F">
        <w:rPr>
          <w:color w:val="000000" w:themeColor="text1"/>
          <w:sz w:val="28"/>
          <w:szCs w:val="28"/>
        </w:rPr>
        <w:t xml:space="preserve">циально-экономического развития </w:t>
      </w:r>
      <w:r w:rsidRPr="002F110F">
        <w:rPr>
          <w:color w:val="000000" w:themeColor="text1"/>
          <w:sz w:val="28"/>
          <w:szCs w:val="28"/>
        </w:rPr>
        <w:t>городского округа город Воронеж;</w:t>
      </w:r>
    </w:p>
    <w:p w:rsidR="00D575F0" w:rsidRPr="002F110F" w:rsidRDefault="00D575F0" w:rsidP="00ED1A8B">
      <w:pPr>
        <w:pStyle w:val="a7"/>
        <w:keepNext/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2F110F">
        <w:rPr>
          <w:color w:val="000000" w:themeColor="text1"/>
          <w:sz w:val="28"/>
          <w:szCs w:val="28"/>
        </w:rPr>
        <w:t>определение вариантов внутренних условий и характеристик социально-экономического развития городского округа город Воронеж на долгосрочный период;</w:t>
      </w:r>
    </w:p>
    <w:p w:rsidR="00D575F0" w:rsidRPr="002F110F" w:rsidRDefault="00D575F0" w:rsidP="00ED1A8B">
      <w:pPr>
        <w:pStyle w:val="a7"/>
        <w:keepNext/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2F110F">
        <w:rPr>
          <w:color w:val="000000" w:themeColor="text1"/>
          <w:sz w:val="28"/>
          <w:szCs w:val="28"/>
        </w:rPr>
        <w:t>оценку факторов и ограничений экономического роста городского округа город Воронеж на долгосрочный период;</w:t>
      </w:r>
    </w:p>
    <w:p w:rsidR="00D575F0" w:rsidRPr="002F110F" w:rsidRDefault="00D575F0" w:rsidP="00ED1A8B">
      <w:pPr>
        <w:pStyle w:val="a7"/>
        <w:keepNext/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2F110F">
        <w:rPr>
          <w:color w:val="000000" w:themeColor="text1"/>
          <w:sz w:val="28"/>
          <w:szCs w:val="28"/>
        </w:rPr>
        <w:t>направления социально-экономического развития городского округа город Воронеж и целевые показатели одного или нескольких вариантов долгосрочного прогноза, включая количественные показатели и качественные характеристики социально-экономического развития;</w:t>
      </w:r>
    </w:p>
    <w:p w:rsidR="00D575F0" w:rsidRPr="002F110F" w:rsidRDefault="00D575F0" w:rsidP="00ED1A8B">
      <w:pPr>
        <w:pStyle w:val="a7"/>
        <w:keepNext/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2F110F">
        <w:rPr>
          <w:color w:val="000000" w:themeColor="text1"/>
          <w:sz w:val="28"/>
          <w:szCs w:val="28"/>
        </w:rPr>
        <w:t>основные параметры муниципальных программ городского округа город Воронеж;</w:t>
      </w:r>
    </w:p>
    <w:p w:rsidR="00D575F0" w:rsidRPr="002F110F" w:rsidRDefault="00D575F0" w:rsidP="00ED1A8B">
      <w:pPr>
        <w:pStyle w:val="a7"/>
        <w:keepNext/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2F110F">
        <w:rPr>
          <w:color w:val="000000" w:themeColor="text1"/>
          <w:sz w:val="28"/>
          <w:szCs w:val="28"/>
        </w:rPr>
        <w:t>основные показатели развития по отдельным видам экономической деятельности, секторам и сферам экономики с учетом проведения мероприятий, предусмотренных муниципальными программами городского округа город Воронеж;</w:t>
      </w:r>
    </w:p>
    <w:p w:rsidR="00AD4B35" w:rsidRDefault="00D575F0" w:rsidP="00ED1A8B">
      <w:pPr>
        <w:pStyle w:val="a7"/>
        <w:keepNext/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2F110F">
        <w:rPr>
          <w:color w:val="000000" w:themeColor="text1"/>
          <w:sz w:val="28"/>
          <w:szCs w:val="28"/>
        </w:rPr>
        <w:t>индекс потребительских цен</w:t>
      </w:r>
      <w:r w:rsidR="00AD4B35">
        <w:rPr>
          <w:color w:val="000000" w:themeColor="text1"/>
          <w:sz w:val="28"/>
          <w:szCs w:val="28"/>
        </w:rPr>
        <w:t>.</w:t>
      </w:r>
    </w:p>
    <w:p w:rsidR="0025162C" w:rsidRDefault="00B21863" w:rsidP="00B21863">
      <w:pPr>
        <w:pStyle w:val="a7"/>
        <w:keepNext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Долгосрочный прогноз может содержать иные положения, определяемые администрацией городского округа город Воронеж.</w:t>
      </w:r>
    </w:p>
    <w:p w:rsidR="00B67F7E" w:rsidRPr="002F110F" w:rsidRDefault="00D575F0" w:rsidP="00ED1A8B">
      <w:pPr>
        <w:keepNext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2F110F">
        <w:rPr>
          <w:color w:val="000000" w:themeColor="text1"/>
          <w:sz w:val="28"/>
          <w:szCs w:val="28"/>
        </w:rPr>
        <w:t>Исходной базой для разработки долгосрочного прогноза являются:</w:t>
      </w:r>
    </w:p>
    <w:p w:rsidR="000B3481" w:rsidRPr="002F110F" w:rsidRDefault="000B3481" w:rsidP="00ED1A8B">
      <w:pPr>
        <w:pStyle w:val="a7"/>
        <w:keepNext/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2F110F">
        <w:rPr>
          <w:color w:val="000000" w:themeColor="text1"/>
          <w:sz w:val="28"/>
          <w:szCs w:val="28"/>
        </w:rPr>
        <w:t xml:space="preserve">официальная статистическая информация Территориального органа Федеральной службы государственной статистики по Воронежской области, при ее отсутствии – </w:t>
      </w:r>
      <w:r w:rsidR="007C6C40" w:rsidRPr="002F110F">
        <w:rPr>
          <w:color w:val="000000" w:themeColor="text1"/>
          <w:sz w:val="28"/>
          <w:szCs w:val="28"/>
        </w:rPr>
        <w:t>данные ведомственной отчетности;</w:t>
      </w:r>
    </w:p>
    <w:p w:rsidR="007C6C40" w:rsidRPr="002F110F" w:rsidRDefault="00B67F7E" w:rsidP="00ED1A8B">
      <w:pPr>
        <w:pStyle w:val="a7"/>
        <w:keepNext/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2F110F">
        <w:rPr>
          <w:color w:val="000000" w:themeColor="text1"/>
          <w:sz w:val="28"/>
          <w:szCs w:val="28"/>
        </w:rPr>
        <w:t xml:space="preserve">сценарные </w:t>
      </w:r>
      <w:r w:rsidR="000B3481" w:rsidRPr="002F110F">
        <w:rPr>
          <w:color w:val="000000" w:themeColor="text1"/>
          <w:sz w:val="28"/>
          <w:szCs w:val="28"/>
        </w:rPr>
        <w:t>условия развития российской экономики, отраженные в прогнозе социально-экономического развития Российской Федерации на долгосрочный период с учетом прогноза научно-технологического развития Российской Федерации;</w:t>
      </w:r>
    </w:p>
    <w:p w:rsidR="00D575F0" w:rsidRPr="002F110F" w:rsidRDefault="007C6C40" w:rsidP="00ED1A8B">
      <w:pPr>
        <w:pStyle w:val="a7"/>
        <w:keepNext/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2F110F">
        <w:rPr>
          <w:color w:val="000000" w:themeColor="text1"/>
          <w:sz w:val="28"/>
          <w:szCs w:val="28"/>
        </w:rPr>
        <w:t xml:space="preserve"> </w:t>
      </w:r>
      <w:r w:rsidR="00D575F0" w:rsidRPr="002F110F">
        <w:rPr>
          <w:color w:val="000000" w:themeColor="text1"/>
          <w:sz w:val="28"/>
          <w:szCs w:val="28"/>
        </w:rPr>
        <w:t>прогноз социально-экономического развития Воронежской области на долгосрочный период и прогноз социально-экономического развития городского округа город Воронеж на среднесрочный период;</w:t>
      </w:r>
    </w:p>
    <w:p w:rsidR="00D575F0" w:rsidRPr="002F110F" w:rsidRDefault="00F81FCF" w:rsidP="00ED1A8B">
      <w:pPr>
        <w:pStyle w:val="a7"/>
        <w:keepNext/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2F110F">
        <w:rPr>
          <w:color w:val="000000" w:themeColor="text1"/>
          <w:sz w:val="28"/>
          <w:szCs w:val="28"/>
        </w:rPr>
        <w:t>и</w:t>
      </w:r>
      <w:r w:rsidR="00D575F0" w:rsidRPr="002F110F">
        <w:rPr>
          <w:color w:val="000000" w:themeColor="text1"/>
          <w:sz w:val="28"/>
          <w:szCs w:val="28"/>
        </w:rPr>
        <w:t>нформация</w:t>
      </w:r>
      <w:r w:rsidRPr="002F110F">
        <w:rPr>
          <w:color w:val="000000" w:themeColor="text1"/>
          <w:sz w:val="28"/>
          <w:szCs w:val="28"/>
        </w:rPr>
        <w:t xml:space="preserve"> структурных подразделений</w:t>
      </w:r>
      <w:r w:rsidR="001D5272" w:rsidRPr="002F110F">
        <w:rPr>
          <w:color w:val="000000" w:themeColor="text1"/>
          <w:sz w:val="28"/>
          <w:szCs w:val="28"/>
        </w:rPr>
        <w:t xml:space="preserve"> администрации городского округа город Воронеж</w:t>
      </w:r>
      <w:r w:rsidR="00802C06">
        <w:rPr>
          <w:color w:val="000000" w:themeColor="text1"/>
          <w:sz w:val="28"/>
          <w:szCs w:val="28"/>
        </w:rPr>
        <w:t xml:space="preserve"> (далее – участники разработки долгосрочного прогноза) </w:t>
      </w:r>
      <w:r w:rsidR="00217F8E" w:rsidRPr="002F110F">
        <w:rPr>
          <w:color w:val="000000" w:themeColor="text1"/>
          <w:sz w:val="28"/>
          <w:szCs w:val="28"/>
        </w:rPr>
        <w:t>об основных направлениях</w:t>
      </w:r>
      <w:r w:rsidR="001750BD" w:rsidRPr="002F110F">
        <w:rPr>
          <w:color w:val="000000" w:themeColor="text1"/>
          <w:sz w:val="28"/>
          <w:szCs w:val="28"/>
        </w:rPr>
        <w:t xml:space="preserve"> развития</w:t>
      </w:r>
      <w:r w:rsidR="00217F8E" w:rsidRPr="002F110F">
        <w:rPr>
          <w:color w:val="000000" w:themeColor="text1"/>
          <w:sz w:val="28"/>
          <w:szCs w:val="28"/>
        </w:rPr>
        <w:t xml:space="preserve"> по курируемым отраслям</w:t>
      </w:r>
      <w:r w:rsidRPr="002F110F">
        <w:rPr>
          <w:color w:val="000000" w:themeColor="text1"/>
          <w:sz w:val="28"/>
          <w:szCs w:val="28"/>
        </w:rPr>
        <w:t xml:space="preserve"> в текущем и прогнозируемом периодах</w:t>
      </w:r>
      <w:r w:rsidR="001D5272" w:rsidRPr="002F110F">
        <w:rPr>
          <w:color w:val="000000" w:themeColor="text1"/>
          <w:sz w:val="28"/>
          <w:szCs w:val="28"/>
        </w:rPr>
        <w:t>.</w:t>
      </w:r>
    </w:p>
    <w:p w:rsidR="00D575F0" w:rsidRPr="002F110F" w:rsidRDefault="00D575F0" w:rsidP="00ED1A8B">
      <w:pPr>
        <w:keepNext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2F110F">
        <w:rPr>
          <w:color w:val="000000" w:themeColor="text1"/>
          <w:sz w:val="28"/>
          <w:szCs w:val="28"/>
        </w:rPr>
        <w:t xml:space="preserve">К долгосрочному прогнозу прилагается пояснительная записка, которая должна содержать обоснование параметров </w:t>
      </w:r>
      <w:r w:rsidR="00A31AA4">
        <w:rPr>
          <w:color w:val="000000" w:themeColor="text1"/>
          <w:sz w:val="28"/>
          <w:szCs w:val="28"/>
        </w:rPr>
        <w:t xml:space="preserve">долгосрочного </w:t>
      </w:r>
      <w:r w:rsidRPr="002F110F">
        <w:rPr>
          <w:color w:val="000000" w:themeColor="text1"/>
          <w:sz w:val="28"/>
          <w:szCs w:val="28"/>
        </w:rPr>
        <w:t>прогноза с указанием причин и факторов прогнозируемых изменений.</w:t>
      </w:r>
    </w:p>
    <w:p w:rsidR="00357FA4" w:rsidRDefault="00357FA4" w:rsidP="00ED1A8B">
      <w:pPr>
        <w:keepNext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2F110F">
        <w:rPr>
          <w:color w:val="000000" w:themeColor="text1"/>
          <w:sz w:val="28"/>
          <w:szCs w:val="28"/>
        </w:rPr>
        <w:t xml:space="preserve">Долгосрочный прогноз разрабатывается </w:t>
      </w:r>
      <w:r w:rsidR="00945A79">
        <w:rPr>
          <w:color w:val="000000" w:themeColor="text1"/>
          <w:sz w:val="28"/>
          <w:szCs w:val="28"/>
        </w:rPr>
        <w:t>с учетом</w:t>
      </w:r>
      <w:r w:rsidRPr="002F110F">
        <w:rPr>
          <w:color w:val="000000" w:themeColor="text1"/>
          <w:sz w:val="28"/>
          <w:szCs w:val="28"/>
        </w:rPr>
        <w:t xml:space="preserve"> </w:t>
      </w:r>
      <w:r w:rsidRPr="002F110F">
        <w:rPr>
          <w:bCs/>
          <w:color w:val="000000" w:themeColor="text1"/>
          <w:sz w:val="28"/>
          <w:szCs w:val="28"/>
        </w:rPr>
        <w:t>получен</w:t>
      </w:r>
      <w:r w:rsidR="00802C06">
        <w:rPr>
          <w:bCs/>
          <w:color w:val="000000" w:themeColor="text1"/>
          <w:sz w:val="28"/>
          <w:szCs w:val="28"/>
        </w:rPr>
        <w:t>ных</w:t>
      </w:r>
      <w:r w:rsidRPr="002F110F">
        <w:rPr>
          <w:color w:val="000000" w:themeColor="text1"/>
          <w:sz w:val="28"/>
          <w:szCs w:val="28"/>
        </w:rPr>
        <w:t xml:space="preserve"> от департамента экономического развития Воронежской области </w:t>
      </w:r>
      <w:r w:rsidR="0037578E">
        <w:rPr>
          <w:color w:val="000000" w:themeColor="text1"/>
          <w:sz w:val="28"/>
          <w:szCs w:val="28"/>
        </w:rPr>
        <w:t xml:space="preserve">             </w:t>
      </w:r>
      <w:r w:rsidRPr="002F110F">
        <w:rPr>
          <w:color w:val="000000" w:themeColor="text1"/>
          <w:sz w:val="28"/>
          <w:szCs w:val="28"/>
        </w:rPr>
        <w:t>(далее</w:t>
      </w:r>
      <w:r w:rsidR="0037578E">
        <w:rPr>
          <w:color w:val="000000" w:themeColor="text1"/>
          <w:sz w:val="28"/>
          <w:szCs w:val="28"/>
        </w:rPr>
        <w:t> </w:t>
      </w:r>
      <w:r w:rsidRPr="002F110F">
        <w:rPr>
          <w:color w:val="000000" w:themeColor="text1"/>
          <w:sz w:val="28"/>
          <w:szCs w:val="28"/>
        </w:rPr>
        <w:t>–</w:t>
      </w:r>
      <w:r w:rsidR="0037578E">
        <w:rPr>
          <w:color w:val="000000" w:themeColor="text1"/>
          <w:sz w:val="28"/>
          <w:szCs w:val="28"/>
        </w:rPr>
        <w:t> </w:t>
      </w:r>
      <w:r w:rsidR="00EE031D">
        <w:rPr>
          <w:color w:val="000000" w:themeColor="text1"/>
          <w:sz w:val="28"/>
          <w:szCs w:val="28"/>
        </w:rPr>
        <w:t>д</w:t>
      </w:r>
      <w:r w:rsidRPr="002F110F">
        <w:rPr>
          <w:color w:val="000000" w:themeColor="text1"/>
          <w:sz w:val="28"/>
          <w:szCs w:val="28"/>
        </w:rPr>
        <w:t xml:space="preserve">епартамент) </w:t>
      </w:r>
      <w:r w:rsidR="00711F6E" w:rsidRPr="002F110F">
        <w:rPr>
          <w:color w:val="000000" w:themeColor="text1"/>
          <w:sz w:val="28"/>
          <w:szCs w:val="28"/>
        </w:rPr>
        <w:t xml:space="preserve">сценарных условий, </w:t>
      </w:r>
      <w:r w:rsidRPr="002F110F">
        <w:rPr>
          <w:bCs/>
          <w:color w:val="000000" w:themeColor="text1"/>
          <w:sz w:val="28"/>
          <w:szCs w:val="28"/>
        </w:rPr>
        <w:t>форм</w:t>
      </w:r>
      <w:r w:rsidRPr="002F110F">
        <w:rPr>
          <w:color w:val="000000" w:themeColor="text1"/>
          <w:sz w:val="28"/>
          <w:szCs w:val="28"/>
        </w:rPr>
        <w:t xml:space="preserve">, </w:t>
      </w:r>
      <w:r w:rsidR="00711F6E" w:rsidRPr="002F110F">
        <w:rPr>
          <w:color w:val="000000" w:themeColor="text1"/>
          <w:sz w:val="28"/>
          <w:szCs w:val="28"/>
        </w:rPr>
        <w:t xml:space="preserve">методических рекомендаций </w:t>
      </w:r>
      <w:r w:rsidRPr="002F110F">
        <w:rPr>
          <w:color w:val="000000" w:themeColor="text1"/>
          <w:sz w:val="28"/>
          <w:szCs w:val="28"/>
        </w:rPr>
        <w:t>для разработки долгосрочного прогноза</w:t>
      </w:r>
      <w:r w:rsidR="00945A79">
        <w:rPr>
          <w:color w:val="000000" w:themeColor="text1"/>
          <w:sz w:val="28"/>
          <w:szCs w:val="28"/>
        </w:rPr>
        <w:t>.</w:t>
      </w:r>
    </w:p>
    <w:p w:rsidR="00802C06" w:rsidRDefault="00802C06" w:rsidP="00ED1A8B">
      <w:pPr>
        <w:keepNext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Управление </w:t>
      </w:r>
      <w:r w:rsidRPr="00802C06">
        <w:rPr>
          <w:color w:val="000000" w:themeColor="text1"/>
          <w:sz w:val="28"/>
          <w:szCs w:val="28"/>
        </w:rPr>
        <w:t xml:space="preserve">экономики доводит до </w:t>
      </w:r>
      <w:r>
        <w:rPr>
          <w:color w:val="000000" w:themeColor="text1"/>
          <w:sz w:val="28"/>
          <w:szCs w:val="28"/>
        </w:rPr>
        <w:t>участников разработки долгосрочного прогноза</w:t>
      </w:r>
      <w:r w:rsidRPr="00802C06">
        <w:rPr>
          <w:color w:val="000000" w:themeColor="text1"/>
          <w:sz w:val="28"/>
          <w:szCs w:val="28"/>
        </w:rPr>
        <w:t xml:space="preserve"> материалы, необходимые для разработки долгосрочного прогноза, по соответствующим направлениям деятельности и определяет сроки представления </w:t>
      </w:r>
      <w:r>
        <w:rPr>
          <w:color w:val="000000" w:themeColor="text1"/>
          <w:sz w:val="28"/>
          <w:szCs w:val="28"/>
        </w:rPr>
        <w:t xml:space="preserve">ими </w:t>
      </w:r>
      <w:r w:rsidRPr="00802C06">
        <w:rPr>
          <w:color w:val="000000" w:themeColor="text1"/>
          <w:sz w:val="28"/>
          <w:szCs w:val="28"/>
        </w:rPr>
        <w:t>разработанных материалов</w:t>
      </w:r>
      <w:r>
        <w:rPr>
          <w:color w:val="000000" w:themeColor="text1"/>
          <w:sz w:val="28"/>
          <w:szCs w:val="28"/>
        </w:rPr>
        <w:t>.</w:t>
      </w:r>
    </w:p>
    <w:p w:rsidR="000A0F7F" w:rsidRPr="002F110F" w:rsidRDefault="000A0F7F" w:rsidP="000A0F7F">
      <w:pPr>
        <w:keepNext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Участники </w:t>
      </w:r>
      <w:r w:rsidRPr="002F110F">
        <w:rPr>
          <w:color w:val="000000" w:themeColor="text1"/>
          <w:sz w:val="28"/>
          <w:szCs w:val="28"/>
        </w:rPr>
        <w:t>разработки долгосрочного прогноза:</w:t>
      </w:r>
    </w:p>
    <w:p w:rsidR="000A0F7F" w:rsidRPr="002F110F" w:rsidRDefault="000A0F7F" w:rsidP="000A0F7F">
      <w:pPr>
        <w:pStyle w:val="a7"/>
        <w:keepNext/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2F110F">
        <w:rPr>
          <w:color w:val="000000" w:themeColor="text1"/>
          <w:sz w:val="28"/>
          <w:szCs w:val="28"/>
        </w:rPr>
        <w:t>разрабатывают в пределах своих полномочий отдельные разделы долгосрочного прогноза в составе показателей и пояснительной записки к ним, содержащей краткий анализ достигнутого уровня значений показателей долгосрочного прогноза в текущем году, обоснование наиболее вероятных тенденций динамики параметров долгосрочного прогноза с указанием причин и факторов прогнозируемых изменений;</w:t>
      </w:r>
    </w:p>
    <w:p w:rsidR="000A0F7F" w:rsidRPr="002F110F" w:rsidRDefault="000A0F7F" w:rsidP="000A0F7F">
      <w:pPr>
        <w:pStyle w:val="a7"/>
        <w:keepNext/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2F110F">
        <w:rPr>
          <w:color w:val="000000" w:themeColor="text1"/>
          <w:sz w:val="28"/>
          <w:szCs w:val="28"/>
        </w:rPr>
        <w:t>в установленные сроки представляют в управление экономики на бумажном носителе и в электронной форме прогнозные параметры показателей долгосрочного прогноза с пояснительной запиской, а также иные материалы, необходимые для обоснования наиболее вероятных тенденций динамик</w:t>
      </w:r>
      <w:r>
        <w:rPr>
          <w:color w:val="000000" w:themeColor="text1"/>
          <w:sz w:val="28"/>
          <w:szCs w:val="28"/>
        </w:rPr>
        <w:t>и</w:t>
      </w:r>
      <w:r w:rsidRPr="002F110F">
        <w:rPr>
          <w:color w:val="000000" w:themeColor="text1"/>
          <w:sz w:val="28"/>
          <w:szCs w:val="28"/>
        </w:rPr>
        <w:t xml:space="preserve"> показателей прогнозного периода.</w:t>
      </w:r>
    </w:p>
    <w:p w:rsidR="00802C06" w:rsidRPr="002F110F" w:rsidRDefault="00130D13" w:rsidP="00ED1A8B">
      <w:pPr>
        <w:keepNext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Управление экономики:</w:t>
      </w:r>
    </w:p>
    <w:p w:rsidR="00D575F0" w:rsidRPr="002F110F" w:rsidRDefault="00D575F0" w:rsidP="00ED1A8B">
      <w:pPr>
        <w:pStyle w:val="a7"/>
        <w:keepNext/>
        <w:widowControl w:val="0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2F110F">
        <w:rPr>
          <w:color w:val="000000" w:themeColor="text1"/>
          <w:sz w:val="28"/>
          <w:szCs w:val="28"/>
        </w:rPr>
        <w:t>осуществл</w:t>
      </w:r>
      <w:r w:rsidR="00EE031D">
        <w:rPr>
          <w:color w:val="000000" w:themeColor="text1"/>
          <w:sz w:val="28"/>
          <w:szCs w:val="28"/>
        </w:rPr>
        <w:t xml:space="preserve">яет контроль качества и </w:t>
      </w:r>
      <w:proofErr w:type="gramStart"/>
      <w:r w:rsidR="00EE031D">
        <w:rPr>
          <w:color w:val="000000" w:themeColor="text1"/>
          <w:sz w:val="28"/>
          <w:szCs w:val="28"/>
        </w:rPr>
        <w:t>полноты</w:t>
      </w:r>
      <w:proofErr w:type="gramEnd"/>
      <w:r w:rsidRPr="002F110F">
        <w:rPr>
          <w:color w:val="000000" w:themeColor="text1"/>
          <w:sz w:val="28"/>
          <w:szCs w:val="28"/>
        </w:rPr>
        <w:t xml:space="preserve"> представленных участниками разработки долгосрочного </w:t>
      </w:r>
      <w:r w:rsidR="00D1743F" w:rsidRPr="002F110F">
        <w:rPr>
          <w:color w:val="000000" w:themeColor="text1"/>
          <w:sz w:val="28"/>
          <w:szCs w:val="28"/>
        </w:rPr>
        <w:t>прогноза</w:t>
      </w:r>
      <w:r w:rsidR="00210908" w:rsidRPr="002F110F">
        <w:rPr>
          <w:color w:val="000000" w:themeColor="text1"/>
          <w:sz w:val="28"/>
          <w:szCs w:val="28"/>
        </w:rPr>
        <w:t xml:space="preserve"> </w:t>
      </w:r>
      <w:r w:rsidR="00D1743F" w:rsidRPr="002F110F">
        <w:rPr>
          <w:color w:val="000000" w:themeColor="text1"/>
          <w:sz w:val="28"/>
          <w:szCs w:val="28"/>
        </w:rPr>
        <w:t>материалов</w:t>
      </w:r>
      <w:r w:rsidR="00130D13">
        <w:rPr>
          <w:color w:val="000000" w:themeColor="text1"/>
          <w:sz w:val="28"/>
          <w:szCs w:val="28"/>
        </w:rPr>
        <w:t xml:space="preserve"> и организацию их доработки в случае </w:t>
      </w:r>
      <w:r w:rsidR="00D1743F" w:rsidRPr="002F110F">
        <w:rPr>
          <w:color w:val="000000" w:themeColor="text1"/>
          <w:sz w:val="28"/>
          <w:szCs w:val="28"/>
        </w:rPr>
        <w:t>представления неполной или недостоверной информации</w:t>
      </w:r>
      <w:r w:rsidRPr="002F110F">
        <w:rPr>
          <w:color w:val="000000" w:themeColor="text1"/>
          <w:sz w:val="28"/>
          <w:szCs w:val="28"/>
        </w:rPr>
        <w:t>;</w:t>
      </w:r>
    </w:p>
    <w:p w:rsidR="00D575F0" w:rsidRPr="002F110F" w:rsidRDefault="00D575F0" w:rsidP="00ED1A8B">
      <w:pPr>
        <w:pStyle w:val="a7"/>
        <w:keepNext/>
        <w:widowControl w:val="0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2F110F">
        <w:rPr>
          <w:color w:val="000000" w:themeColor="text1"/>
          <w:sz w:val="28"/>
          <w:szCs w:val="28"/>
        </w:rPr>
        <w:t xml:space="preserve">проводит анализ и обобщение параметров долгосрочного прогноза и аналитических материалов, представленных участниками разработки </w:t>
      </w:r>
      <w:r w:rsidR="00EE031D">
        <w:rPr>
          <w:color w:val="000000" w:themeColor="text1"/>
          <w:sz w:val="28"/>
          <w:szCs w:val="28"/>
        </w:rPr>
        <w:t xml:space="preserve">долгосрочного </w:t>
      </w:r>
      <w:r w:rsidRPr="002F110F">
        <w:rPr>
          <w:color w:val="000000" w:themeColor="text1"/>
          <w:sz w:val="28"/>
          <w:szCs w:val="28"/>
        </w:rPr>
        <w:t xml:space="preserve">прогноза, а также тенденций </w:t>
      </w:r>
      <w:r w:rsidR="00A248BD" w:rsidRPr="002F110F">
        <w:rPr>
          <w:color w:val="000000" w:themeColor="text1"/>
          <w:sz w:val="28"/>
          <w:szCs w:val="28"/>
        </w:rPr>
        <w:t>социально-экономического развития городского округа город Воронеж</w:t>
      </w:r>
      <w:r w:rsidRPr="002F110F">
        <w:rPr>
          <w:color w:val="000000" w:themeColor="text1"/>
          <w:sz w:val="28"/>
          <w:szCs w:val="28"/>
        </w:rPr>
        <w:t>;</w:t>
      </w:r>
    </w:p>
    <w:p w:rsidR="00D575F0" w:rsidRPr="00CB00C2" w:rsidRDefault="00D575F0" w:rsidP="00ED1A8B">
      <w:pPr>
        <w:pStyle w:val="a7"/>
        <w:keepNext/>
        <w:widowControl w:val="0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2F110F">
        <w:rPr>
          <w:color w:val="000000" w:themeColor="text1"/>
          <w:sz w:val="28"/>
          <w:szCs w:val="28"/>
        </w:rPr>
        <w:t xml:space="preserve">разрабатывает </w:t>
      </w:r>
      <w:r w:rsidR="00A248BD" w:rsidRPr="002F110F">
        <w:rPr>
          <w:color w:val="000000" w:themeColor="text1"/>
          <w:sz w:val="28"/>
          <w:szCs w:val="28"/>
        </w:rPr>
        <w:t xml:space="preserve">долгосрочный прогноз </w:t>
      </w:r>
      <w:r w:rsidRPr="002F110F">
        <w:rPr>
          <w:color w:val="000000" w:themeColor="text1"/>
          <w:sz w:val="28"/>
          <w:szCs w:val="28"/>
        </w:rPr>
        <w:t>и составляет пояснительную записку к нему;</w:t>
      </w:r>
    </w:p>
    <w:p w:rsidR="00D575F0" w:rsidRDefault="00D575F0" w:rsidP="00ED1A8B">
      <w:pPr>
        <w:pStyle w:val="a7"/>
        <w:keepNext/>
        <w:widowControl w:val="0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2F110F">
        <w:rPr>
          <w:color w:val="000000" w:themeColor="text1"/>
          <w:sz w:val="28"/>
          <w:szCs w:val="28"/>
        </w:rPr>
        <w:t>представляет разработанный долгосрочный прог</w:t>
      </w:r>
      <w:r w:rsidR="00EE031D">
        <w:rPr>
          <w:color w:val="000000" w:themeColor="text1"/>
          <w:sz w:val="28"/>
          <w:szCs w:val="28"/>
        </w:rPr>
        <w:t>ноз с пояснительной запиской в д</w:t>
      </w:r>
      <w:r w:rsidR="00CB00C2">
        <w:rPr>
          <w:color w:val="000000" w:themeColor="text1"/>
          <w:sz w:val="28"/>
          <w:szCs w:val="28"/>
        </w:rPr>
        <w:t>епартамент</w:t>
      </w:r>
      <w:r w:rsidRPr="002F110F">
        <w:rPr>
          <w:color w:val="000000" w:themeColor="text1"/>
          <w:sz w:val="28"/>
          <w:szCs w:val="28"/>
        </w:rPr>
        <w:t>;</w:t>
      </w:r>
    </w:p>
    <w:p w:rsidR="00D575F0" w:rsidRPr="00130D13" w:rsidRDefault="00CB00C2" w:rsidP="00130D13">
      <w:pPr>
        <w:pStyle w:val="a7"/>
        <w:keepNext/>
        <w:widowControl w:val="0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готовит проект правового акта об одобрении долгосрочного прогноза.</w:t>
      </w:r>
    </w:p>
    <w:p w:rsidR="00D575F0" w:rsidRPr="002F110F" w:rsidRDefault="00254EEB" w:rsidP="00BC7A76">
      <w:pPr>
        <w:keepNext/>
        <w:widowControl w:val="0"/>
        <w:numPr>
          <w:ilvl w:val="0"/>
          <w:numId w:val="3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2F110F">
        <w:rPr>
          <w:color w:val="000000" w:themeColor="text1"/>
          <w:sz w:val="28"/>
          <w:szCs w:val="28"/>
        </w:rPr>
        <w:t>Управление экономики</w:t>
      </w:r>
      <w:r w:rsidR="00D575F0" w:rsidRPr="002F110F">
        <w:rPr>
          <w:color w:val="000000" w:themeColor="text1"/>
          <w:sz w:val="28"/>
          <w:szCs w:val="28"/>
        </w:rPr>
        <w:t xml:space="preserve"> вправе вносить коррективы в показатели долгосрочного прогноза, представленные участниками разработки долгосрочного прогноза.</w:t>
      </w:r>
    </w:p>
    <w:p w:rsidR="00D575F0" w:rsidRPr="002F110F" w:rsidRDefault="00D575F0" w:rsidP="00ED1A8B">
      <w:pPr>
        <w:keepNext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2F110F">
        <w:rPr>
          <w:color w:val="000000" w:themeColor="text1"/>
          <w:sz w:val="28"/>
          <w:szCs w:val="28"/>
        </w:rPr>
        <w:t xml:space="preserve">Проект долгосрочного прогноза подлежит общественному обсуждению </w:t>
      </w:r>
      <w:r w:rsidR="00B7540D" w:rsidRPr="002F110F">
        <w:rPr>
          <w:color w:val="000000" w:themeColor="text1"/>
          <w:sz w:val="28"/>
          <w:szCs w:val="28"/>
        </w:rPr>
        <w:t>в соответствии с</w:t>
      </w:r>
      <w:r w:rsidRPr="002F110F">
        <w:rPr>
          <w:color w:val="000000" w:themeColor="text1"/>
          <w:sz w:val="28"/>
          <w:szCs w:val="28"/>
        </w:rPr>
        <w:t xml:space="preserve"> настоящим П</w:t>
      </w:r>
      <w:r w:rsidR="00D70C9B" w:rsidRPr="002F110F">
        <w:rPr>
          <w:color w:val="000000" w:themeColor="text1"/>
          <w:sz w:val="28"/>
          <w:szCs w:val="28"/>
        </w:rPr>
        <w:t>о</w:t>
      </w:r>
      <w:r w:rsidRPr="002F110F">
        <w:rPr>
          <w:color w:val="000000" w:themeColor="text1"/>
          <w:sz w:val="28"/>
          <w:szCs w:val="28"/>
        </w:rPr>
        <w:t>рядком.</w:t>
      </w:r>
    </w:p>
    <w:p w:rsidR="00D575F0" w:rsidRDefault="00D575F0" w:rsidP="00ED1A8B">
      <w:pPr>
        <w:keepNext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2F110F">
        <w:rPr>
          <w:color w:val="000000" w:themeColor="text1"/>
          <w:sz w:val="28"/>
          <w:szCs w:val="28"/>
        </w:rPr>
        <w:t xml:space="preserve">Долгосрочный прогноз </w:t>
      </w:r>
      <w:r w:rsidR="00AB7424" w:rsidRPr="002F110F">
        <w:rPr>
          <w:color w:val="000000" w:themeColor="text1"/>
          <w:sz w:val="28"/>
          <w:szCs w:val="28"/>
        </w:rPr>
        <w:t>одобряется</w:t>
      </w:r>
      <w:r w:rsidRPr="002F110F">
        <w:rPr>
          <w:color w:val="000000" w:themeColor="text1"/>
          <w:sz w:val="28"/>
          <w:szCs w:val="28"/>
        </w:rPr>
        <w:t xml:space="preserve"> </w:t>
      </w:r>
      <w:r w:rsidR="00CB00C2">
        <w:rPr>
          <w:color w:val="000000" w:themeColor="text1"/>
          <w:sz w:val="28"/>
          <w:szCs w:val="28"/>
        </w:rPr>
        <w:t>правовым актом</w:t>
      </w:r>
      <w:r w:rsidRPr="002F110F">
        <w:rPr>
          <w:color w:val="000000" w:themeColor="text1"/>
          <w:sz w:val="28"/>
          <w:szCs w:val="28"/>
        </w:rPr>
        <w:t xml:space="preserve"> администрации городского округа город Воронеж.</w:t>
      </w:r>
    </w:p>
    <w:p w:rsidR="009648B4" w:rsidRDefault="009648B4" w:rsidP="00ED1A8B">
      <w:pPr>
        <w:keepNext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 xml:space="preserve">Долгосрочный </w:t>
      </w:r>
      <w:r w:rsidRPr="002F110F">
        <w:rPr>
          <w:color w:val="000000" w:themeColor="text1"/>
          <w:sz w:val="28"/>
          <w:szCs w:val="28"/>
        </w:rPr>
        <w:t xml:space="preserve">прогноз </w:t>
      </w:r>
      <w:r w:rsidRPr="00211FFA">
        <w:rPr>
          <w:color w:val="000000" w:themeColor="text1"/>
          <w:sz w:val="28"/>
          <w:szCs w:val="28"/>
        </w:rPr>
        <w:t xml:space="preserve">после его одобрения подлежит </w:t>
      </w:r>
      <w:r w:rsidR="00C064E7">
        <w:rPr>
          <w:color w:val="000000" w:themeColor="text1"/>
          <w:sz w:val="28"/>
          <w:szCs w:val="28"/>
        </w:rPr>
        <w:t xml:space="preserve">опубликованию в </w:t>
      </w:r>
      <w:r w:rsidR="00130D13">
        <w:rPr>
          <w:color w:val="000000" w:themeColor="text1"/>
          <w:sz w:val="28"/>
          <w:szCs w:val="28"/>
        </w:rPr>
        <w:t>газете «Берег» и</w:t>
      </w:r>
      <w:r w:rsidR="00C064E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размещению на официальном сайте администрации городского округа город Воронеж </w:t>
      </w:r>
      <w:r w:rsidR="00130D13">
        <w:rPr>
          <w:color w:val="000000" w:themeColor="text1"/>
          <w:sz w:val="28"/>
          <w:szCs w:val="28"/>
        </w:rPr>
        <w:t>(</w:t>
      </w:r>
      <w:r>
        <w:rPr>
          <w:color w:val="000000" w:themeColor="text1"/>
          <w:sz w:val="28"/>
          <w:szCs w:val="28"/>
        </w:rPr>
        <w:t xml:space="preserve">за исключением </w:t>
      </w:r>
      <w:r w:rsidR="00130D13">
        <w:rPr>
          <w:color w:val="000000" w:themeColor="text1"/>
          <w:sz w:val="28"/>
          <w:szCs w:val="28"/>
        </w:rPr>
        <w:t>отдельных положений, в которых содержится информация</w:t>
      </w:r>
      <w:r>
        <w:rPr>
          <w:color w:val="000000" w:themeColor="text1"/>
          <w:sz w:val="28"/>
          <w:szCs w:val="28"/>
        </w:rPr>
        <w:t>, относящ</w:t>
      </w:r>
      <w:r w:rsidR="00130D13">
        <w:rPr>
          <w:color w:val="000000" w:themeColor="text1"/>
          <w:sz w:val="28"/>
          <w:szCs w:val="28"/>
        </w:rPr>
        <w:t>аяся</w:t>
      </w:r>
      <w:r>
        <w:rPr>
          <w:color w:val="000000" w:themeColor="text1"/>
          <w:sz w:val="28"/>
          <w:szCs w:val="28"/>
        </w:rPr>
        <w:t xml:space="preserve"> к </w:t>
      </w:r>
      <w:r w:rsidRPr="00612454">
        <w:rPr>
          <w:color w:val="000000" w:themeColor="text1"/>
          <w:sz w:val="28"/>
          <w:szCs w:val="28"/>
        </w:rPr>
        <w:t>государственной, коммерческой, служебной и иной охраняемой законом тайне</w:t>
      </w:r>
      <w:r w:rsidR="00130D13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>, а также</w:t>
      </w:r>
      <w:r w:rsidRPr="00211FFA">
        <w:rPr>
          <w:color w:val="000000" w:themeColor="text1"/>
          <w:sz w:val="28"/>
          <w:szCs w:val="28"/>
        </w:rPr>
        <w:t xml:space="preserve"> государственной регистрации в федеральном государственном реестре документов стратегического планирования в соответствии со статьей 12 Федерального закона от 28.06.2014 № 172-ФЗ </w:t>
      </w:r>
      <w:r w:rsidR="003D1C9F">
        <w:rPr>
          <w:color w:val="000000" w:themeColor="text1"/>
          <w:sz w:val="28"/>
          <w:szCs w:val="28"/>
        </w:rPr>
        <w:t xml:space="preserve">   </w:t>
      </w:r>
      <w:r w:rsidRPr="00211FFA">
        <w:rPr>
          <w:color w:val="000000" w:themeColor="text1"/>
          <w:sz w:val="28"/>
          <w:szCs w:val="28"/>
        </w:rPr>
        <w:t>«О</w:t>
      </w:r>
      <w:proofErr w:type="gramEnd"/>
      <w:r w:rsidRPr="00211FFA">
        <w:rPr>
          <w:color w:val="000000" w:themeColor="text1"/>
          <w:sz w:val="28"/>
          <w:szCs w:val="28"/>
        </w:rPr>
        <w:t xml:space="preserve"> </w:t>
      </w:r>
      <w:proofErr w:type="gramStart"/>
      <w:r w:rsidRPr="00211FFA">
        <w:rPr>
          <w:color w:val="000000" w:themeColor="text1"/>
          <w:sz w:val="28"/>
          <w:szCs w:val="28"/>
        </w:rPr>
        <w:t>стратегическом планировании в Российской Федерации» и постановлением Правительства Российской Федерации от 25.06.2015 № 631 «О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планирования»</w:t>
      </w:r>
      <w:r w:rsidR="00130D13">
        <w:rPr>
          <w:color w:val="000000" w:themeColor="text1"/>
          <w:sz w:val="28"/>
          <w:szCs w:val="28"/>
        </w:rPr>
        <w:t>.</w:t>
      </w:r>
      <w:proofErr w:type="gramEnd"/>
    </w:p>
    <w:p w:rsidR="000067BC" w:rsidRPr="002F110F" w:rsidRDefault="000067BC" w:rsidP="00ED1A8B">
      <w:pPr>
        <w:keepNext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0" w:firstLine="0"/>
        <w:jc w:val="center"/>
        <w:rPr>
          <w:color w:val="000000" w:themeColor="text1"/>
          <w:sz w:val="28"/>
          <w:szCs w:val="28"/>
        </w:rPr>
      </w:pPr>
      <w:r w:rsidRPr="002F110F">
        <w:rPr>
          <w:color w:val="000000" w:themeColor="text1"/>
          <w:sz w:val="28"/>
          <w:szCs w:val="28"/>
        </w:rPr>
        <w:t>Общественное обсуждение проекта долгосрочного прогноза</w:t>
      </w:r>
    </w:p>
    <w:p w:rsidR="000067BC" w:rsidRPr="002F110F" w:rsidRDefault="000067BC" w:rsidP="00ED1A8B">
      <w:pPr>
        <w:keepNext/>
        <w:widowControl w:val="0"/>
        <w:autoSpaceDE w:val="0"/>
        <w:autoSpaceDN w:val="0"/>
        <w:adjustRightInd w:val="0"/>
        <w:ind w:firstLine="709"/>
        <w:jc w:val="center"/>
        <w:rPr>
          <w:color w:val="000000" w:themeColor="text1"/>
          <w:sz w:val="28"/>
          <w:szCs w:val="28"/>
        </w:rPr>
      </w:pPr>
    </w:p>
    <w:p w:rsidR="000067BC" w:rsidRPr="002F110F" w:rsidRDefault="000067BC" w:rsidP="00ED1A8B">
      <w:pPr>
        <w:keepNext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2F110F">
        <w:rPr>
          <w:color w:val="000000" w:themeColor="text1"/>
          <w:sz w:val="28"/>
          <w:szCs w:val="28"/>
        </w:rPr>
        <w:t>В целях обеспечения открытости и доступности информации проект долгосрочного прогноза выносится на общественное обсуждение с учетом требований законодательства Российской Федерации о государственной, коммерческой, служебной и иной охраняемой законом тайне.</w:t>
      </w:r>
    </w:p>
    <w:p w:rsidR="000067BC" w:rsidRPr="002F110F" w:rsidRDefault="000067BC" w:rsidP="00ED1A8B">
      <w:pPr>
        <w:keepNext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proofErr w:type="gramStart"/>
      <w:r w:rsidRPr="002F110F">
        <w:rPr>
          <w:color w:val="000000" w:themeColor="text1"/>
          <w:sz w:val="28"/>
          <w:szCs w:val="28"/>
        </w:rPr>
        <w:t xml:space="preserve">Управление экономики обеспечивает организацию и проведение общественного обсуждения проекта долгосрочного прогноза путем размещения его на официальном сайте администрации городского округа город Воронеж в информационно-телекоммуникационной сети «Интернет» с предоставлением участникам общественного обсуждения возможности направления замечаний и предложений в электронном виде в срок не менее </w:t>
      </w:r>
      <w:r w:rsidR="000903AB">
        <w:rPr>
          <w:color w:val="000000" w:themeColor="text1"/>
          <w:sz w:val="28"/>
          <w:szCs w:val="28"/>
        </w:rPr>
        <w:t xml:space="preserve"> </w:t>
      </w:r>
      <w:r w:rsidRPr="002F110F">
        <w:rPr>
          <w:color w:val="000000" w:themeColor="text1"/>
          <w:sz w:val="28"/>
          <w:szCs w:val="28"/>
        </w:rPr>
        <w:t>7 календарных дней со дня размещения проекта долгосрочного прогноза на официальном сайте.</w:t>
      </w:r>
      <w:proofErr w:type="gramEnd"/>
    </w:p>
    <w:p w:rsidR="000067BC" w:rsidRDefault="000067BC" w:rsidP="00ED1A8B">
      <w:pPr>
        <w:keepNext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2F110F">
        <w:rPr>
          <w:color w:val="000000" w:themeColor="text1"/>
          <w:sz w:val="28"/>
          <w:szCs w:val="28"/>
        </w:rPr>
        <w:t xml:space="preserve">По результатам общественного обсуждения проекта долгосрочного прогноза в течение 14 календарных дней со дня окончания проведения общественного обсуждения управлением экономики проводится обработка и рассмотрение предложений и замечаний, поступивших в установленный срок. </w:t>
      </w:r>
    </w:p>
    <w:p w:rsidR="00260B7B" w:rsidRPr="007B7621" w:rsidRDefault="00260B7B" w:rsidP="00ED1A8B">
      <w:pPr>
        <w:keepNext/>
        <w:widowControl w:val="0"/>
        <w:numPr>
          <w:ilvl w:val="0"/>
          <w:numId w:val="5"/>
        </w:numPr>
        <w:autoSpaceDE w:val="0"/>
        <w:autoSpaceDN w:val="0"/>
        <w:adjustRightInd w:val="0"/>
        <w:spacing w:line="355" w:lineRule="auto"/>
        <w:ind w:left="0" w:firstLine="709"/>
        <w:jc w:val="both"/>
        <w:rPr>
          <w:sz w:val="28"/>
          <w:szCs w:val="28"/>
        </w:rPr>
      </w:pPr>
      <w:r w:rsidRPr="00792243">
        <w:rPr>
          <w:sz w:val="28"/>
          <w:szCs w:val="28"/>
        </w:rPr>
        <w:t>Решение о принятии (отклонении)</w:t>
      </w:r>
      <w:r w:rsidRPr="00996873">
        <w:rPr>
          <w:sz w:val="28"/>
          <w:szCs w:val="28"/>
        </w:rPr>
        <w:t xml:space="preserve"> </w:t>
      </w:r>
      <w:r w:rsidRPr="00A02E0B">
        <w:rPr>
          <w:sz w:val="28"/>
          <w:szCs w:val="28"/>
        </w:rPr>
        <w:t>предложений и замечаний</w:t>
      </w:r>
      <w:r>
        <w:rPr>
          <w:sz w:val="28"/>
          <w:szCs w:val="28"/>
        </w:rPr>
        <w:t>,</w:t>
      </w:r>
      <w:r w:rsidRPr="00792243">
        <w:rPr>
          <w:sz w:val="28"/>
          <w:szCs w:val="28"/>
        </w:rPr>
        <w:t xml:space="preserve"> поступивших по итогам проведения общественного обсуждения проекта </w:t>
      </w:r>
      <w:r w:rsidR="00BF6BD5">
        <w:rPr>
          <w:sz w:val="28"/>
          <w:szCs w:val="28"/>
        </w:rPr>
        <w:t>долгосрочного</w:t>
      </w:r>
      <w:r>
        <w:rPr>
          <w:sz w:val="28"/>
          <w:szCs w:val="28"/>
        </w:rPr>
        <w:t xml:space="preserve"> прогноза,</w:t>
      </w:r>
      <w:r w:rsidRPr="00792243">
        <w:rPr>
          <w:sz w:val="28"/>
          <w:szCs w:val="28"/>
        </w:rPr>
        <w:t xml:space="preserve"> утверждается приказом </w:t>
      </w:r>
      <w:r w:rsidR="00CB00C2">
        <w:rPr>
          <w:sz w:val="28"/>
          <w:szCs w:val="28"/>
        </w:rPr>
        <w:t xml:space="preserve">руководителя </w:t>
      </w:r>
      <w:r>
        <w:rPr>
          <w:sz w:val="28"/>
          <w:szCs w:val="28"/>
        </w:rPr>
        <w:t xml:space="preserve">управления экономики в течение 7 календарных дней с момента окончания проведения обработки и рассмотрения </w:t>
      </w:r>
      <w:r w:rsidRPr="009410CF">
        <w:rPr>
          <w:sz w:val="28"/>
          <w:szCs w:val="28"/>
        </w:rPr>
        <w:t>предложений и замечаний, поступивших в установленный срок</w:t>
      </w:r>
      <w:r>
        <w:rPr>
          <w:sz w:val="28"/>
          <w:szCs w:val="28"/>
        </w:rPr>
        <w:t>.</w:t>
      </w:r>
    </w:p>
    <w:p w:rsidR="00260B7B" w:rsidRPr="004C6251" w:rsidRDefault="00260B7B" w:rsidP="00ED1A8B">
      <w:pPr>
        <w:keepNext/>
        <w:widowControl w:val="0"/>
        <w:numPr>
          <w:ilvl w:val="0"/>
          <w:numId w:val="5"/>
        </w:numPr>
        <w:autoSpaceDE w:val="0"/>
        <w:autoSpaceDN w:val="0"/>
        <w:adjustRightInd w:val="0"/>
        <w:spacing w:line="355" w:lineRule="auto"/>
        <w:ind w:left="0" w:firstLine="709"/>
        <w:jc w:val="both"/>
        <w:rPr>
          <w:sz w:val="28"/>
          <w:szCs w:val="28"/>
        </w:rPr>
      </w:pPr>
      <w:r w:rsidRPr="004C6251">
        <w:rPr>
          <w:sz w:val="28"/>
          <w:szCs w:val="28"/>
        </w:rPr>
        <w:t>Информация о результатах проведения общественного обсуждения проек</w:t>
      </w:r>
      <w:r>
        <w:rPr>
          <w:sz w:val="28"/>
          <w:szCs w:val="28"/>
        </w:rPr>
        <w:t xml:space="preserve">та </w:t>
      </w:r>
      <w:r w:rsidR="00BF6BD5">
        <w:rPr>
          <w:sz w:val="28"/>
          <w:szCs w:val="28"/>
        </w:rPr>
        <w:t>долгосрочного</w:t>
      </w:r>
      <w:r>
        <w:rPr>
          <w:sz w:val="28"/>
          <w:szCs w:val="28"/>
        </w:rPr>
        <w:t xml:space="preserve"> прогноза</w:t>
      </w:r>
      <w:r w:rsidRPr="004C6251">
        <w:rPr>
          <w:sz w:val="28"/>
          <w:szCs w:val="28"/>
        </w:rPr>
        <w:t xml:space="preserve"> оформляется </w:t>
      </w:r>
      <w:r>
        <w:rPr>
          <w:sz w:val="28"/>
          <w:szCs w:val="28"/>
        </w:rPr>
        <w:t>управлением экономики</w:t>
      </w:r>
      <w:r w:rsidRPr="004C6251">
        <w:rPr>
          <w:sz w:val="28"/>
          <w:szCs w:val="28"/>
        </w:rPr>
        <w:t xml:space="preserve"> по форме согласно приложению к настоящему Порядку и размещается на официальном сайте администрации городского округа город Воронеж в информационно-телекоммуникационной сети «Интернет» </w:t>
      </w:r>
      <w:r w:rsidR="00D14428">
        <w:rPr>
          <w:sz w:val="28"/>
          <w:szCs w:val="28"/>
        </w:rPr>
        <w:t xml:space="preserve">          </w:t>
      </w:r>
      <w:r w:rsidRPr="004C6251">
        <w:rPr>
          <w:sz w:val="28"/>
          <w:szCs w:val="28"/>
        </w:rPr>
        <w:t xml:space="preserve">не позднее чем через </w:t>
      </w:r>
      <w:r>
        <w:rPr>
          <w:sz w:val="28"/>
          <w:szCs w:val="28"/>
        </w:rPr>
        <w:t xml:space="preserve">22 </w:t>
      </w:r>
      <w:r w:rsidRPr="004C6251">
        <w:rPr>
          <w:sz w:val="28"/>
          <w:szCs w:val="28"/>
        </w:rPr>
        <w:t>календарных дн</w:t>
      </w:r>
      <w:r>
        <w:rPr>
          <w:sz w:val="28"/>
          <w:szCs w:val="28"/>
        </w:rPr>
        <w:t>я</w:t>
      </w:r>
      <w:r w:rsidRPr="004C6251">
        <w:rPr>
          <w:sz w:val="28"/>
          <w:szCs w:val="28"/>
        </w:rPr>
        <w:t xml:space="preserve"> после окончания срока проведения общественного обсуждения.</w:t>
      </w:r>
    </w:p>
    <w:p w:rsidR="0018256E" w:rsidRDefault="000067BC" w:rsidP="00ED1A8B">
      <w:pPr>
        <w:keepNext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2F110F">
        <w:rPr>
          <w:color w:val="000000" w:themeColor="text1"/>
          <w:sz w:val="28"/>
          <w:szCs w:val="28"/>
        </w:rPr>
        <w:t>Не принимаются к рассмотрению пре</w:t>
      </w:r>
      <w:r w:rsidR="00260B7B">
        <w:rPr>
          <w:color w:val="000000" w:themeColor="text1"/>
          <w:sz w:val="28"/>
          <w:szCs w:val="28"/>
        </w:rPr>
        <w:t>дложения и замечания:</w:t>
      </w:r>
    </w:p>
    <w:p w:rsidR="0018256E" w:rsidRDefault="008B6380" w:rsidP="0018256E">
      <w:pPr>
        <w:pStyle w:val="a7"/>
        <w:keepNext/>
        <w:widowControl w:val="0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не содержащие реквизиты </w:t>
      </w:r>
      <w:r w:rsidR="00326011">
        <w:rPr>
          <w:color w:val="000000" w:themeColor="text1"/>
          <w:sz w:val="28"/>
          <w:szCs w:val="28"/>
        </w:rPr>
        <w:t xml:space="preserve">заявителя </w:t>
      </w:r>
      <w:r>
        <w:rPr>
          <w:color w:val="000000" w:themeColor="text1"/>
          <w:sz w:val="28"/>
          <w:szCs w:val="28"/>
        </w:rPr>
        <w:t>(</w:t>
      </w:r>
      <w:r w:rsidR="00326011">
        <w:rPr>
          <w:color w:val="000000" w:themeColor="text1"/>
          <w:sz w:val="28"/>
          <w:szCs w:val="28"/>
        </w:rPr>
        <w:t>фамилия, имя, отчество или наименование юридического лица, контактный номер телефона</w:t>
      </w:r>
      <w:r w:rsidR="0018256E">
        <w:rPr>
          <w:color w:val="000000" w:themeColor="text1"/>
          <w:sz w:val="28"/>
          <w:szCs w:val="28"/>
        </w:rPr>
        <w:t>);</w:t>
      </w:r>
    </w:p>
    <w:p w:rsidR="0018256E" w:rsidRDefault="000067BC" w:rsidP="0018256E">
      <w:pPr>
        <w:pStyle w:val="a7"/>
        <w:keepNext/>
        <w:widowControl w:val="0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2F110F">
        <w:rPr>
          <w:color w:val="000000" w:themeColor="text1"/>
          <w:sz w:val="28"/>
          <w:szCs w:val="28"/>
        </w:rPr>
        <w:t xml:space="preserve">не </w:t>
      </w:r>
      <w:proofErr w:type="gramStart"/>
      <w:r w:rsidRPr="002F110F">
        <w:rPr>
          <w:color w:val="000000" w:themeColor="text1"/>
          <w:sz w:val="28"/>
          <w:szCs w:val="28"/>
        </w:rPr>
        <w:t>относящиес</w:t>
      </w:r>
      <w:r w:rsidR="00260B7B">
        <w:rPr>
          <w:color w:val="000000" w:themeColor="text1"/>
          <w:sz w:val="28"/>
          <w:szCs w:val="28"/>
        </w:rPr>
        <w:t>я</w:t>
      </w:r>
      <w:proofErr w:type="gramEnd"/>
      <w:r w:rsidR="00260B7B">
        <w:rPr>
          <w:color w:val="000000" w:themeColor="text1"/>
          <w:sz w:val="28"/>
          <w:szCs w:val="28"/>
        </w:rPr>
        <w:t xml:space="preserve"> к долгосрочному прогнозу</w:t>
      </w:r>
      <w:r w:rsidR="0018256E">
        <w:rPr>
          <w:color w:val="000000" w:themeColor="text1"/>
          <w:sz w:val="28"/>
          <w:szCs w:val="28"/>
        </w:rPr>
        <w:t>;</w:t>
      </w:r>
    </w:p>
    <w:p w:rsidR="000067BC" w:rsidRPr="002F110F" w:rsidRDefault="000067BC" w:rsidP="0018256E">
      <w:pPr>
        <w:pStyle w:val="a7"/>
        <w:keepNext/>
        <w:widowControl w:val="0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2F110F">
        <w:rPr>
          <w:color w:val="000000" w:themeColor="text1"/>
          <w:sz w:val="28"/>
          <w:szCs w:val="28"/>
        </w:rPr>
        <w:t>поступившие после окончания срока общественного обсуждения.</w:t>
      </w:r>
    </w:p>
    <w:p w:rsidR="000067BC" w:rsidRPr="002F110F" w:rsidRDefault="000067BC" w:rsidP="00ED1A8B">
      <w:pPr>
        <w:keepNext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2F110F">
        <w:rPr>
          <w:color w:val="000000" w:themeColor="text1"/>
          <w:sz w:val="28"/>
          <w:szCs w:val="28"/>
        </w:rPr>
        <w:t>Предложения и замечания к проекту долгосрочного прогноза носят рекомендательный характер.</w:t>
      </w:r>
    </w:p>
    <w:p w:rsidR="000067BC" w:rsidRPr="002F110F" w:rsidRDefault="000067BC" w:rsidP="00ED1A8B">
      <w:pPr>
        <w:keepNext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2F110F">
        <w:rPr>
          <w:color w:val="000000" w:themeColor="text1"/>
          <w:sz w:val="28"/>
          <w:szCs w:val="28"/>
        </w:rPr>
        <w:t>Отсутствие предложений и замечаний не является препятствием для утверждения проекта долгосрочного прогноза.</w:t>
      </w:r>
    </w:p>
    <w:p w:rsidR="00357FA4" w:rsidRPr="00ED1A8B" w:rsidRDefault="00357FA4" w:rsidP="00ED1A8B">
      <w:pPr>
        <w:keepNext/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5959F9" w:rsidRPr="002F110F" w:rsidRDefault="005959F9" w:rsidP="00360DE5">
      <w:pPr>
        <w:keepNext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ind w:left="0" w:firstLine="0"/>
        <w:jc w:val="center"/>
        <w:rPr>
          <w:color w:val="000000" w:themeColor="text1"/>
          <w:sz w:val="28"/>
          <w:szCs w:val="28"/>
        </w:rPr>
      </w:pPr>
      <w:r w:rsidRPr="002F110F">
        <w:rPr>
          <w:color w:val="000000" w:themeColor="text1"/>
          <w:sz w:val="28"/>
          <w:szCs w:val="28"/>
        </w:rPr>
        <w:t>Мониторинг достижения значений прогнозных показателей долгосрочного прогноза</w:t>
      </w:r>
    </w:p>
    <w:p w:rsidR="005959F9" w:rsidRPr="00ED1A8B" w:rsidRDefault="005959F9" w:rsidP="00ED1A8B">
      <w:pPr>
        <w:keepNext/>
        <w:widowControl w:val="0"/>
        <w:autoSpaceDE w:val="0"/>
        <w:autoSpaceDN w:val="0"/>
        <w:adjustRightInd w:val="0"/>
        <w:ind w:firstLine="709"/>
        <w:rPr>
          <w:color w:val="000000" w:themeColor="text1"/>
          <w:sz w:val="28"/>
          <w:szCs w:val="28"/>
        </w:rPr>
      </w:pPr>
    </w:p>
    <w:p w:rsidR="005959F9" w:rsidRPr="002F110F" w:rsidRDefault="005959F9" w:rsidP="00ED1A8B">
      <w:pPr>
        <w:keepNext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2F110F">
        <w:rPr>
          <w:color w:val="000000" w:themeColor="text1"/>
          <w:sz w:val="28"/>
          <w:szCs w:val="28"/>
        </w:rPr>
        <w:t xml:space="preserve">Мониторинг </w:t>
      </w:r>
      <w:r w:rsidR="00E45DAF" w:rsidRPr="002F110F">
        <w:rPr>
          <w:color w:val="000000" w:themeColor="text1"/>
          <w:sz w:val="28"/>
          <w:szCs w:val="28"/>
        </w:rPr>
        <w:t xml:space="preserve">достижения значений отдельных показателей </w:t>
      </w:r>
      <w:r w:rsidRPr="002F110F">
        <w:rPr>
          <w:color w:val="000000" w:themeColor="text1"/>
          <w:sz w:val="28"/>
          <w:szCs w:val="28"/>
        </w:rPr>
        <w:t>долгосрочного прогноза</w:t>
      </w:r>
      <w:r w:rsidR="00E45DAF" w:rsidRPr="002F110F">
        <w:rPr>
          <w:color w:val="000000" w:themeColor="text1"/>
          <w:sz w:val="28"/>
          <w:szCs w:val="28"/>
        </w:rPr>
        <w:t xml:space="preserve"> (далее – мониторинг)</w:t>
      </w:r>
      <w:r w:rsidRPr="002F110F">
        <w:rPr>
          <w:color w:val="000000" w:themeColor="text1"/>
          <w:sz w:val="28"/>
          <w:szCs w:val="28"/>
        </w:rPr>
        <w:t xml:space="preserve"> </w:t>
      </w:r>
      <w:r w:rsidR="0031597D" w:rsidRPr="002F110F">
        <w:rPr>
          <w:color w:val="000000" w:themeColor="text1"/>
          <w:sz w:val="28"/>
          <w:szCs w:val="28"/>
        </w:rPr>
        <w:t>проводится</w:t>
      </w:r>
      <w:r w:rsidRPr="002F110F">
        <w:rPr>
          <w:color w:val="000000" w:themeColor="text1"/>
          <w:sz w:val="28"/>
          <w:szCs w:val="28"/>
        </w:rPr>
        <w:t xml:space="preserve"> </w:t>
      </w:r>
      <w:r w:rsidR="000C7F7A">
        <w:rPr>
          <w:color w:val="000000" w:themeColor="text1"/>
          <w:sz w:val="28"/>
          <w:szCs w:val="28"/>
        </w:rPr>
        <w:t xml:space="preserve">управлением экономики </w:t>
      </w:r>
      <w:r w:rsidRPr="002F110F">
        <w:rPr>
          <w:color w:val="000000" w:themeColor="text1"/>
          <w:sz w:val="28"/>
          <w:szCs w:val="28"/>
        </w:rPr>
        <w:t xml:space="preserve">в целях </w:t>
      </w:r>
      <w:proofErr w:type="gramStart"/>
      <w:r w:rsidRPr="002F110F">
        <w:rPr>
          <w:color w:val="000000" w:themeColor="text1"/>
          <w:sz w:val="28"/>
          <w:szCs w:val="28"/>
        </w:rPr>
        <w:t xml:space="preserve">выявления отклонений фактических значений показателей </w:t>
      </w:r>
      <w:r w:rsidR="004F7737" w:rsidRPr="002F110F">
        <w:rPr>
          <w:color w:val="000000" w:themeColor="text1"/>
          <w:sz w:val="28"/>
          <w:szCs w:val="28"/>
        </w:rPr>
        <w:t>социально-экономического развития городского округа</w:t>
      </w:r>
      <w:proofErr w:type="gramEnd"/>
      <w:r w:rsidR="004F7737" w:rsidRPr="002F110F">
        <w:rPr>
          <w:color w:val="000000" w:themeColor="text1"/>
          <w:sz w:val="28"/>
          <w:szCs w:val="28"/>
        </w:rPr>
        <w:t xml:space="preserve"> город Воронеж за отчетный период </w:t>
      </w:r>
      <w:r w:rsidRPr="002F110F">
        <w:rPr>
          <w:color w:val="000000" w:themeColor="text1"/>
          <w:sz w:val="28"/>
          <w:szCs w:val="28"/>
        </w:rPr>
        <w:t>от показателей долгосрочного прогноза.</w:t>
      </w:r>
    </w:p>
    <w:p w:rsidR="0031597D" w:rsidRPr="002F110F" w:rsidRDefault="00457025" w:rsidP="00ED1A8B">
      <w:pPr>
        <w:keepNext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2F110F">
        <w:rPr>
          <w:color w:val="000000" w:themeColor="text1"/>
          <w:sz w:val="28"/>
          <w:szCs w:val="28"/>
        </w:rPr>
        <w:t xml:space="preserve">Мониторинг проводится </w:t>
      </w:r>
      <w:r w:rsidR="0031597D" w:rsidRPr="002F110F">
        <w:rPr>
          <w:color w:val="000000" w:themeColor="text1"/>
          <w:sz w:val="28"/>
          <w:szCs w:val="28"/>
        </w:rPr>
        <w:t xml:space="preserve">на основе данных официального статистического наблюдения путем обобщения и анализа </w:t>
      </w:r>
      <w:r w:rsidR="00486EB1" w:rsidRPr="002F110F">
        <w:rPr>
          <w:color w:val="000000" w:themeColor="text1"/>
          <w:sz w:val="28"/>
          <w:szCs w:val="28"/>
        </w:rPr>
        <w:t xml:space="preserve">мониторинга достижения значений отдельных показателей </w:t>
      </w:r>
      <w:r w:rsidR="0031597D" w:rsidRPr="002F110F">
        <w:rPr>
          <w:color w:val="000000" w:themeColor="text1"/>
          <w:sz w:val="28"/>
          <w:szCs w:val="28"/>
        </w:rPr>
        <w:t>прогноза социально-экономического развития городского округа город Воронеж на среднесрочный период</w:t>
      </w:r>
      <w:r w:rsidR="00B7577A" w:rsidRPr="002F110F">
        <w:rPr>
          <w:color w:val="000000" w:themeColor="text1"/>
          <w:sz w:val="28"/>
          <w:szCs w:val="28"/>
        </w:rPr>
        <w:t>.</w:t>
      </w:r>
    </w:p>
    <w:p w:rsidR="00D6145B" w:rsidRDefault="00897C06" w:rsidP="00D6145B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>4.3.</w:t>
      </w:r>
      <w:r>
        <w:rPr>
          <w:color w:val="000000" w:themeColor="text1"/>
          <w:sz w:val="28"/>
          <w:szCs w:val="28"/>
        </w:rPr>
        <w:tab/>
      </w:r>
      <w:r w:rsidR="00D6145B">
        <w:rPr>
          <w:color w:val="000000" w:themeColor="text1"/>
          <w:sz w:val="28"/>
          <w:szCs w:val="28"/>
        </w:rPr>
        <w:t xml:space="preserve">Результаты мониторинга долгосрочного прогноза учитываются при проведении корректировки </w:t>
      </w:r>
      <w:r w:rsidR="00D6145B">
        <w:rPr>
          <w:rFonts w:eastAsiaTheme="minorHAnsi"/>
          <w:sz w:val="28"/>
          <w:szCs w:val="28"/>
          <w:lang w:eastAsia="en-US"/>
        </w:rPr>
        <w:t>бюджетного прогноза городского округа город Воронеж на долгосрочный период.</w:t>
      </w:r>
    </w:p>
    <w:p w:rsidR="00CB00C2" w:rsidRDefault="00CB00C2" w:rsidP="00ED1A8B">
      <w:pPr>
        <w:keepNext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0" w:firstLine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Корректировка</w:t>
      </w:r>
      <w:r w:rsidRPr="002F110F">
        <w:rPr>
          <w:color w:val="000000" w:themeColor="text1"/>
          <w:sz w:val="28"/>
          <w:szCs w:val="28"/>
        </w:rPr>
        <w:t xml:space="preserve"> долгосрочного прогноза</w:t>
      </w:r>
    </w:p>
    <w:p w:rsidR="00F7120F" w:rsidRPr="007346F6" w:rsidRDefault="00F7120F" w:rsidP="00F7120F">
      <w:pPr>
        <w:jc w:val="center"/>
        <w:rPr>
          <w:sz w:val="28"/>
          <w:szCs w:val="28"/>
        </w:rPr>
      </w:pPr>
    </w:p>
    <w:p w:rsidR="00F7120F" w:rsidRDefault="00F7120F" w:rsidP="00F7120F">
      <w:pPr>
        <w:pStyle w:val="a7"/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346F6">
        <w:rPr>
          <w:sz w:val="28"/>
          <w:szCs w:val="28"/>
        </w:rPr>
        <w:t>В долгосрочный прогноз могут вноситься изменения без изменения периода, на который разрабатывался долгосрочный прогноз.</w:t>
      </w:r>
    </w:p>
    <w:p w:rsidR="00F7120F" w:rsidRDefault="00F7120F" w:rsidP="00F7120F">
      <w:pPr>
        <w:pStyle w:val="a7"/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73106">
        <w:rPr>
          <w:sz w:val="28"/>
          <w:szCs w:val="28"/>
        </w:rPr>
        <w:t xml:space="preserve">Корректировка долгосрочного прогноза осуществляется в случае </w:t>
      </w:r>
      <w:r w:rsidRPr="001C33D2">
        <w:rPr>
          <w:sz w:val="28"/>
          <w:szCs w:val="28"/>
        </w:rPr>
        <w:t>изменения сценарных условий функционирования экономики Российской Федерации, на основании которых разрабатывался прогно</w:t>
      </w:r>
      <w:r>
        <w:rPr>
          <w:sz w:val="28"/>
          <w:szCs w:val="28"/>
        </w:rPr>
        <w:t>з, изменения параметров прогнозов</w:t>
      </w:r>
      <w:r w:rsidRPr="001C33D2">
        <w:rPr>
          <w:sz w:val="28"/>
          <w:szCs w:val="28"/>
        </w:rPr>
        <w:t xml:space="preserve"> социально-экономического развития Воронежской области или существенного изменения факторов, влияющих на социально-экономическую ситуацию в городском округе город Воронеж.</w:t>
      </w:r>
    </w:p>
    <w:p w:rsidR="00F7120F" w:rsidRDefault="00F7120F" w:rsidP="00F7120F">
      <w:pPr>
        <w:pStyle w:val="a7"/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73106">
        <w:rPr>
          <w:sz w:val="28"/>
          <w:szCs w:val="28"/>
        </w:rPr>
        <w:t>Корректировка долгосрочного прогноза осуществляется с учетом прогноза социально-экономического развития городского округа город Воронеж на среднесрочный период.</w:t>
      </w:r>
    </w:p>
    <w:p w:rsidR="008377C3" w:rsidRDefault="008377C3" w:rsidP="00ED1A8B">
      <w:pPr>
        <w:keepNext/>
        <w:widowControl w:val="0"/>
        <w:autoSpaceDE w:val="0"/>
        <w:autoSpaceDN w:val="0"/>
        <w:adjustRightInd w:val="0"/>
        <w:ind w:firstLine="709"/>
        <w:rPr>
          <w:color w:val="000000" w:themeColor="text1"/>
          <w:sz w:val="28"/>
          <w:szCs w:val="28"/>
        </w:rPr>
      </w:pPr>
    </w:p>
    <w:p w:rsidR="008377C3" w:rsidRDefault="008377C3" w:rsidP="00ED1A8B">
      <w:pPr>
        <w:keepNext/>
        <w:widowControl w:val="0"/>
        <w:autoSpaceDE w:val="0"/>
        <w:autoSpaceDN w:val="0"/>
        <w:adjustRightInd w:val="0"/>
        <w:ind w:firstLine="709"/>
        <w:rPr>
          <w:color w:val="000000" w:themeColor="text1"/>
          <w:sz w:val="28"/>
          <w:szCs w:val="28"/>
        </w:rPr>
      </w:pPr>
    </w:p>
    <w:p w:rsidR="00F7120F" w:rsidRPr="002F110F" w:rsidRDefault="00F7120F" w:rsidP="00ED1A8B">
      <w:pPr>
        <w:keepNext/>
        <w:widowControl w:val="0"/>
        <w:autoSpaceDE w:val="0"/>
        <w:autoSpaceDN w:val="0"/>
        <w:adjustRightInd w:val="0"/>
        <w:ind w:firstLine="709"/>
        <w:rPr>
          <w:color w:val="000000" w:themeColor="text1"/>
          <w:sz w:val="28"/>
          <w:szCs w:val="28"/>
        </w:rPr>
      </w:pPr>
    </w:p>
    <w:p w:rsidR="00D575F0" w:rsidRDefault="00D575F0" w:rsidP="00ED1A8B">
      <w:pPr>
        <w:keepNext/>
        <w:widowControl w:val="0"/>
        <w:autoSpaceDE w:val="0"/>
        <w:autoSpaceDN w:val="0"/>
        <w:adjustRightInd w:val="0"/>
        <w:spacing w:line="360" w:lineRule="auto"/>
      </w:pPr>
      <w:r w:rsidRPr="002F110F">
        <w:rPr>
          <w:color w:val="000000" w:themeColor="text1"/>
          <w:sz w:val="28"/>
          <w:szCs w:val="28"/>
        </w:rPr>
        <w:t>Руководитель управления экономик</w:t>
      </w:r>
      <w:r>
        <w:rPr>
          <w:sz w:val="28"/>
          <w:szCs w:val="28"/>
        </w:rPr>
        <w:t>и                                             Т.А. Дьяченко</w:t>
      </w:r>
    </w:p>
    <w:sectPr w:rsidR="00D575F0" w:rsidSect="008377C3">
      <w:headerReference w:type="default" r:id="rId9"/>
      <w:pgSz w:w="11906" w:h="16838"/>
      <w:pgMar w:top="1134" w:right="567" w:bottom="1560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E65" w:rsidRDefault="00B01E65" w:rsidP="00A77249">
      <w:r>
        <w:separator/>
      </w:r>
    </w:p>
  </w:endnote>
  <w:endnote w:type="continuationSeparator" w:id="0">
    <w:p w:rsidR="00B01E65" w:rsidRDefault="00B01E65" w:rsidP="00A77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E65" w:rsidRDefault="00B01E65" w:rsidP="00A77249">
      <w:r>
        <w:separator/>
      </w:r>
    </w:p>
  </w:footnote>
  <w:footnote w:type="continuationSeparator" w:id="0">
    <w:p w:rsidR="00B01E65" w:rsidRDefault="00B01E65" w:rsidP="00A772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536802"/>
      <w:docPartObj>
        <w:docPartGallery w:val="Page Numbers (Top of Page)"/>
        <w:docPartUnique/>
      </w:docPartObj>
    </w:sdtPr>
    <w:sdtEndPr/>
    <w:sdtContent>
      <w:p w:rsidR="00A77249" w:rsidRDefault="00A7724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7448">
          <w:rPr>
            <w:noProof/>
          </w:rPr>
          <w:t>8</w:t>
        </w:r>
        <w:r>
          <w:fldChar w:fldCharType="end"/>
        </w:r>
      </w:p>
    </w:sdtContent>
  </w:sdt>
  <w:p w:rsidR="00A77249" w:rsidRDefault="00A7724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36C26"/>
    <w:multiLevelType w:val="hybridMultilevel"/>
    <w:tmpl w:val="BAACD3EC"/>
    <w:lvl w:ilvl="0" w:tplc="9AECCABA">
      <w:start w:val="1"/>
      <w:numFmt w:val="decimal"/>
      <w:lvlText w:val="3.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>
    <w:nsid w:val="0CDE5845"/>
    <w:multiLevelType w:val="hybridMultilevel"/>
    <w:tmpl w:val="0EBA3E42"/>
    <w:lvl w:ilvl="0" w:tplc="8F2C06C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DEC2A39"/>
    <w:multiLevelType w:val="hybridMultilevel"/>
    <w:tmpl w:val="F15287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5852202"/>
    <w:multiLevelType w:val="hybridMultilevel"/>
    <w:tmpl w:val="DB282C7A"/>
    <w:lvl w:ilvl="0" w:tplc="DE969FA0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C242DA"/>
    <w:multiLevelType w:val="hybridMultilevel"/>
    <w:tmpl w:val="B022A1E0"/>
    <w:lvl w:ilvl="0" w:tplc="43E4F59C">
      <w:start w:val="1"/>
      <w:numFmt w:val="bullet"/>
      <w:lvlText w:val="­"/>
      <w:lvlJc w:val="left"/>
      <w:pPr>
        <w:ind w:left="1637" w:hanging="360"/>
      </w:pPr>
      <w:rPr>
        <w:rFonts w:ascii="Courier New" w:hAnsi="Courier New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916657"/>
    <w:multiLevelType w:val="hybridMultilevel"/>
    <w:tmpl w:val="B9E2C678"/>
    <w:lvl w:ilvl="0" w:tplc="43E4F59C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EDC3934"/>
    <w:multiLevelType w:val="hybridMultilevel"/>
    <w:tmpl w:val="AA921364"/>
    <w:lvl w:ilvl="0" w:tplc="25E89DC8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3403CB9"/>
    <w:multiLevelType w:val="hybridMultilevel"/>
    <w:tmpl w:val="F3083DF8"/>
    <w:lvl w:ilvl="0" w:tplc="A49A2F66">
      <w:start w:val="1"/>
      <w:numFmt w:val="decimal"/>
      <w:lvlText w:val="%1)"/>
      <w:lvlJc w:val="left"/>
      <w:pPr>
        <w:ind w:left="1495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44D7281B"/>
    <w:multiLevelType w:val="multilevel"/>
    <w:tmpl w:val="AD68E23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4ABC6078"/>
    <w:multiLevelType w:val="hybridMultilevel"/>
    <w:tmpl w:val="34806E44"/>
    <w:lvl w:ilvl="0" w:tplc="77FEBA12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D7005B3"/>
    <w:multiLevelType w:val="hybridMultilevel"/>
    <w:tmpl w:val="5F6C4422"/>
    <w:lvl w:ilvl="0" w:tplc="2D2C707E">
      <w:start w:val="1"/>
      <w:numFmt w:val="decimal"/>
      <w:lvlText w:val="2.%1."/>
      <w:lvlJc w:val="left"/>
      <w:pPr>
        <w:ind w:left="1637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84221D"/>
    <w:multiLevelType w:val="hybridMultilevel"/>
    <w:tmpl w:val="B45E2696"/>
    <w:lvl w:ilvl="0" w:tplc="8F2C06C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C046C8"/>
    <w:multiLevelType w:val="hybridMultilevel"/>
    <w:tmpl w:val="60F6284E"/>
    <w:lvl w:ilvl="0" w:tplc="8F2C06C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76138E4"/>
    <w:multiLevelType w:val="multilevel"/>
    <w:tmpl w:val="736C51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>
    <w:nsid w:val="6A633617"/>
    <w:multiLevelType w:val="hybridMultilevel"/>
    <w:tmpl w:val="86D2A698"/>
    <w:lvl w:ilvl="0" w:tplc="8F2C06C2">
      <w:start w:val="1"/>
      <w:numFmt w:val="bullet"/>
      <w:lvlText w:val="-"/>
      <w:lvlJc w:val="left"/>
      <w:pPr>
        <w:ind w:left="107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>
    <w:nsid w:val="6B723100"/>
    <w:multiLevelType w:val="hybridMultilevel"/>
    <w:tmpl w:val="2B106C8E"/>
    <w:lvl w:ilvl="0" w:tplc="DE969FA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317515"/>
    <w:multiLevelType w:val="hybridMultilevel"/>
    <w:tmpl w:val="E21E3D32"/>
    <w:lvl w:ilvl="0" w:tplc="77FEBA1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8924B6"/>
    <w:multiLevelType w:val="hybridMultilevel"/>
    <w:tmpl w:val="7E62E376"/>
    <w:lvl w:ilvl="0" w:tplc="7C02E73C">
      <w:start w:val="1"/>
      <w:numFmt w:val="bullet"/>
      <w:lvlText w:val="­"/>
      <w:lvlJc w:val="left"/>
      <w:pPr>
        <w:ind w:left="150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18">
    <w:nsid w:val="6EFA4EFE"/>
    <w:multiLevelType w:val="hybridMultilevel"/>
    <w:tmpl w:val="B0AE8B5C"/>
    <w:lvl w:ilvl="0" w:tplc="7478BC9E">
      <w:start w:val="1"/>
      <w:numFmt w:val="decimal"/>
      <w:lvlText w:val="1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F0D1DC5"/>
    <w:multiLevelType w:val="hybridMultilevel"/>
    <w:tmpl w:val="5F6C4422"/>
    <w:lvl w:ilvl="0" w:tplc="2D2C707E">
      <w:start w:val="1"/>
      <w:numFmt w:val="decimal"/>
      <w:lvlText w:val="2.%1."/>
      <w:lvlJc w:val="left"/>
      <w:pPr>
        <w:ind w:left="1637" w:hanging="360"/>
      </w:pPr>
      <w:rPr>
        <w:rFonts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19"/>
  </w:num>
  <w:num w:numId="4">
    <w:abstractNumId w:val="7"/>
  </w:num>
  <w:num w:numId="5">
    <w:abstractNumId w:val="0"/>
  </w:num>
  <w:num w:numId="6">
    <w:abstractNumId w:val="5"/>
  </w:num>
  <w:num w:numId="7">
    <w:abstractNumId w:val="6"/>
  </w:num>
  <w:num w:numId="8">
    <w:abstractNumId w:val="17"/>
  </w:num>
  <w:num w:numId="9">
    <w:abstractNumId w:val="4"/>
  </w:num>
  <w:num w:numId="10">
    <w:abstractNumId w:val="2"/>
  </w:num>
  <w:num w:numId="11">
    <w:abstractNumId w:val="12"/>
  </w:num>
  <w:num w:numId="12">
    <w:abstractNumId w:val="11"/>
  </w:num>
  <w:num w:numId="13">
    <w:abstractNumId w:val="14"/>
  </w:num>
  <w:num w:numId="14">
    <w:abstractNumId w:val="1"/>
  </w:num>
  <w:num w:numId="15">
    <w:abstractNumId w:val="3"/>
  </w:num>
  <w:num w:numId="16">
    <w:abstractNumId w:val="15"/>
  </w:num>
  <w:num w:numId="17">
    <w:abstractNumId w:val="10"/>
  </w:num>
  <w:num w:numId="18">
    <w:abstractNumId w:val="16"/>
  </w:num>
  <w:num w:numId="19">
    <w:abstractNumId w:val="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6D6"/>
    <w:rsid w:val="000067BC"/>
    <w:rsid w:val="00032443"/>
    <w:rsid w:val="00035365"/>
    <w:rsid w:val="0003615F"/>
    <w:rsid w:val="000450E5"/>
    <w:rsid w:val="00062F2D"/>
    <w:rsid w:val="0007681D"/>
    <w:rsid w:val="00085CD1"/>
    <w:rsid w:val="000903AB"/>
    <w:rsid w:val="000A0F7F"/>
    <w:rsid w:val="000B3481"/>
    <w:rsid w:val="000B3D9B"/>
    <w:rsid w:val="000B5566"/>
    <w:rsid w:val="000C58A6"/>
    <w:rsid w:val="000C7F7A"/>
    <w:rsid w:val="000D17BD"/>
    <w:rsid w:val="000D18F8"/>
    <w:rsid w:val="000D425A"/>
    <w:rsid w:val="000E3006"/>
    <w:rsid w:val="000E4809"/>
    <w:rsid w:val="00106C5B"/>
    <w:rsid w:val="00107210"/>
    <w:rsid w:val="00130D13"/>
    <w:rsid w:val="0014696F"/>
    <w:rsid w:val="00147AC2"/>
    <w:rsid w:val="001515ED"/>
    <w:rsid w:val="001521A0"/>
    <w:rsid w:val="001571D2"/>
    <w:rsid w:val="00164186"/>
    <w:rsid w:val="001668E3"/>
    <w:rsid w:val="001750BD"/>
    <w:rsid w:val="0018256E"/>
    <w:rsid w:val="001872F2"/>
    <w:rsid w:val="001952CB"/>
    <w:rsid w:val="001955A7"/>
    <w:rsid w:val="001D5272"/>
    <w:rsid w:val="0020023D"/>
    <w:rsid w:val="0020617A"/>
    <w:rsid w:val="00210908"/>
    <w:rsid w:val="00213A84"/>
    <w:rsid w:val="00217F8E"/>
    <w:rsid w:val="00225B57"/>
    <w:rsid w:val="00225C06"/>
    <w:rsid w:val="00236196"/>
    <w:rsid w:val="0023708D"/>
    <w:rsid w:val="00242F1A"/>
    <w:rsid w:val="002464CB"/>
    <w:rsid w:val="0025162C"/>
    <w:rsid w:val="00254EEB"/>
    <w:rsid w:val="00260B7B"/>
    <w:rsid w:val="00261B92"/>
    <w:rsid w:val="0026599D"/>
    <w:rsid w:val="002718E8"/>
    <w:rsid w:val="00272DFF"/>
    <w:rsid w:val="002828F2"/>
    <w:rsid w:val="00283775"/>
    <w:rsid w:val="002914BD"/>
    <w:rsid w:val="00293E47"/>
    <w:rsid w:val="002A05DD"/>
    <w:rsid w:val="002B3F7C"/>
    <w:rsid w:val="002D6196"/>
    <w:rsid w:val="002E5F3F"/>
    <w:rsid w:val="002E61B8"/>
    <w:rsid w:val="002F110F"/>
    <w:rsid w:val="0031597D"/>
    <w:rsid w:val="003169C2"/>
    <w:rsid w:val="00321BCF"/>
    <w:rsid w:val="00326011"/>
    <w:rsid w:val="003327CF"/>
    <w:rsid w:val="00334AAA"/>
    <w:rsid w:val="00357FA4"/>
    <w:rsid w:val="00360DE5"/>
    <w:rsid w:val="0037578E"/>
    <w:rsid w:val="003A6C53"/>
    <w:rsid w:val="003D1C9F"/>
    <w:rsid w:val="003D654B"/>
    <w:rsid w:val="00403184"/>
    <w:rsid w:val="004377FC"/>
    <w:rsid w:val="00445A6A"/>
    <w:rsid w:val="00447E1D"/>
    <w:rsid w:val="00452C41"/>
    <w:rsid w:val="00457025"/>
    <w:rsid w:val="00486EB1"/>
    <w:rsid w:val="00486EE1"/>
    <w:rsid w:val="004D474B"/>
    <w:rsid w:val="004F2901"/>
    <w:rsid w:val="004F7737"/>
    <w:rsid w:val="00507321"/>
    <w:rsid w:val="005538E2"/>
    <w:rsid w:val="00560809"/>
    <w:rsid w:val="005706A3"/>
    <w:rsid w:val="00580E75"/>
    <w:rsid w:val="00581BB0"/>
    <w:rsid w:val="00592907"/>
    <w:rsid w:val="005959F9"/>
    <w:rsid w:val="005A5266"/>
    <w:rsid w:val="005B332B"/>
    <w:rsid w:val="005C03D5"/>
    <w:rsid w:val="005C2E95"/>
    <w:rsid w:val="005C5E91"/>
    <w:rsid w:val="005D5224"/>
    <w:rsid w:val="005D600B"/>
    <w:rsid w:val="005F75FA"/>
    <w:rsid w:val="0061126E"/>
    <w:rsid w:val="00611F78"/>
    <w:rsid w:val="00613839"/>
    <w:rsid w:val="00637A29"/>
    <w:rsid w:val="00654EC6"/>
    <w:rsid w:val="0065582D"/>
    <w:rsid w:val="0067164A"/>
    <w:rsid w:val="00677448"/>
    <w:rsid w:val="006813F3"/>
    <w:rsid w:val="00687821"/>
    <w:rsid w:val="006A162A"/>
    <w:rsid w:val="006A4B84"/>
    <w:rsid w:val="006A66D3"/>
    <w:rsid w:val="006E1E16"/>
    <w:rsid w:val="00707A9F"/>
    <w:rsid w:val="00711F6E"/>
    <w:rsid w:val="00714D44"/>
    <w:rsid w:val="00716275"/>
    <w:rsid w:val="007652C7"/>
    <w:rsid w:val="0076664E"/>
    <w:rsid w:val="00786E1A"/>
    <w:rsid w:val="0079261A"/>
    <w:rsid w:val="007A00BB"/>
    <w:rsid w:val="007B774F"/>
    <w:rsid w:val="007C6C40"/>
    <w:rsid w:val="007D0D11"/>
    <w:rsid w:val="00802C06"/>
    <w:rsid w:val="0080336C"/>
    <w:rsid w:val="0081073E"/>
    <w:rsid w:val="0081557F"/>
    <w:rsid w:val="00826550"/>
    <w:rsid w:val="008337DE"/>
    <w:rsid w:val="008377C3"/>
    <w:rsid w:val="00851131"/>
    <w:rsid w:val="00856D43"/>
    <w:rsid w:val="008578D3"/>
    <w:rsid w:val="00861FE8"/>
    <w:rsid w:val="0087302C"/>
    <w:rsid w:val="008841D2"/>
    <w:rsid w:val="008950C6"/>
    <w:rsid w:val="00897C06"/>
    <w:rsid w:val="008A66CF"/>
    <w:rsid w:val="008B4694"/>
    <w:rsid w:val="008B6380"/>
    <w:rsid w:val="008D24E0"/>
    <w:rsid w:val="008D7B2D"/>
    <w:rsid w:val="008E4E66"/>
    <w:rsid w:val="008F764A"/>
    <w:rsid w:val="00901A19"/>
    <w:rsid w:val="0090502B"/>
    <w:rsid w:val="00922303"/>
    <w:rsid w:val="00935212"/>
    <w:rsid w:val="00945A79"/>
    <w:rsid w:val="00947E68"/>
    <w:rsid w:val="00957F51"/>
    <w:rsid w:val="009648B4"/>
    <w:rsid w:val="00997FA4"/>
    <w:rsid w:val="009C02B8"/>
    <w:rsid w:val="009D1D01"/>
    <w:rsid w:val="009D38FC"/>
    <w:rsid w:val="009D6EFF"/>
    <w:rsid w:val="009E2569"/>
    <w:rsid w:val="009F106A"/>
    <w:rsid w:val="009F517B"/>
    <w:rsid w:val="00A16E29"/>
    <w:rsid w:val="00A212DE"/>
    <w:rsid w:val="00A248BD"/>
    <w:rsid w:val="00A31AA4"/>
    <w:rsid w:val="00A34765"/>
    <w:rsid w:val="00A63FD3"/>
    <w:rsid w:val="00A77249"/>
    <w:rsid w:val="00A90C67"/>
    <w:rsid w:val="00A9126D"/>
    <w:rsid w:val="00A92E36"/>
    <w:rsid w:val="00AB188E"/>
    <w:rsid w:val="00AB7424"/>
    <w:rsid w:val="00AC47FD"/>
    <w:rsid w:val="00AD0023"/>
    <w:rsid w:val="00AD4B35"/>
    <w:rsid w:val="00B01E65"/>
    <w:rsid w:val="00B101ED"/>
    <w:rsid w:val="00B21863"/>
    <w:rsid w:val="00B5777B"/>
    <w:rsid w:val="00B60E1F"/>
    <w:rsid w:val="00B67F7E"/>
    <w:rsid w:val="00B7540D"/>
    <w:rsid w:val="00B7577A"/>
    <w:rsid w:val="00B85BCB"/>
    <w:rsid w:val="00B90BCE"/>
    <w:rsid w:val="00B938DD"/>
    <w:rsid w:val="00B95254"/>
    <w:rsid w:val="00B95CBC"/>
    <w:rsid w:val="00BC0819"/>
    <w:rsid w:val="00BC7A76"/>
    <w:rsid w:val="00BF3157"/>
    <w:rsid w:val="00BF6BD5"/>
    <w:rsid w:val="00C05323"/>
    <w:rsid w:val="00C064E7"/>
    <w:rsid w:val="00C13ACD"/>
    <w:rsid w:val="00C171EC"/>
    <w:rsid w:val="00C3712A"/>
    <w:rsid w:val="00C375C0"/>
    <w:rsid w:val="00C53647"/>
    <w:rsid w:val="00C569A0"/>
    <w:rsid w:val="00C74CA6"/>
    <w:rsid w:val="00C92472"/>
    <w:rsid w:val="00CA333F"/>
    <w:rsid w:val="00CB00C2"/>
    <w:rsid w:val="00CC3B5A"/>
    <w:rsid w:val="00D0187D"/>
    <w:rsid w:val="00D05F62"/>
    <w:rsid w:val="00D14428"/>
    <w:rsid w:val="00D1743F"/>
    <w:rsid w:val="00D26C00"/>
    <w:rsid w:val="00D31A88"/>
    <w:rsid w:val="00D5608D"/>
    <w:rsid w:val="00D575F0"/>
    <w:rsid w:val="00D6145B"/>
    <w:rsid w:val="00D644F0"/>
    <w:rsid w:val="00D70C9B"/>
    <w:rsid w:val="00D805C6"/>
    <w:rsid w:val="00D81692"/>
    <w:rsid w:val="00D85926"/>
    <w:rsid w:val="00D95EAE"/>
    <w:rsid w:val="00DA03E7"/>
    <w:rsid w:val="00DC76D6"/>
    <w:rsid w:val="00DD2444"/>
    <w:rsid w:val="00E018B9"/>
    <w:rsid w:val="00E0706E"/>
    <w:rsid w:val="00E12787"/>
    <w:rsid w:val="00E15D96"/>
    <w:rsid w:val="00E278D5"/>
    <w:rsid w:val="00E33657"/>
    <w:rsid w:val="00E41D5F"/>
    <w:rsid w:val="00E4302F"/>
    <w:rsid w:val="00E45DAF"/>
    <w:rsid w:val="00E46F61"/>
    <w:rsid w:val="00E75A89"/>
    <w:rsid w:val="00E95796"/>
    <w:rsid w:val="00EB2C24"/>
    <w:rsid w:val="00EC2443"/>
    <w:rsid w:val="00ED1A8B"/>
    <w:rsid w:val="00ED6D99"/>
    <w:rsid w:val="00EE031D"/>
    <w:rsid w:val="00EE0C84"/>
    <w:rsid w:val="00F07E08"/>
    <w:rsid w:val="00F12C43"/>
    <w:rsid w:val="00F4408B"/>
    <w:rsid w:val="00F7120F"/>
    <w:rsid w:val="00F746CE"/>
    <w:rsid w:val="00F81FCF"/>
    <w:rsid w:val="00F91D76"/>
    <w:rsid w:val="00FB72B6"/>
    <w:rsid w:val="00FC60A9"/>
    <w:rsid w:val="00FE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5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575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A7724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72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7724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772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90BC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70C9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70C9B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0324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5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575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A7724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72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7724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772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90BC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70C9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70C9B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0324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25DEE-96C1-4180-838D-F0C48D657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1758</Words>
  <Characters>10024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Селиванова Е.Д.</dc:creator>
  <cp:lastModifiedBy>enshulgina</cp:lastModifiedBy>
  <cp:revision>2</cp:revision>
  <cp:lastPrinted>2017-08-23T08:10:00Z</cp:lastPrinted>
  <dcterms:created xsi:type="dcterms:W3CDTF">2017-08-31T08:30:00Z</dcterms:created>
  <dcterms:modified xsi:type="dcterms:W3CDTF">2017-08-31T08:30:00Z</dcterms:modified>
</cp:coreProperties>
</file>