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732" w:rsidRPr="00077732" w:rsidRDefault="00077732" w:rsidP="0007773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b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E940ED" w:rsidRPr="00E940ED" w:rsidTr="00052A74">
        <w:tc>
          <w:tcPr>
            <w:tcW w:w="4500" w:type="dxa"/>
          </w:tcPr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УТВЕРЖДЕНА</w:t>
            </w:r>
          </w:p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E940ED" w:rsidRPr="0037089C" w:rsidRDefault="002F7527" w:rsidP="00370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от  </w:t>
            </w:r>
            <w:r w:rsidR="0037089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31.03.2017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 </w:t>
            </w:r>
            <w:r w:rsidR="00E940ED"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№</w:t>
            </w:r>
            <w:r w:rsidR="0037089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191</w:t>
            </w:r>
            <w:r w:rsidR="00E940ED"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940ED" w:rsidRPr="0037089C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МУНИЦИПАЛЬНАЯ ПРОГРАММА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ГОРОДСКОГО ОКРУГА ГОРОД ВОРОНЕЖ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«УПРАВЛЕНИЕ МУНИЦИПАЛЬНЫМ ИМУЩЕСТВОМ»</w:t>
      </w:r>
    </w:p>
    <w:p w:rsidR="00F8468D" w:rsidRPr="00E940ED" w:rsidRDefault="00F8468D" w:rsidP="00AD3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sz w:val="28"/>
          <w:szCs w:val="28"/>
          <w:lang w:eastAsia="ru-RU"/>
        </w:rPr>
      </w:pPr>
      <w:bookmarkStart w:id="0" w:name="Par52"/>
      <w:bookmarkEnd w:id="0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ПАСПОРТ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муниципальной программы городского округа город Воронеж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«Управление муниципальным имуществом»</w:t>
      </w:r>
    </w:p>
    <w:p w:rsidR="00E940ED" w:rsidRPr="00E940ED" w:rsidRDefault="00E940ED" w:rsidP="00C21E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6468"/>
      </w:tblGrid>
      <w:tr w:rsidR="00E940ED" w:rsidRPr="00E940ED" w:rsidTr="00052A74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E940ED" w:rsidRPr="00E940ED" w:rsidTr="00052A74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B91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B22A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Соисполнител</w:t>
            </w:r>
            <w:r w:rsidR="00EC3B91" w:rsidRPr="004B22A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</w:t>
            </w:r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строительной политики администрации городского округа город Воронеж</w:t>
            </w:r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A34E0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главного архитектора городского округа администрации городского округа город Воронеж</w:t>
            </w:r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E940ED" w:rsidRPr="00E940ED" w:rsidTr="00052A74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Основной разработчик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E940ED" w:rsidRPr="00E940ED" w:rsidTr="00F8468D">
        <w:trPr>
          <w:trHeight w:val="201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Подпрограммы и основные мероприятия</w:t>
            </w:r>
            <w:r w:rsidR="00EC3B91"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9B26A0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hyperlink w:anchor="Par230" w:history="1">
              <w:r w:rsidR="00E940ED" w:rsidRPr="00E940ED">
                <w:rPr>
                  <w:rFonts w:ascii="Times New Roman" w:eastAsiaTheme="minorHAnsi" w:hAnsi="Times New Roman"/>
                  <w:sz w:val="28"/>
                  <w:szCs w:val="28"/>
                  <w:lang w:eastAsia="ru-RU"/>
                </w:rPr>
                <w:t>Подпрограмма 1</w:t>
              </w:r>
            </w:hyperlink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рекламы»</w:t>
            </w:r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Основное мероприятие 1</w:t>
            </w:r>
          </w:p>
          <w:p w:rsid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«Совершенствование управления муниципальной собственностью</w:t>
            </w:r>
            <w:r w:rsidR="00382AA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="008F4B07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 рекламно-информационным пространством городского округа город Воронеж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»</w:t>
            </w:r>
          </w:p>
          <w:p w:rsidR="0012714E" w:rsidRPr="00B8132A" w:rsidRDefault="0012714E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Основное мероприятие 2</w:t>
            </w:r>
          </w:p>
          <w:p w:rsidR="0012714E" w:rsidRPr="009A0C32" w:rsidRDefault="0012714E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</w:t>
            </w:r>
            <w:r w:rsidR="00C06FC2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Обеспечение </w:t>
            </w:r>
            <w:r w:rsidR="009A0C32"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реализации муниципальной программы»</w:t>
            </w:r>
          </w:p>
        </w:tc>
      </w:tr>
      <w:tr w:rsidR="00E940ED" w:rsidRPr="00E940ED" w:rsidTr="00052A74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Обеспечение эффективного управления муниципальным имуществом </w:t>
            </w:r>
            <w:r w:rsidRPr="00A34E0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 рекламно-информационным пространством городского округа город Воронеж</w:t>
            </w:r>
          </w:p>
        </w:tc>
      </w:tr>
      <w:tr w:rsidR="00E940ED" w:rsidRPr="00E940ED" w:rsidTr="00052A74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- обеспечение поступления неналоговых доходов в бюджет городского округа город Воронеж от использования и реализации имущества;</w:t>
            </w:r>
          </w:p>
          <w:p w:rsidR="00E940ED" w:rsidRPr="001B4C23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- совершенствование системы учета муниципального имущества </w:t>
            </w:r>
            <w:r w:rsidR="001B4C23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городского округа город Воронеж</w:t>
            </w:r>
            <w:r w:rsidR="001B4C23" w:rsidRPr="001B4C23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;</w:t>
            </w:r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- обеспечение </w:t>
            </w:r>
            <w:proofErr w:type="gramStart"/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контроля  за</w:t>
            </w:r>
            <w:proofErr w:type="gramEnd"/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сохранностью и целевым использованием муниципального имущества;</w:t>
            </w:r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- оптимизация состава муниципальной собственности городского округа город Воронеж;</w:t>
            </w:r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- оптимизация размещения рекламных конструкций на территории городского округа город Воронеж;</w:t>
            </w:r>
          </w:p>
          <w:p w:rsidR="009A0C32" w:rsidRPr="009A0C32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- обеспечение оперативного и качественного информирования населения о реализации социальных программ, проведении государственных и местных праздников на территории городского округа город Воронеж</w:t>
            </w:r>
          </w:p>
        </w:tc>
      </w:tr>
      <w:tr w:rsidR="00E940ED" w:rsidRPr="00E940ED" w:rsidTr="00052A74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Показатель (индикатор)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Поступление неналоговых доходов в бюджет городского округа город Воронеж от использования и реализации имущества</w:t>
            </w:r>
          </w:p>
        </w:tc>
      </w:tr>
      <w:tr w:rsidR="00E940ED" w:rsidRPr="00E940ED" w:rsidTr="00052A74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2014–2020 годы (один этап)</w:t>
            </w:r>
          </w:p>
        </w:tc>
      </w:tr>
      <w:tr w:rsidR="00E940ED" w:rsidRPr="00E940ED" w:rsidTr="00052A74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186D0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Общий объем финансирования муниципальной программы за счет средств бюджета городского округа город Воронеж составляет</w:t>
            </w: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br/>
            </w:r>
            <w:r w:rsidR="009651C1" w:rsidRPr="009651C1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894</w:t>
            </w:r>
            <w:r w:rsidR="00192595" w:rsidRPr="00192595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9D1499" w:rsidRPr="009D1499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6</w:t>
            </w:r>
            <w:r w:rsidR="009651C1" w:rsidRPr="009651C1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74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,</w:t>
            </w:r>
            <w:r w:rsidR="009D1499" w:rsidRPr="009D1499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34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E940ED" w:rsidRPr="00186D0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2014 году – 513 841 тыс. рублей;</w:t>
            </w:r>
          </w:p>
          <w:p w:rsidR="00E940ED" w:rsidRPr="00186D0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2015 году – 43 619 тыс. рублей;</w:t>
            </w:r>
          </w:p>
          <w:p w:rsidR="00E940ED" w:rsidRPr="00186D0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 2016 году – </w:t>
            </w:r>
            <w:r w:rsidR="009D1499" w:rsidRPr="009D1499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79</w:t>
            </w:r>
            <w:r w:rsidR="00075565" w:rsidRPr="00186D0D">
              <w:rPr>
                <w:rFonts w:ascii="Times New Roman" w:eastAsiaTheme="minorHAnsi" w:hAnsi="Times New Roman" w:cstheme="minorBidi"/>
                <w:sz w:val="28"/>
                <w:szCs w:val="28"/>
                <w:lang w:val="en-US" w:eastAsia="ru-RU"/>
              </w:rPr>
              <w:t> </w:t>
            </w:r>
            <w:r w:rsidR="00483BCC" w:rsidRPr="008314C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</w:t>
            </w:r>
            <w:r w:rsidR="009D1499" w:rsidRPr="009D1499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66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,</w:t>
            </w:r>
            <w:r w:rsidR="009D1499" w:rsidRPr="009D1499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37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 рублей;</w:t>
            </w:r>
          </w:p>
          <w:p w:rsidR="00E940ED" w:rsidRPr="00186D0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 2017 году – </w:t>
            </w:r>
            <w:r w:rsidR="009D1499" w:rsidRPr="009D1499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63</w:t>
            </w:r>
            <w:r w:rsidR="00BF26EC" w:rsidRPr="00BF26E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9D1499" w:rsidRPr="009D1499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958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 рублей;</w:t>
            </w:r>
          </w:p>
          <w:p w:rsidR="00E940ED" w:rsidRPr="00186D0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 2018 году – </w:t>
            </w:r>
            <w:r w:rsidR="009D1499" w:rsidRPr="009D1499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59</w:t>
            </w:r>
            <w:r w:rsidR="00BF26EC" w:rsidRPr="00BF26E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9D1499" w:rsidRPr="009D1499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777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 рублей;</w:t>
            </w:r>
          </w:p>
          <w:p w:rsidR="00E940ED" w:rsidRPr="00186D0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 2019 году – </w:t>
            </w:r>
            <w:r w:rsidR="009D1499" w:rsidRPr="009D1499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59 781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 рублей;</w:t>
            </w:r>
          </w:p>
          <w:p w:rsidR="00E940ED" w:rsidRPr="00E940ED" w:rsidRDefault="00E940ED" w:rsidP="00C17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2020 году –</w:t>
            </w:r>
            <w:r w:rsidR="00C17841">
              <w:rPr>
                <w:rFonts w:ascii="Times New Roman" w:eastAsiaTheme="minorHAnsi" w:hAnsi="Times New Roman" w:cstheme="minorBidi"/>
                <w:sz w:val="28"/>
                <w:szCs w:val="28"/>
                <w:lang w:val="en-US" w:eastAsia="ru-RU"/>
              </w:rPr>
              <w:t xml:space="preserve"> </w:t>
            </w:r>
            <w:r w:rsidR="002008C2" w:rsidRPr="00706A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</w:t>
            </w:r>
            <w:r w:rsidR="009D1499" w:rsidRPr="00706A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3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 7</w:t>
            </w:r>
            <w:r w:rsidR="004B22AD"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31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,</w:t>
            </w:r>
            <w:r w:rsidR="004B22AD"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 тыс. рублей</w:t>
            </w:r>
          </w:p>
        </w:tc>
      </w:tr>
      <w:tr w:rsidR="00E940ED" w:rsidRPr="00E940ED" w:rsidTr="00052A74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 обеспечение плановых поступлений в бюджет городского округа город Воронеж неналоговых платежей по администрируемым видам доходов;</w:t>
            </w:r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увеличение доли объектов недвижимости, на которые зарегистрировано право собственности городского округа город Воронеж, до 56,61 % в 2020 году;</w:t>
            </w:r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увеличение доли земельных участков, на которые зарегистрировано право собственности городского округа город Воронеж, до 38,17 % в 2020 году;</w:t>
            </w:r>
          </w:p>
          <w:p w:rsidR="00E940ED" w:rsidRPr="00731891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- сокращение </w:t>
            </w:r>
            <w:r w:rsidR="000869E6"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путем демонтажа </w:t>
            </w:r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количества рекламных конструкций, незаконно установленных и (или) эксплуатируемых на территории городского округа город Воронеж, на</w:t>
            </w:r>
            <w:r w:rsidR="000869E6"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</w:t>
            </w:r>
            <w:r w:rsidR="00192595" w:rsidRPr="0019259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="00731891"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823</w:t>
            </w:r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единиц</w:t>
            </w:r>
            <w:r w:rsidR="00706A54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ы</w:t>
            </w:r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к 2020 году;</w:t>
            </w:r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- проведение </w:t>
            </w:r>
            <w:proofErr w:type="gramStart"/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инвентаризации объектов недвижимого имущества муниципального уровня собственности</w:t>
            </w:r>
            <w:proofErr w:type="gramEnd"/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и проверок на предмет их целевого использования в количестве 4</w:t>
            </w:r>
            <w:r w:rsidR="00192595" w:rsidRPr="0019259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="00EC3B91"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5</w:t>
            </w:r>
            <w:r w:rsidR="00731891"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56</w:t>
            </w:r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единиц к</w:t>
            </w:r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br/>
              <w:t>2020 году;</w:t>
            </w:r>
          </w:p>
          <w:p w:rsidR="0012714E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391D1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увеличение доли площади земельных участков, являющихся объектами налогообложения земельным налогом</w:t>
            </w:r>
            <w:r w:rsidR="006F0CD2" w:rsidRPr="00391D1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,</w:t>
            </w:r>
            <w:r w:rsidRPr="00391D1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в общей площади территории городского округа до 70 % к 2020 году</w:t>
            </w:r>
          </w:p>
        </w:tc>
      </w:tr>
    </w:tbl>
    <w:p w:rsidR="00F8468D" w:rsidRPr="00C21EE5" w:rsidRDefault="00F8468D" w:rsidP="00C21EE5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Theme="minorHAnsi" w:hAnsi="Times New Roman"/>
          <w:sz w:val="28"/>
          <w:szCs w:val="28"/>
          <w:lang w:eastAsia="ru-RU"/>
        </w:rPr>
      </w:pPr>
      <w:bookmarkStart w:id="1" w:name="Par95"/>
      <w:bookmarkEnd w:id="1"/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1. ОБЩАЯ ХАРАКТЕРИСТИКА СФЕРЫ РЕАЛИЗАЦИИ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МУНИЦИПАЛЬНОЙ ПРОГРАММЫ</w:t>
      </w:r>
    </w:p>
    <w:p w:rsidR="00E940ED" w:rsidRPr="00E940ED" w:rsidRDefault="00E940ED" w:rsidP="00F846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Управление муниципальной собственностью городского округа город Воронеж является неотъемлемой частью деятельности органов местного самоуправления по решению экономических и социальных задач, созданию эффективной конкурентной экономики, оздоровлению и укреплению финансовой системы, обеспечивающей высокий уровень и качество жизни населения городского округа город Воронеж.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Муниципальная программа направлена </w:t>
      </w:r>
      <w:r w:rsidRPr="00731891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0869E6" w:rsidRPr="00731891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достижение </w:t>
      </w:r>
      <w:r w:rsidRPr="00731891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основных целей и </w:t>
      </w:r>
      <w:r w:rsidR="000869E6" w:rsidRPr="00731891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реализацию </w:t>
      </w:r>
      <w:r w:rsidRPr="00731891">
        <w:rPr>
          <w:rFonts w:ascii="Times New Roman" w:eastAsia="Times New Roman" w:hAnsi="Times New Roman"/>
          <w:sz w:val="28"/>
          <w:szCs w:val="28"/>
          <w:lang w:eastAsia="ru-RU"/>
        </w:rPr>
        <w:t>задач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в сфере управления муниципальным имуществом и включает в себя мероприятия по формированию оптимальной структуры муниципальной собственности, созданию и реализации механизмов, позволяющих повысить эффективность управления объектами муниципальной собственности.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Полномочия собственника от имени муниципального образования городской округ город Воронеж по владению, пользованию и распоряжению муниципальным имуществом в порядке, определенном действующим законодательством, осуществляет управление имущественных и земельных отношений администрации городского округа город Воронеж.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полномочий собственника требует объективных и точных сведений о составе, количестве и качественных характеристиках имущества посредством построения целостной системы учета имущества, а также его правообладателей – хозяйствующих субъектов. В целях комплексного информационно-аналитического обеспечения основных процессов управления муниципальным имуществом в управлении имущественных и земельных отношений </w:t>
      </w:r>
      <w:r w:rsidR="002B14CA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город Воронеж внедрена автоматизированная информационная система управления муниципальной собственностью городского округа город Воронеж. В соответствии с нормативными правовыми актами городского округа город Воронеж управление имущественных и земельных отношений </w:t>
      </w:r>
      <w:r w:rsidR="002B14CA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 осуществляет функцию по организации ведения реестра муниципального имущества городского округа город Воронеж (далее – реестр муниципального имущества) в отношении:</w:t>
      </w:r>
    </w:p>
    <w:p w:rsidR="00E940ED" w:rsidRPr="00E940ED" w:rsidRDefault="002B14CA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земельных участков муниципального уровня собственности;</w:t>
      </w:r>
    </w:p>
    <w:p w:rsidR="00E940ED" w:rsidRPr="00E940ED" w:rsidRDefault="002B14CA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недвижимого (кроме жилищного фонда) и движимого имущества, составляющего казну городского округа город Воронеж;</w:t>
      </w:r>
    </w:p>
    <w:p w:rsidR="00E940ED" w:rsidRPr="00E940ED" w:rsidRDefault="002B14CA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недвижимого (кроме жилищного фонда) и движимого имущества, закрепленного за муниципальными предприятиями и учреждениями на правах хозяйственного ведения и оперативного управления;</w:t>
      </w:r>
    </w:p>
    <w:p w:rsidR="00E940ED" w:rsidRPr="00E940ED" w:rsidRDefault="002B14CA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акций и долей (вкладов) в уставном (складочном) капитале хозяйственных обществ и товариществ, хозяйственных обществ, товариществ, акции, доли (вклады) в уставном (складочном) капитале которых принадлежат муниципальному образованию городской округ город Воронеж, иных юридических лиц, учредителем (участником) которых является муниципальное образование.</w:t>
      </w:r>
      <w:proofErr w:type="gramEnd"/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По состоянию на 01.01.2014 в реестре муниципального имущества  содержатся сведения о 12</w:t>
      </w:r>
      <w:r w:rsidR="00E81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349 объектах инженерной инфраструктуры и</w:t>
      </w:r>
      <w:r w:rsidR="002B14C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E81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759 объектах недвижимого имущества муниципальной собственности общей площадью 4</w:t>
      </w:r>
      <w:r w:rsidR="00E81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747,9 тыс. кв. м, в том числе:</w:t>
      </w:r>
    </w:p>
    <w:p w:rsidR="00E940ED" w:rsidRPr="00E940ED" w:rsidRDefault="002B14CA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 7</w:t>
      </w:r>
      <w:r w:rsidR="00E81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545 объектов (1583,5 тыс. кв. м), находящихся в хозяйственном ведении муниципальных унитарных предприятий городского округа город Воронеж;</w:t>
      </w:r>
    </w:p>
    <w:p w:rsidR="00E940ED" w:rsidRPr="00E940ED" w:rsidRDefault="002B14CA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 8</w:t>
      </w:r>
      <w:r w:rsidR="006F31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161 объект (1</w:t>
      </w:r>
      <w:r w:rsidR="00E81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982,2 тыс. кв. м), находящийся</w:t>
      </w:r>
      <w:r w:rsid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оперативном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правлении муниципальных учреждений и муниципальных казенных предприятий городского округа город Воронеж;</w:t>
      </w:r>
    </w:p>
    <w:p w:rsidR="00E940ED" w:rsidRPr="00E940ED" w:rsidRDefault="00D24160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 9</w:t>
      </w:r>
      <w:r w:rsidR="00E81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053 объекта (1</w:t>
      </w:r>
      <w:r w:rsidR="00E81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182,2 тыс. кв. м), </w:t>
      </w:r>
      <w:proofErr w:type="gramStart"/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находящихся</w:t>
      </w:r>
      <w:proofErr w:type="gramEnd"/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казне городского округа город Воронеж.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Управлением имущественных и земельных отношений </w:t>
      </w:r>
      <w:r w:rsidR="002B14CA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 также ведется работа по включению в реестр муниципального имущества, принимаемого из собственности Российской Федерации и субъектов Российской Федерации; имущества, приобретаемого в собственность муниципального образования; бесхозяйного имущества.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Проводимые мероприятия по регистрации права собственности муниципального образования на объекты недвижимости и земельные участки, осуществление </w:t>
      </w:r>
      <w:proofErr w:type="gram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их сохранностью и использованием по целевому назначению позволяют обеспечить защиту имущественных прав городского округа город Воронеж и создают условия для наиболее эффективного управления муниципальным имуществом.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</w:rPr>
        <w:t>Государственная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регистрация права муниципального образования городской округ город Воронеж осуществлена в отношении </w:t>
      </w:r>
      <w:r w:rsidRPr="000869E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E81C3A" w:rsidRPr="000869E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869E6">
        <w:rPr>
          <w:rFonts w:ascii="Times New Roman" w:eastAsia="Times New Roman" w:hAnsi="Times New Roman"/>
          <w:sz w:val="28"/>
          <w:szCs w:val="28"/>
          <w:lang w:eastAsia="ru-RU"/>
        </w:rPr>
        <w:t>105</w:t>
      </w:r>
      <w:r w:rsidR="00E81C3A" w:rsidRPr="000869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недвижимого имущества общей площадью 3</w:t>
      </w:r>
      <w:r w:rsidR="00E81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675,3 тыс. кв. м, что составляет 36,8 % от общего количества объектов, подлежащих регистрации</w:t>
      </w:r>
      <w:r w:rsidR="002B14C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(24</w:t>
      </w:r>
      <w:r w:rsidR="00E81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759 объектов), в том числе </w:t>
      </w:r>
      <w:r w:rsidRPr="000869E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81C3A" w:rsidRPr="000869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69E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объекта коммунальной инфраструктуры.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Право собственности муниципального образования зарегистрировано на 1</w:t>
      </w:r>
      <w:r w:rsidR="00E81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474 земельных участка, что составляет 32,89 % от общего количества земельных участков, подлежащих регистрации (4</w:t>
      </w:r>
      <w:r w:rsidR="00E81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482 земельных участка).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городской округ город Воронеж является владельцем акций (долей) в уставных (складочных) капиталах 15 хозяйствующих субъектов.</w:t>
      </w:r>
    </w:p>
    <w:p w:rsid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 w:cs="Calibri"/>
          <w:sz w:val="28"/>
          <w:szCs w:val="28"/>
          <w:lang w:eastAsia="ru-RU"/>
        </w:rPr>
        <w:t>Состав муниципального имущества городского округа город Воронеж постоянно меняется, в том числе по причине оптимизации сети муниципальных учреждений и предприятий, приватизации муниципального имущества, а также приобретения в собственность муниципального образования объектов.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Рекламно-информационное пространство является неотъемлемой частью формирования современной городской среды. Рекламно-информационное пространство – один из системообразующих элементов общества, объединяющий в себе все рекламно-информационные ресурсы и рекламную инфраструктуру, то есть всю сферу использования, распространения и формирования рекламной и другого вида информации. </w:t>
      </w:r>
      <w:r w:rsidR="00B97646" w:rsidRPr="00731891">
        <w:rPr>
          <w:rFonts w:ascii="Times New Roman" w:eastAsia="Times New Roman" w:hAnsi="Times New Roman"/>
          <w:sz w:val="28"/>
          <w:szCs w:val="28"/>
          <w:lang w:eastAsia="ru-RU"/>
        </w:rPr>
        <w:t xml:space="preserve">Поэтому </w:t>
      </w:r>
      <w:r w:rsidRPr="00731891">
        <w:rPr>
          <w:rFonts w:ascii="Times New Roman" w:eastAsia="Times New Roman" w:hAnsi="Times New Roman"/>
          <w:sz w:val="28"/>
          <w:szCs w:val="28"/>
          <w:lang w:eastAsia="ru-RU"/>
        </w:rPr>
        <w:t>совершен</w:t>
      </w:r>
      <w:r w:rsidR="00B97646" w:rsidRPr="00731891">
        <w:rPr>
          <w:rFonts w:ascii="Times New Roman" w:eastAsia="Times New Roman" w:hAnsi="Times New Roman"/>
          <w:sz w:val="28"/>
          <w:szCs w:val="28"/>
          <w:lang w:eastAsia="ru-RU"/>
        </w:rPr>
        <w:t>ствование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единого рекламно-информационного пространства на территории городского округа город Воронеж позволит обеспечить качественный доступ всех членов общества к информационным ресурсам.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Основными проблемами рекламно-информационного пространства городского округа город Воронеж на сегодняшний день можно считать следующие:</w:t>
      </w:r>
    </w:p>
    <w:p w:rsidR="00E940ED" w:rsidRPr="00E940ED" w:rsidRDefault="00CA791A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 ухудшение архитектурного облика </w:t>
      </w:r>
      <w:proofErr w:type="gramStart"/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застройки</w:t>
      </w:r>
      <w:r w:rsidR="00E81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proofErr w:type="gramEnd"/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из-за чрезмерного количества рекламных конструкций;</w:t>
      </w:r>
    </w:p>
    <w:p w:rsidR="00E940ED" w:rsidRPr="00E940ED" w:rsidRDefault="00CA791A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 наличие большого количества самовольно установленных конструкций.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на территории городского округа город Воронеж требований Федерального </w:t>
      </w:r>
      <w:hyperlink r:id="rId8" w:history="1">
        <w:r w:rsidRPr="00E940ED">
          <w:rPr>
            <w:rFonts w:ascii="Times New Roman" w:eastAsia="Times New Roman" w:hAnsi="Times New Roman"/>
            <w:sz w:val="28"/>
            <w:szCs w:val="28"/>
            <w:lang w:eastAsia="ru-RU"/>
          </w:rPr>
          <w:t>закона</w:t>
        </w:r>
      </w:hyperlink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от 13.03.2006 № 38-ФЗ «О рекламе» и иных нормативных правовых актов в области распространения наружной рекламы и информации является важным условием эффективного управления рекламно-информационным пространством городского округа город Воронеж в соответствии с возложенными на управление имущественных и земельных отношений администрации городского округа город Воронеж полномочиями.</w:t>
      </w:r>
      <w:proofErr w:type="gramEnd"/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</w:pPr>
      <w:proofErr w:type="gramStart"/>
      <w:r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 xml:space="preserve">В соответствии с </w:t>
      </w:r>
      <w:r w:rsidR="00CA791A"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 xml:space="preserve">Законом </w:t>
      </w:r>
      <w:r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>Воронежской области от 30.12.2014 № 217-ОЗ «О перераспределении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области», постановлением правительства Воронежской области от 09.02.2015 № 60 «О внесении изменений в постановление правительства Воронежской области от 08.05.2009 № 365» с 01.01.2015 департамент имущественных и земельных отношений Воронежской области наделен полномочиями по утверждению схемы размещения</w:t>
      </w:r>
      <w:proofErr w:type="gramEnd"/>
      <w:r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 xml:space="preserve"> рекламных конструкций, выдаче разрешений на установку и эксплуатацию рекламных конструкций на территории городского округа город Воронеж, аннулированию таких разрешений,  выдаче предписаний о демонтаже рекламных конструкций, установленных и (или) эксплуатируемых без разрешений, срок действия которых не истек, на</w:t>
      </w:r>
      <w:r w:rsidR="00E105F9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br/>
      </w:r>
      <w:r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>территории городского округа город Воронеж.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>Управление имущественных и земельных отношений администрации городского округа город Воронеж с 2014 года является уполномоченным органом по осуществлению мероприятий по демонтажу рекламных конструкций, установленных и (или) эксплуатируемых на территории муниципального образования с нарушением требований законодательства о рекламе.</w:t>
      </w:r>
    </w:p>
    <w:p w:rsid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демонтажа незаконных рекламных конструкций регламентирован постановлением администрации городского округа город Воронеж от 07.09.2015 № 685 «Об утверждении Порядка демонтажа рекламных конструкций, установленных и (или) эксплуатируемых с нарушением требований законодательства о рекламе на территории городского округа город Воронеж». В соответствии с требованиями данного нормативного правового акта демонтаж </w:t>
      </w:r>
      <w:proofErr w:type="spell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рекламоносителей</w:t>
      </w:r>
      <w:proofErr w:type="spellEnd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производится на основании уведомлений о демонтаже, поступающих от департамента имущественных и земельных отношений Воронежской области, с приложением актов осмотра мест установки рекламных конструкций и материалов </w:t>
      </w:r>
      <w:proofErr w:type="spell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фотофиксации</w:t>
      </w:r>
      <w:proofErr w:type="spellEnd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Функции по организации работ по разработке и реализации программ размещения социальной рекламы и праздничного оформления территории городского округа город Воронеж осуществляются с привлечением муниципальных предприятий и учреждений, иных организаций, обладающих правами на установку объектов наружной рекламы.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Одним из основных показателей эффективности управления муниципальным имуществом является получение неналоговых имущественных платежей, зачисляемых в доход бюджета городского округа город Воронеж. Важной задачей является обеспечение роста </w:t>
      </w:r>
      <w:r w:rsidRPr="00E940ED">
        <w:rPr>
          <w:rFonts w:ascii="Times New Roman" w:eastAsiaTheme="minorHAnsi" w:hAnsi="Times New Roman" w:cstheme="minorBidi"/>
          <w:sz w:val="28"/>
          <w:szCs w:val="28"/>
          <w:lang w:eastAsia="ru-RU"/>
        </w:rPr>
        <w:t>доходов местного бюджета с сохранением оптимального уровня расходов на</w:t>
      </w:r>
      <w:r w:rsidR="00E105F9">
        <w:rPr>
          <w:rFonts w:ascii="Times New Roman" w:eastAsiaTheme="minorHAnsi" w:hAnsi="Times New Roman" w:cstheme="minorBidi"/>
          <w:sz w:val="28"/>
          <w:szCs w:val="28"/>
          <w:lang w:eastAsia="ru-RU"/>
        </w:rPr>
        <w:br/>
      </w:r>
      <w:r w:rsidRPr="00E940ED">
        <w:rPr>
          <w:rFonts w:ascii="Times New Roman" w:eastAsiaTheme="minorHAnsi" w:hAnsi="Times New Roman" w:cstheme="minorBidi"/>
          <w:sz w:val="28"/>
          <w:szCs w:val="28"/>
          <w:lang w:eastAsia="ru-RU"/>
        </w:rPr>
        <w:t>содержание и управление муниципальным имуществом. Вместе с тем с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уществует ряд проблем, препятствующих эффективному распоряжению муниципальной собственностью:</w:t>
      </w:r>
    </w:p>
    <w:p w:rsidR="00E940ED" w:rsidRPr="00E940ED" w:rsidRDefault="00CA791A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 неопределенный правовой статус многих объектов недвижимого имущества, расположенных на территории городского округа город Воронеж;</w:t>
      </w:r>
    </w:p>
    <w:p w:rsidR="00E940ED" w:rsidRPr="00E940ED" w:rsidRDefault="00CA791A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 низкая инвестиционная привлекательность ряда объектов муниципальной собственности городского округа город Воронеж;</w:t>
      </w:r>
    </w:p>
    <w:p w:rsidR="00E940ED" w:rsidRPr="00E940ED" w:rsidRDefault="00CA791A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 неиспользование, нецелевое, неправомерное использование муниципального имущества, находящегося в пользовании, хозяйственном ведении, оперативном управлении муниципальных организаций.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Целесообразность решения вышеуказанных проблем программно-целевыми методами обусловлена их комплексностью и взаимосвязанностью, что требует скоординированного выполнения разнородных мероприятий по внедрению и использованию современных методов, механизмов и инструментов организации управления муниципальным имуществом городского округа город Воронеж. </w:t>
      </w:r>
    </w:p>
    <w:p w:rsidR="00E940ED" w:rsidRDefault="00CA791A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Муниципальная п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рограмма в целом определяет основные цели и задачи в сфере </w:t>
      </w:r>
      <w:proofErr w:type="spellStart"/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имущественно</w:t>
      </w:r>
      <w:proofErr w:type="spellEnd"/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-земельных отношений, а также в области формирования единого рекламно-информационного пространства городского округа город Воронеж, систему мероприятий по их достижению с указанием сроков реализации, ресурсного обеспечения, планируемых показателей (индикаторов) и ожидаемых результатов реализации. Совершенствование системы управления и распоряжения муниципальным имуществом городского округа город Воронеж путем внедрения современных форм и методов управления позволит оптимизировать состав муниципального имущества городского округа город Воронеж, повысить эффективность и прозрачность использования и распоряжения объектами недвижимого имущества.</w:t>
      </w:r>
    </w:p>
    <w:p w:rsidR="00F8468D" w:rsidRDefault="00F8468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2. ПРИОРИТЕТЫ МУНИЦИПАЛЬНОЙ ПОЛИТИКИ В СФЕРЕ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E940ED" w:rsidRPr="00E940ED" w:rsidRDefault="00E940ED" w:rsidP="00F8468D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 xml:space="preserve">Приоритеты муниципальной политики в сфере управления муниципальным имуществом определены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CA791A" w:rsidRPr="00E940ED">
        <w:rPr>
          <w:rFonts w:ascii="Times New Roman" w:hAnsi="Times New Roman"/>
          <w:sz w:val="28"/>
          <w:szCs w:val="28"/>
          <w:lang w:eastAsia="ru-RU"/>
        </w:rPr>
        <w:t xml:space="preserve">Стратегическим </w:t>
      </w:r>
      <w:r w:rsidRPr="00E940ED">
        <w:rPr>
          <w:rFonts w:ascii="Times New Roman" w:hAnsi="Times New Roman"/>
          <w:sz w:val="28"/>
          <w:szCs w:val="28"/>
          <w:lang w:eastAsia="ru-RU"/>
        </w:rPr>
        <w:t>планом социально-экономического развития городского округа город Воронеж на период до 2020 года, утвержденным решением Воронежской городской Думы от 14.07.2010 № 147-III.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Приоритетами муниципальной политики в сфере управления муниципальным имуществом являются: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</w:t>
      </w:r>
      <w:r w:rsidRPr="00E940ED">
        <w:rPr>
          <w:rFonts w:ascii="Times New Roman" w:eastAsiaTheme="minorHAnsi" w:hAnsi="Times New Roman"/>
          <w:sz w:val="28"/>
          <w:szCs w:val="28"/>
        </w:rPr>
        <w:t>формирование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эффективной структуры муниципального имущества городского округа город Воронеж в результате приватизации имущества, разграничения собственности в соответствии с установленными полномочиями между Российской Федерацией, Воронежской областью и муниципальными образованиями Воронежской области, обновления объектов собственности городского округа город Воронеж;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 обеспечение </w:t>
      </w:r>
      <w:proofErr w:type="gramStart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контроля за</w:t>
      </w:r>
      <w:proofErr w:type="gramEnd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сохранностью и эффективностью использования муниципальн</w:t>
      </w:r>
      <w:r w:rsidR="00CA791A">
        <w:rPr>
          <w:rFonts w:ascii="Times New Roman" w:eastAsiaTheme="minorHAnsi" w:hAnsi="Times New Roman"/>
          <w:sz w:val="28"/>
          <w:szCs w:val="28"/>
          <w:lang w:eastAsia="ru-RU"/>
        </w:rPr>
        <w:t>ого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имуществ</w:t>
      </w:r>
      <w:r w:rsidR="00CA791A">
        <w:rPr>
          <w:rFonts w:ascii="Times New Roman" w:eastAsiaTheme="minorHAnsi" w:hAnsi="Times New Roman"/>
          <w:sz w:val="28"/>
          <w:szCs w:val="28"/>
          <w:lang w:eastAsia="ru-RU"/>
        </w:rPr>
        <w:t>а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;</w:t>
      </w:r>
    </w:p>
    <w:p w:rsidR="000F60F7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- улучшение внешнего облика города, повышение авторитета и поддержание позитивного имиджа органов местного самоуправления благодаря своевременному и качественному информированию населения о значимых событиях в жизни города и реализуемых на его территории социальных программах.</w:t>
      </w:r>
    </w:p>
    <w:p w:rsidR="00E940ED" w:rsidRPr="00E940ED" w:rsidRDefault="000F60F7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Целью муниципальной программы является обеспечение</w:t>
      </w:r>
      <w:r w:rsidR="00382AA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эффективного</w:t>
      </w:r>
      <w:r w:rsidR="00731891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управления муниципальным имуществом</w:t>
      </w:r>
      <w:r w:rsidR="00382AA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E940ED" w:rsidRPr="00902D57">
        <w:rPr>
          <w:rFonts w:ascii="Times New Roman" w:eastAsiaTheme="minorHAnsi" w:hAnsi="Times New Roman"/>
          <w:sz w:val="28"/>
          <w:szCs w:val="28"/>
          <w:lang w:eastAsia="ru-RU"/>
        </w:rPr>
        <w:t>и рекламно-информационным простр</w:t>
      </w:r>
      <w:r w:rsidR="00CA791A" w:rsidRPr="00902D57">
        <w:rPr>
          <w:rFonts w:ascii="Times New Roman" w:eastAsiaTheme="minorHAnsi" w:hAnsi="Times New Roman"/>
          <w:sz w:val="28"/>
          <w:szCs w:val="28"/>
          <w:lang w:eastAsia="ru-RU"/>
        </w:rPr>
        <w:t>анством городского округа город Воронеж</w:t>
      </w:r>
      <w:r w:rsidR="00E940ED" w:rsidRPr="00902D57">
        <w:rPr>
          <w:rFonts w:ascii="Times New Roman" w:eastAsiaTheme="minorHAnsi" w:hAnsi="Times New Roman"/>
          <w:sz w:val="28"/>
          <w:szCs w:val="28"/>
          <w:lang w:eastAsia="ru-RU"/>
        </w:rPr>
        <w:t>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Достижение указанной цели планируется обеспечить в рамках решения следующих задач: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обеспечение поступления неналоговых доходов в бюджет городского округа город Воронеж от использования и реализации имущества;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совершенствование системы учета муниципального имущества городского округа город Воронеж;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- обеспечение </w:t>
      </w:r>
      <w:proofErr w:type="gramStart"/>
      <w:r w:rsidRPr="00E940ED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E940ED">
        <w:rPr>
          <w:rFonts w:ascii="Times New Roman" w:hAnsi="Times New Roman"/>
          <w:sz w:val="28"/>
          <w:szCs w:val="28"/>
          <w:lang w:eastAsia="ru-RU"/>
        </w:rPr>
        <w:t xml:space="preserve"> сохранностью и целевым использованием муниципального имущества;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 оптимизация состава муниципальной собственности городского округа город Воронеж;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оптимизация размещения рекламных конструкций на территории городского округа город Воронеж;</w:t>
      </w:r>
    </w:p>
    <w:p w:rsidR="00041587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обеспечение</w:t>
      </w:r>
      <w:r w:rsidRPr="00E940ED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оперативного и качественного информирования населения о реализации социальных программ</w:t>
      </w:r>
      <w:r w:rsidRPr="00E940ED">
        <w:rPr>
          <w:rFonts w:ascii="Times New Roman" w:hAnsi="Times New Roman"/>
          <w:sz w:val="28"/>
          <w:szCs w:val="28"/>
          <w:lang w:eastAsia="ru-RU"/>
        </w:rPr>
        <w:t>, проведении государственных и местных праздников</w:t>
      </w:r>
      <w:r w:rsidRPr="00E940ED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на территории городского округа город Воронеж</w:t>
      </w:r>
      <w:r w:rsidR="00773459">
        <w:rPr>
          <w:rFonts w:ascii="Times New Roman" w:eastAsiaTheme="minorHAnsi" w:hAnsi="Times New Roman" w:cstheme="minorBidi"/>
          <w:sz w:val="28"/>
          <w:szCs w:val="28"/>
          <w:lang w:eastAsia="ru-RU"/>
        </w:rPr>
        <w:t>.</w:t>
      </w:r>
    </w:p>
    <w:p w:rsidR="00E940ED" w:rsidRPr="00E940ED" w:rsidRDefault="00F7032F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Показател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м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(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индикатор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о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) муниципальной программы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е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1. Поступление неналоговых доходов в бюджет городского округа город Воронеж</w:t>
      </w:r>
      <w:r w:rsidR="00CA791A">
        <w:rPr>
          <w:rFonts w:ascii="Times New Roman" w:hAnsi="Times New Roman"/>
          <w:sz w:val="28"/>
          <w:szCs w:val="28"/>
        </w:rPr>
        <w:t xml:space="preserve"> от использования и реализации </w:t>
      </w:r>
      <w:r w:rsidRPr="00E940ED">
        <w:rPr>
          <w:rFonts w:ascii="Times New Roman" w:hAnsi="Times New Roman"/>
          <w:sz w:val="28"/>
          <w:szCs w:val="28"/>
        </w:rPr>
        <w:t>имущества.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тыс. рублей.</w:t>
      </w:r>
    </w:p>
    <w:p w:rsidR="000017A3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Значение показателя складывается из поступлений в бюджет городского округа город Воронеж неналоговых имущественных платежей по кодам бюджетной классификации (данные отчета об исполнении бюджета городского округа город Воронеж).</w:t>
      </w:r>
    </w:p>
    <w:p w:rsidR="00F7032F" w:rsidRPr="00E940ED" w:rsidRDefault="00F7032F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Показател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я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и</w:t>
      </w:r>
      <w:r w:rsidR="00192595" w:rsidRPr="00192595">
        <w:rPr>
          <w:rFonts w:ascii="Times New Roman" w:eastAsiaTheme="minorHAnsi" w:hAnsi="Times New Roman"/>
          <w:sz w:val="28"/>
          <w:szCs w:val="28"/>
          <w:lang w:eastAsia="ru-RU"/>
        </w:rPr>
        <w:t xml:space="preserve"> (</w:t>
      </w:r>
      <w:r w:rsidRPr="00F7032F">
        <w:rPr>
          <w:rFonts w:ascii="Times New Roman" w:hAnsi="Times New Roman"/>
          <w:sz w:val="28"/>
          <w:szCs w:val="28"/>
        </w:rPr>
        <w:t>индикаторами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основного мероприятия 1 </w:t>
      </w:r>
      <w:r>
        <w:rPr>
          <w:rFonts w:ascii="Times New Roman" w:eastAsiaTheme="minorHAnsi" w:hAnsi="Times New Roman"/>
          <w:sz w:val="28"/>
          <w:szCs w:val="28"/>
          <w:lang w:eastAsia="ru-RU"/>
        </w:rPr>
        <w:br/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муниципальной программы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ю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E940ED" w:rsidRPr="00E940ED" w:rsidRDefault="00F7032F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E940ED" w:rsidRPr="00E940ED">
        <w:rPr>
          <w:rFonts w:ascii="Times New Roman" w:hAnsi="Times New Roman"/>
          <w:sz w:val="28"/>
          <w:szCs w:val="28"/>
        </w:rPr>
        <w:t>. Доля объектов недвижимости, на которые зарегистрировано право собственности городского округа город Воронеж.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Единица измерения </w:t>
      </w:r>
      <w:r w:rsidR="00CA791A" w:rsidRPr="00E940E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CA791A">
        <w:rPr>
          <w:rFonts w:ascii="Times New Roman" w:hAnsi="Times New Roman"/>
          <w:sz w:val="28"/>
          <w:szCs w:val="28"/>
        </w:rPr>
        <w:t>%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Показатель рассчитывается по формуле: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Т = </w:t>
      </w:r>
      <w:proofErr w:type="spellStart"/>
      <w:r w:rsidRPr="00E940ED">
        <w:rPr>
          <w:rFonts w:ascii="Times New Roman" w:hAnsi="Times New Roman"/>
          <w:sz w:val="28"/>
          <w:szCs w:val="28"/>
        </w:rPr>
        <w:t>КОБз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E940ED">
        <w:rPr>
          <w:rFonts w:ascii="Times New Roman" w:hAnsi="Times New Roman"/>
          <w:sz w:val="28"/>
          <w:szCs w:val="28"/>
        </w:rPr>
        <w:t>КОБобщ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* 100%, где: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Т – доля объектов недвижимости, на которые зарегистрировано право собственности городского округа город Воронеж, от общего количества объектов недвижимости муниципального уровня собственности, подлежащих регистрации;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40ED">
        <w:rPr>
          <w:rFonts w:ascii="Times New Roman" w:hAnsi="Times New Roman"/>
          <w:sz w:val="28"/>
          <w:szCs w:val="28"/>
        </w:rPr>
        <w:t>КОБз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– количество объектов недвижимости, на которые зарегистрировано право собственности городского округа город Воронеж, по состоянию на конец отчетного периода (шт.);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40ED">
        <w:rPr>
          <w:rFonts w:ascii="Times New Roman" w:hAnsi="Times New Roman"/>
          <w:sz w:val="28"/>
          <w:szCs w:val="28"/>
        </w:rPr>
        <w:t>КОБобщ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– общее количество объектов недвижимости, числящихся в рее</w:t>
      </w:r>
      <w:r w:rsidR="009878C0">
        <w:rPr>
          <w:rFonts w:ascii="Times New Roman" w:hAnsi="Times New Roman"/>
          <w:sz w:val="28"/>
          <w:szCs w:val="28"/>
        </w:rPr>
        <w:t>стре муниципального имущества</w:t>
      </w:r>
      <w:r w:rsidRPr="00E940ED">
        <w:rPr>
          <w:rFonts w:ascii="Times New Roman" w:hAnsi="Times New Roman"/>
          <w:sz w:val="28"/>
          <w:szCs w:val="28"/>
        </w:rPr>
        <w:t xml:space="preserve">, по состоянию на конец отчетного периода, вещные </w:t>
      </w:r>
      <w:proofErr w:type="gramStart"/>
      <w:r w:rsidRPr="00E940ED">
        <w:rPr>
          <w:rFonts w:ascii="Times New Roman" w:hAnsi="Times New Roman"/>
          <w:sz w:val="28"/>
          <w:szCs w:val="28"/>
        </w:rPr>
        <w:t>права</w:t>
      </w:r>
      <w:proofErr w:type="gramEnd"/>
      <w:r w:rsidRPr="00E940ED">
        <w:rPr>
          <w:rFonts w:ascii="Times New Roman" w:hAnsi="Times New Roman"/>
          <w:sz w:val="28"/>
          <w:szCs w:val="28"/>
        </w:rPr>
        <w:t xml:space="preserve"> на которые подлежат оформлению в соответствии с Федеральным </w:t>
      </w:r>
      <w:hyperlink r:id="rId9" w:history="1">
        <w:r w:rsidRPr="00E940ED">
          <w:rPr>
            <w:rFonts w:ascii="Times New Roman" w:hAnsi="Times New Roman"/>
            <w:sz w:val="28"/>
            <w:szCs w:val="28"/>
          </w:rPr>
          <w:t>законом</w:t>
        </w:r>
      </w:hyperlink>
      <w:r w:rsidRPr="00E940ED">
        <w:rPr>
          <w:rFonts w:ascii="Times New Roman" w:hAnsi="Times New Roman"/>
          <w:sz w:val="28"/>
          <w:szCs w:val="28"/>
        </w:rPr>
        <w:t xml:space="preserve"> от 21.07.1997 </w:t>
      </w:r>
      <w:r w:rsidR="00CA791A">
        <w:rPr>
          <w:rFonts w:ascii="Times New Roman" w:hAnsi="Times New Roman"/>
          <w:sz w:val="28"/>
          <w:szCs w:val="28"/>
        </w:rPr>
        <w:t>№</w:t>
      </w:r>
      <w:r w:rsidRPr="00E940ED">
        <w:rPr>
          <w:rFonts w:ascii="Times New Roman" w:hAnsi="Times New Roman"/>
          <w:sz w:val="28"/>
          <w:szCs w:val="28"/>
        </w:rPr>
        <w:t xml:space="preserve"> 122-ФЗ «О государственной регистрации прав на недвижимое имущество и сделок с ним» (шт.).</w:t>
      </w:r>
    </w:p>
    <w:p w:rsidR="00E940ED" w:rsidRPr="00E940ED" w:rsidRDefault="00F7032F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E940ED" w:rsidRPr="00E940ED">
        <w:rPr>
          <w:rFonts w:ascii="Times New Roman" w:hAnsi="Times New Roman"/>
          <w:sz w:val="28"/>
          <w:szCs w:val="28"/>
        </w:rPr>
        <w:t>. Доля земельных участков, на которые зарегистрировано право собственности городского округа город Воронеж.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Единица измерения – </w:t>
      </w:r>
      <w:r w:rsidR="00CA791A">
        <w:rPr>
          <w:rFonts w:ascii="Times New Roman" w:hAnsi="Times New Roman"/>
          <w:sz w:val="28"/>
          <w:szCs w:val="28"/>
        </w:rPr>
        <w:t>%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Показатель рассчитывается по формуле: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МУ = </w:t>
      </w:r>
      <w:proofErr w:type="spellStart"/>
      <w:r w:rsidRPr="00E940ED">
        <w:rPr>
          <w:rFonts w:ascii="Times New Roman" w:hAnsi="Times New Roman"/>
          <w:sz w:val="28"/>
          <w:szCs w:val="28"/>
        </w:rPr>
        <w:t>МУз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E940ED">
        <w:rPr>
          <w:rFonts w:ascii="Times New Roman" w:hAnsi="Times New Roman"/>
          <w:sz w:val="28"/>
          <w:szCs w:val="28"/>
        </w:rPr>
        <w:t>МУобщ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* 100%, где:</w:t>
      </w:r>
    </w:p>
    <w:p w:rsidR="00F7032F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МУ – доля земельных участков, на которые зарегистрировано право собственности городского округа город Воронеж, от общего количества земельных участков, относящихся к собственности муниципального образования;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40ED">
        <w:rPr>
          <w:rFonts w:ascii="Times New Roman" w:hAnsi="Times New Roman"/>
          <w:sz w:val="28"/>
          <w:szCs w:val="28"/>
        </w:rPr>
        <w:t>МУз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– количество земельных участков, на которые зарегистрировано право собственности городского округа город Воронеж, по состоянию на конец отчетного периода (шт.);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40ED">
        <w:rPr>
          <w:rFonts w:ascii="Times New Roman" w:hAnsi="Times New Roman"/>
          <w:sz w:val="28"/>
          <w:szCs w:val="28"/>
        </w:rPr>
        <w:t>МУобщ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– общее количество земельных участков, числящихся в р</w:t>
      </w:r>
      <w:r w:rsidR="00CA791A">
        <w:rPr>
          <w:rFonts w:ascii="Times New Roman" w:hAnsi="Times New Roman"/>
          <w:sz w:val="28"/>
          <w:szCs w:val="28"/>
        </w:rPr>
        <w:t>еестре муниципального имущества</w:t>
      </w:r>
      <w:r w:rsidRPr="00E940ED">
        <w:rPr>
          <w:rFonts w:ascii="Times New Roman" w:hAnsi="Times New Roman"/>
          <w:sz w:val="28"/>
          <w:szCs w:val="28"/>
        </w:rPr>
        <w:t>, по состоянию на конец отчетного периода (шт.).</w:t>
      </w:r>
    </w:p>
    <w:p w:rsidR="00E940ED" w:rsidRPr="00E940ED" w:rsidRDefault="00F7032F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E940ED" w:rsidRPr="00E940ED">
        <w:rPr>
          <w:rFonts w:ascii="Times New Roman" w:hAnsi="Times New Roman"/>
          <w:sz w:val="28"/>
          <w:szCs w:val="28"/>
        </w:rPr>
        <w:t>. Количество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ед.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Источник индикатора – отчетные данные управления имущественных и земельных отношений </w:t>
      </w:r>
      <w:r w:rsidR="00CA791A">
        <w:rPr>
          <w:rFonts w:ascii="Times New Roman" w:hAnsi="Times New Roman"/>
          <w:sz w:val="28"/>
          <w:szCs w:val="28"/>
        </w:rPr>
        <w:t xml:space="preserve">администрации </w:t>
      </w:r>
      <w:r w:rsidRPr="00E940ED">
        <w:rPr>
          <w:rFonts w:ascii="Times New Roman" w:hAnsi="Times New Roman"/>
          <w:sz w:val="28"/>
          <w:szCs w:val="28"/>
        </w:rPr>
        <w:t>городского округа город Воронеж.</w:t>
      </w:r>
    </w:p>
    <w:p w:rsidR="00E940ED" w:rsidRPr="00C30213" w:rsidRDefault="00F7032F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E940ED" w:rsidRPr="00C30213">
        <w:rPr>
          <w:rFonts w:ascii="Times New Roman" w:hAnsi="Times New Roman"/>
          <w:sz w:val="28"/>
          <w:szCs w:val="28"/>
        </w:rPr>
        <w:t>. Количество изготовленных технических планов объектов муниципального теплоэнергетического хозяйства.</w:t>
      </w:r>
    </w:p>
    <w:p w:rsidR="00E940ED" w:rsidRPr="00C30213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213">
        <w:rPr>
          <w:rFonts w:ascii="Times New Roman" w:hAnsi="Times New Roman"/>
          <w:sz w:val="28"/>
          <w:szCs w:val="28"/>
        </w:rPr>
        <w:t>Единица измерения – ед.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213">
        <w:rPr>
          <w:rFonts w:ascii="Times New Roman" w:hAnsi="Times New Roman"/>
          <w:sz w:val="28"/>
          <w:szCs w:val="28"/>
        </w:rPr>
        <w:t>Источник индикатора – отчетные данные управления главного архитектора городского округа администрации городского округа город Воронеж.</w:t>
      </w:r>
    </w:p>
    <w:p w:rsidR="00E940ED" w:rsidRPr="000E7055" w:rsidRDefault="00F7032F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1.5</w:t>
      </w:r>
      <w:r w:rsidR="00E940ED" w:rsidRPr="000E7055">
        <w:rPr>
          <w:rFonts w:ascii="Times New Roman" w:eastAsia="Times New Roman" w:hAnsi="Times New Roman"/>
          <w:sz w:val="28"/>
          <w:szCs w:val="28"/>
          <w:lang w:eastAsia="ru-RU"/>
        </w:rPr>
        <w:t>. Доля площади земельных участков, являющихся объектами налогообложения земельным налогом, в общей площади территории городского округа.</w:t>
      </w:r>
    </w:p>
    <w:p w:rsidR="00E940ED" w:rsidRPr="000E7055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Единица измерения – </w:t>
      </w:r>
      <w:r w:rsidR="00CA791A" w:rsidRPr="000E7055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40ED" w:rsidRPr="000E7055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Показатель рассчитывается по формуле:</w:t>
      </w:r>
    </w:p>
    <w:p w:rsidR="00313249" w:rsidRPr="000E7055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Дп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Побщ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Пмун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*100%, где:</w:t>
      </w:r>
    </w:p>
    <w:p w:rsidR="00E940ED" w:rsidRPr="000E7055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Дп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доля площади земельных участков, являющихся объектами налогообложения земельным налогом, в общей площади территории городского округа;</w:t>
      </w:r>
    </w:p>
    <w:p w:rsidR="00E940ED" w:rsidRPr="000E7055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Побщ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земельных участков организаций всех форм собственности и физических лиц, обладающих земельными участками на праве собственности, праве постоянного (бессрочного) пользования или праве пожизненного наследуемого владения, по которым уплачивается земельный налог;</w:t>
      </w:r>
    </w:p>
    <w:p w:rsidR="00E940ED" w:rsidRPr="000E7055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Пмун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территории муниципального образования, установленная в официальных документах, подлежащая налогообложению в соответствии с действующим законодательством.</w:t>
      </w:r>
    </w:p>
    <w:p w:rsidR="00E940ED" w:rsidRPr="000E7055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 xml:space="preserve">Источник индикатора – отчетные данные управления </w:t>
      </w:r>
      <w:r w:rsidR="00F7032F" w:rsidRPr="000E7055">
        <w:rPr>
          <w:rFonts w:ascii="Times New Roman" w:hAnsi="Times New Roman"/>
          <w:sz w:val="28"/>
          <w:szCs w:val="28"/>
        </w:rPr>
        <w:t>имущественных и земельных отношений</w:t>
      </w:r>
      <w:r w:rsidR="00382AA5" w:rsidRPr="000E7055">
        <w:rPr>
          <w:rFonts w:ascii="Times New Roman" w:hAnsi="Times New Roman"/>
          <w:sz w:val="28"/>
          <w:szCs w:val="28"/>
        </w:rPr>
        <w:t xml:space="preserve"> </w:t>
      </w:r>
      <w:r w:rsidR="00873050" w:rsidRPr="000E7055">
        <w:rPr>
          <w:rFonts w:ascii="Times New Roman" w:hAnsi="Times New Roman"/>
          <w:sz w:val="28"/>
          <w:szCs w:val="28"/>
        </w:rPr>
        <w:t xml:space="preserve">администрации </w:t>
      </w:r>
      <w:r w:rsidRPr="000E7055">
        <w:rPr>
          <w:rFonts w:ascii="Times New Roman" w:hAnsi="Times New Roman"/>
          <w:sz w:val="28"/>
          <w:szCs w:val="28"/>
        </w:rPr>
        <w:t>городского округа город Воронеж.</w:t>
      </w:r>
    </w:p>
    <w:p w:rsidR="00F7032F" w:rsidRPr="00E940ED" w:rsidRDefault="00F7032F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E7055">
        <w:rPr>
          <w:rFonts w:ascii="Times New Roman" w:eastAsiaTheme="minorHAnsi" w:hAnsi="Times New Roman"/>
          <w:sz w:val="28"/>
          <w:szCs w:val="28"/>
          <w:lang w:eastAsia="ru-RU"/>
        </w:rPr>
        <w:t>Показателем</w:t>
      </w:r>
      <w:r w:rsidR="00E81C3A" w:rsidRPr="000E705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E7055">
        <w:rPr>
          <w:rFonts w:ascii="Times New Roman" w:eastAsiaTheme="minorHAnsi" w:hAnsi="Times New Roman"/>
          <w:sz w:val="28"/>
          <w:szCs w:val="28"/>
          <w:lang w:eastAsia="ru-RU"/>
        </w:rPr>
        <w:t>(</w:t>
      </w:r>
      <w:r w:rsidRPr="000E7055">
        <w:rPr>
          <w:rFonts w:ascii="Times New Roman" w:hAnsi="Times New Roman"/>
          <w:sz w:val="28"/>
          <w:szCs w:val="28"/>
        </w:rPr>
        <w:t>индикатором</w:t>
      </w:r>
      <w:r w:rsidRPr="000E7055">
        <w:rPr>
          <w:rFonts w:ascii="Times New Roman" w:eastAsiaTheme="minorHAnsi" w:hAnsi="Times New Roman"/>
          <w:sz w:val="28"/>
          <w:szCs w:val="28"/>
          <w:lang w:eastAsia="ru-RU"/>
        </w:rPr>
        <w:t>) основного мероприятия 2 муниципальной программы явля</w:t>
      </w:r>
      <w:r w:rsidR="00DB1D04" w:rsidRPr="000E7055">
        <w:rPr>
          <w:rFonts w:ascii="Times New Roman" w:eastAsiaTheme="minorHAnsi" w:hAnsi="Times New Roman"/>
          <w:sz w:val="28"/>
          <w:szCs w:val="28"/>
          <w:lang w:eastAsia="ru-RU"/>
        </w:rPr>
        <w:t>ет</w:t>
      </w:r>
      <w:r w:rsidRPr="000E7055">
        <w:rPr>
          <w:rFonts w:ascii="Times New Roman" w:eastAsiaTheme="minorHAnsi" w:hAnsi="Times New Roman"/>
          <w:sz w:val="28"/>
          <w:szCs w:val="28"/>
          <w:lang w:eastAsia="ru-RU"/>
        </w:rPr>
        <w:t>ся:</w:t>
      </w:r>
    </w:p>
    <w:p w:rsidR="00F7032F" w:rsidRPr="00E940ED" w:rsidRDefault="00FE1398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703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F7032F" w:rsidRPr="00E940ED">
        <w:rPr>
          <w:rFonts w:ascii="Times New Roman" w:hAnsi="Times New Roman"/>
          <w:sz w:val="28"/>
          <w:szCs w:val="28"/>
        </w:rPr>
        <w:t>. Количество объектов недвижимого имущества муниципального уровня собственности, в отношении которых по заданию управления имущественных и земельных отношений администрации городского округа город Воронеж проведена инвентаризация и проверка на предмет целевого использования.</w:t>
      </w:r>
    </w:p>
    <w:p w:rsidR="00F7032F" w:rsidRPr="00E940ED" w:rsidRDefault="00F7032F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изменения – ед.</w:t>
      </w:r>
    </w:p>
    <w:p w:rsidR="00F7032F" w:rsidRDefault="00F7032F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Источник индикатора – отчеты муниципального казенного учреждения городского округа город Воронеж «Городской центр муниципального</w:t>
      </w:r>
      <w:r>
        <w:rPr>
          <w:rFonts w:ascii="Times New Roman" w:hAnsi="Times New Roman"/>
          <w:sz w:val="28"/>
          <w:szCs w:val="28"/>
        </w:rPr>
        <w:t xml:space="preserve"> имущества»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Сведения о показателях (индикаторах) муниципальной программы </w:t>
      </w:r>
      <w:r w:rsidR="00B97646" w:rsidRPr="000E7055">
        <w:rPr>
          <w:rFonts w:ascii="Times New Roman" w:hAnsi="Times New Roman"/>
          <w:sz w:val="28"/>
          <w:szCs w:val="28"/>
        </w:rPr>
        <w:t>и их значениях</w:t>
      </w:r>
      <w:r w:rsidR="00B97646">
        <w:rPr>
          <w:rFonts w:ascii="Times New Roman" w:hAnsi="Times New Roman"/>
          <w:sz w:val="28"/>
          <w:szCs w:val="28"/>
        </w:rPr>
        <w:t xml:space="preserve"> </w:t>
      </w:r>
      <w:r w:rsidRPr="00E940ED">
        <w:rPr>
          <w:rFonts w:ascii="Times New Roman" w:hAnsi="Times New Roman"/>
          <w:sz w:val="28"/>
          <w:szCs w:val="28"/>
        </w:rPr>
        <w:t xml:space="preserve">приведены в </w:t>
      </w:r>
      <w:hyperlink r:id="rId10" w:history="1">
        <w:r w:rsidRPr="00E940ED">
          <w:rPr>
            <w:rFonts w:ascii="Times New Roman" w:hAnsi="Times New Roman"/>
            <w:sz w:val="28"/>
            <w:szCs w:val="28"/>
          </w:rPr>
          <w:t>приложении № 1</w:t>
        </w:r>
      </w:hyperlink>
      <w:r w:rsidRPr="00E940ED">
        <w:rPr>
          <w:rFonts w:ascii="Times New Roman" w:hAnsi="Times New Roman"/>
          <w:sz w:val="28"/>
          <w:szCs w:val="28"/>
        </w:rPr>
        <w:t xml:space="preserve"> к настоящей муниципальной программе.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По итогам реализации муниципальной программы планируется достичь следующ</w:t>
      </w:r>
      <w:r w:rsidR="00873050">
        <w:rPr>
          <w:rFonts w:ascii="Times New Roman" w:hAnsi="Times New Roman"/>
          <w:sz w:val="28"/>
          <w:szCs w:val="28"/>
        </w:rPr>
        <w:t>их</w:t>
      </w:r>
      <w:r w:rsidRPr="00E940ED">
        <w:rPr>
          <w:rFonts w:ascii="Times New Roman" w:hAnsi="Times New Roman"/>
          <w:sz w:val="28"/>
          <w:szCs w:val="28"/>
        </w:rPr>
        <w:t xml:space="preserve"> результат</w:t>
      </w:r>
      <w:r w:rsidR="00873050">
        <w:rPr>
          <w:rFonts w:ascii="Times New Roman" w:hAnsi="Times New Roman"/>
          <w:sz w:val="28"/>
          <w:szCs w:val="28"/>
        </w:rPr>
        <w:t>ов</w:t>
      </w:r>
      <w:r w:rsidRPr="00E940ED">
        <w:rPr>
          <w:rFonts w:ascii="Times New Roman" w:hAnsi="Times New Roman"/>
          <w:sz w:val="28"/>
          <w:szCs w:val="28"/>
        </w:rPr>
        <w:t>:</w:t>
      </w:r>
    </w:p>
    <w:p w:rsidR="00AA2BA3" w:rsidRPr="0037089C" w:rsidRDefault="00AA2BA3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2BA3" w:rsidRPr="0037089C" w:rsidRDefault="00AA2BA3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940ED" w:rsidRPr="00E940ED" w:rsidRDefault="00E940ED" w:rsidP="00916039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 обеспечение плановых поступлений в бюджет городского округа город Воронеж неналоговых платежей по администрируемым видам доходов;</w:t>
      </w:r>
    </w:p>
    <w:p w:rsidR="00E940ED" w:rsidRPr="00E940ED" w:rsidRDefault="00E940ED" w:rsidP="00916039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 увеличение доли объектов недвижимости, на которые зарегистрировано право собственности городского округа город Воронеж, до 56,61 % в 2020 году;</w:t>
      </w:r>
    </w:p>
    <w:p w:rsidR="00E940ED" w:rsidRPr="00E940ED" w:rsidRDefault="00E940ED" w:rsidP="00916039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 увеличение доли земельных участков, на которые зарегистрировано право собственности городского округа город Воронеж, до 38,17 % в</w:t>
      </w:r>
      <w:r w:rsidR="00873050">
        <w:rPr>
          <w:rFonts w:ascii="Times New Roman" w:hAnsi="Times New Roman"/>
          <w:sz w:val="28"/>
          <w:szCs w:val="28"/>
          <w:lang w:eastAsia="ru-RU"/>
        </w:rPr>
        <w:br/>
      </w:r>
      <w:r w:rsidRPr="00E940ED">
        <w:rPr>
          <w:rFonts w:ascii="Times New Roman" w:hAnsi="Times New Roman"/>
          <w:sz w:val="28"/>
          <w:szCs w:val="28"/>
          <w:lang w:eastAsia="ru-RU"/>
        </w:rPr>
        <w:t>2020 году;</w:t>
      </w:r>
    </w:p>
    <w:p w:rsidR="00E940ED" w:rsidRPr="004440C3" w:rsidRDefault="00E940ED" w:rsidP="00916039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40C3">
        <w:rPr>
          <w:rFonts w:ascii="Times New Roman" w:hAnsi="Times New Roman"/>
          <w:sz w:val="28"/>
          <w:szCs w:val="28"/>
          <w:lang w:eastAsia="ru-RU"/>
        </w:rPr>
        <w:t>- </w:t>
      </w:r>
      <w:r w:rsidR="004440C3" w:rsidRPr="004440C3">
        <w:rPr>
          <w:rFonts w:ascii="Times New Roman" w:eastAsiaTheme="minorHAnsi" w:hAnsi="Times New Roman"/>
          <w:sz w:val="28"/>
          <w:szCs w:val="28"/>
          <w:lang w:eastAsia="ru-RU"/>
        </w:rPr>
        <w:t>сокращение путем демонтажа количества рекламных конструкций, незаконно установленных и (или) эксплуатируемых на территории городского округа город Воронеж, на 2</w:t>
      </w:r>
      <w:r w:rsidR="00192595" w:rsidRPr="0019259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4440C3" w:rsidRPr="004440C3">
        <w:rPr>
          <w:rFonts w:ascii="Times New Roman" w:eastAsiaTheme="minorHAnsi" w:hAnsi="Times New Roman"/>
          <w:sz w:val="28"/>
          <w:szCs w:val="28"/>
          <w:lang w:eastAsia="ru-RU"/>
        </w:rPr>
        <w:t>823 единиц</w:t>
      </w:r>
      <w:r w:rsidR="00706A54">
        <w:rPr>
          <w:rFonts w:ascii="Times New Roman" w:eastAsiaTheme="minorHAnsi" w:hAnsi="Times New Roman"/>
          <w:sz w:val="28"/>
          <w:szCs w:val="28"/>
          <w:lang w:eastAsia="ru-RU"/>
        </w:rPr>
        <w:t>ы</w:t>
      </w:r>
      <w:r w:rsidR="004440C3" w:rsidRPr="004440C3">
        <w:rPr>
          <w:rFonts w:ascii="Times New Roman" w:eastAsiaTheme="minorHAnsi" w:hAnsi="Times New Roman"/>
          <w:sz w:val="28"/>
          <w:szCs w:val="28"/>
          <w:lang w:eastAsia="ru-RU"/>
        </w:rPr>
        <w:t xml:space="preserve"> к 2020 году;</w:t>
      </w:r>
    </w:p>
    <w:p w:rsidR="00E940ED" w:rsidRPr="004440C3" w:rsidRDefault="00E940ED" w:rsidP="00916039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40C3">
        <w:rPr>
          <w:rFonts w:ascii="Times New Roman" w:hAnsi="Times New Roman"/>
          <w:sz w:val="28"/>
          <w:szCs w:val="28"/>
          <w:lang w:eastAsia="ru-RU"/>
        </w:rPr>
        <w:t xml:space="preserve">- проведение </w:t>
      </w:r>
      <w:proofErr w:type="gramStart"/>
      <w:r w:rsidRPr="004440C3">
        <w:rPr>
          <w:rFonts w:ascii="Times New Roman" w:hAnsi="Times New Roman"/>
          <w:sz w:val="28"/>
          <w:szCs w:val="28"/>
          <w:lang w:eastAsia="ru-RU"/>
        </w:rPr>
        <w:t>инвентаризации объектов недвижимого имущества муниципального уровня собственности</w:t>
      </w:r>
      <w:proofErr w:type="gramEnd"/>
      <w:r w:rsidRPr="004440C3">
        <w:rPr>
          <w:rFonts w:ascii="Times New Roman" w:hAnsi="Times New Roman"/>
          <w:sz w:val="28"/>
          <w:szCs w:val="28"/>
          <w:lang w:eastAsia="ru-RU"/>
        </w:rPr>
        <w:t xml:space="preserve"> и проверок на предмет их целевого использования в количестве 4</w:t>
      </w:r>
      <w:r w:rsidR="00E53F21" w:rsidRPr="004440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3B91" w:rsidRPr="004440C3">
        <w:rPr>
          <w:rFonts w:ascii="Times New Roman" w:hAnsi="Times New Roman"/>
          <w:sz w:val="28"/>
          <w:szCs w:val="28"/>
          <w:lang w:eastAsia="ru-RU"/>
        </w:rPr>
        <w:t>5</w:t>
      </w:r>
      <w:r w:rsidR="004440C3" w:rsidRPr="004440C3">
        <w:rPr>
          <w:rFonts w:ascii="Times New Roman" w:hAnsi="Times New Roman"/>
          <w:sz w:val="28"/>
          <w:szCs w:val="28"/>
          <w:lang w:eastAsia="ru-RU"/>
        </w:rPr>
        <w:t>56</w:t>
      </w:r>
      <w:r w:rsidRPr="004440C3">
        <w:rPr>
          <w:rFonts w:ascii="Times New Roman" w:hAnsi="Times New Roman"/>
          <w:sz w:val="28"/>
          <w:szCs w:val="28"/>
          <w:lang w:eastAsia="ru-RU"/>
        </w:rPr>
        <w:t xml:space="preserve"> ед</w:t>
      </w:r>
      <w:r w:rsidR="000972BD" w:rsidRPr="004440C3">
        <w:rPr>
          <w:rFonts w:ascii="Times New Roman" w:hAnsi="Times New Roman"/>
          <w:sz w:val="28"/>
          <w:szCs w:val="28"/>
          <w:lang w:eastAsia="ru-RU"/>
        </w:rPr>
        <w:t>иниц</w:t>
      </w:r>
      <w:r w:rsidRPr="004440C3">
        <w:rPr>
          <w:rFonts w:ascii="Times New Roman" w:hAnsi="Times New Roman"/>
          <w:sz w:val="28"/>
          <w:szCs w:val="28"/>
          <w:lang w:eastAsia="ru-RU"/>
        </w:rPr>
        <w:t xml:space="preserve"> к 2020 году;</w:t>
      </w:r>
    </w:p>
    <w:p w:rsidR="00E940ED" w:rsidRPr="00C71D84" w:rsidRDefault="00E940ED" w:rsidP="00916039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D19">
        <w:rPr>
          <w:rFonts w:ascii="Times New Roman" w:hAnsi="Times New Roman"/>
          <w:sz w:val="28"/>
          <w:szCs w:val="28"/>
        </w:rPr>
        <w:t>- увеличение доли площади земельных участков, являющихся объектами налогообложения земельным налогом</w:t>
      </w:r>
      <w:r w:rsidR="00E7182E" w:rsidRPr="00391D19">
        <w:rPr>
          <w:rFonts w:ascii="Times New Roman" w:hAnsi="Times New Roman"/>
          <w:sz w:val="28"/>
          <w:szCs w:val="28"/>
        </w:rPr>
        <w:t>,</w:t>
      </w:r>
      <w:r w:rsidRPr="00391D19">
        <w:rPr>
          <w:rFonts w:ascii="Times New Roman" w:hAnsi="Times New Roman"/>
          <w:sz w:val="28"/>
          <w:szCs w:val="28"/>
        </w:rPr>
        <w:t xml:space="preserve"> в общей площади территории городского округа до 70% к 2020 году</w:t>
      </w:r>
      <w:r w:rsidR="00773459" w:rsidRPr="00391D19">
        <w:rPr>
          <w:rFonts w:ascii="Times New Roman" w:hAnsi="Times New Roman"/>
          <w:sz w:val="28"/>
          <w:szCs w:val="28"/>
        </w:rPr>
        <w:t>.</w:t>
      </w:r>
    </w:p>
    <w:p w:rsidR="00E940ED" w:rsidRPr="002F7527" w:rsidRDefault="00E940ED" w:rsidP="00916039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Срок реализации муниципальной программы рассчитан на период с 2014 по 2020 год, один этап.</w:t>
      </w:r>
    </w:p>
    <w:p w:rsidR="00AA2BA3" w:rsidRPr="0037089C" w:rsidRDefault="00AA2BA3" w:rsidP="00916039">
      <w:pPr>
        <w:widowControl w:val="0"/>
        <w:autoSpaceDE w:val="0"/>
        <w:autoSpaceDN w:val="0"/>
        <w:adjustRightInd w:val="0"/>
        <w:spacing w:after="0" w:line="374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916039">
      <w:pPr>
        <w:widowControl w:val="0"/>
        <w:autoSpaceDE w:val="0"/>
        <w:autoSpaceDN w:val="0"/>
        <w:adjustRightInd w:val="0"/>
        <w:spacing w:after="0" w:line="374" w:lineRule="auto"/>
        <w:ind w:firstLine="709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3. ОБОБЩЕННАЯ ХАРАКТЕРИСТИКА ПОДПРОГРАММ</w:t>
      </w:r>
    </w:p>
    <w:p w:rsidR="00E940ED" w:rsidRPr="00E940ED" w:rsidRDefault="00E940ED" w:rsidP="00916039">
      <w:pPr>
        <w:widowControl w:val="0"/>
        <w:autoSpaceDE w:val="0"/>
        <w:autoSpaceDN w:val="0"/>
        <w:adjustRightInd w:val="0"/>
        <w:spacing w:after="0" w:line="374" w:lineRule="auto"/>
        <w:ind w:firstLine="709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И ОСНОВНЫХ МЕРОПРИЯТИЙ</w:t>
      </w:r>
    </w:p>
    <w:p w:rsidR="00AA2BA3" w:rsidRPr="0037089C" w:rsidRDefault="00AA2BA3" w:rsidP="00916039">
      <w:pPr>
        <w:widowControl w:val="0"/>
        <w:autoSpaceDE w:val="0"/>
        <w:autoSpaceDN w:val="0"/>
        <w:spacing w:after="0" w:line="37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6039" w:rsidRPr="0037089C" w:rsidRDefault="00175735" w:rsidP="00916039">
      <w:pPr>
        <w:widowControl w:val="0"/>
        <w:autoSpaceDE w:val="0"/>
        <w:autoSpaceDN w:val="0"/>
        <w:spacing w:after="0" w:line="37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Муниципальная п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рограмма состоит из подпрограммы 1 «Мониторинг наружной рекламы, подготовка и реализация социальных программ</w:t>
      </w:r>
      <w:r w:rsidR="00916039" w:rsidRPr="00916039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916039" w:rsidRPr="0037089C" w:rsidRDefault="00916039" w:rsidP="00916039">
      <w:pPr>
        <w:widowControl w:val="0"/>
        <w:autoSpaceDE w:val="0"/>
        <w:autoSpaceDN w:val="0"/>
        <w:spacing w:after="0" w:line="37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1D84" w:rsidRDefault="00E940ED" w:rsidP="0091603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оформления городского округа город Воронеж к праздникам средствами наружной рекламы» и </w:t>
      </w:r>
      <w:r w:rsidR="00C71D84">
        <w:rPr>
          <w:rFonts w:ascii="Times New Roman" w:eastAsia="Times New Roman" w:hAnsi="Times New Roman"/>
          <w:sz w:val="28"/>
          <w:szCs w:val="28"/>
          <w:lang w:eastAsia="ru-RU"/>
        </w:rPr>
        <w:t xml:space="preserve">двух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</w:t>
      </w:r>
      <w:r w:rsidR="00C71D84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 w:rsidR="00C71D84">
        <w:rPr>
          <w:rFonts w:ascii="Times New Roman" w:eastAsia="Times New Roman" w:hAnsi="Times New Roman"/>
          <w:sz w:val="28"/>
          <w:szCs w:val="28"/>
          <w:lang w:eastAsia="ru-RU"/>
        </w:rPr>
        <w:t>й.</w:t>
      </w:r>
    </w:p>
    <w:p w:rsidR="00E940ED" w:rsidRPr="00E940ED" w:rsidRDefault="009B26A0" w:rsidP="00916039">
      <w:pPr>
        <w:widowControl w:val="0"/>
        <w:autoSpaceDE w:val="0"/>
        <w:autoSpaceDN w:val="0"/>
        <w:spacing w:after="0" w:line="37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E940ED" w:rsidRPr="00E940ED">
          <w:rPr>
            <w:rFonts w:ascii="Times New Roman" w:hAnsi="Times New Roman"/>
            <w:sz w:val="28"/>
            <w:szCs w:val="28"/>
          </w:rPr>
          <w:t>Подпрограмма 1</w:t>
        </w:r>
      </w:hyperlink>
      <w:r w:rsidR="00E940ED" w:rsidRPr="00E940ED">
        <w:rPr>
          <w:rFonts w:ascii="Times New Roman" w:hAnsi="Times New Roman"/>
          <w:sz w:val="28"/>
          <w:szCs w:val="28"/>
        </w:rPr>
        <w:t xml:space="preserve">  включает в себя комплекс мероприятий по</w:t>
      </w:r>
      <w:r w:rsidR="00D3414B" w:rsidRPr="00D3414B">
        <w:rPr>
          <w:rFonts w:ascii="Times New Roman" w:hAnsi="Times New Roman"/>
          <w:sz w:val="28"/>
          <w:szCs w:val="28"/>
        </w:rPr>
        <w:br/>
      </w:r>
      <w:r w:rsidR="00E940ED" w:rsidRPr="00E940ED">
        <w:rPr>
          <w:rFonts w:ascii="Times New Roman" w:hAnsi="Times New Roman"/>
          <w:sz w:val="28"/>
          <w:szCs w:val="28"/>
        </w:rPr>
        <w:t>подготовке и размещению информации о социальных программах и оформлени</w:t>
      </w:r>
      <w:r w:rsidR="005855DB">
        <w:rPr>
          <w:rFonts w:ascii="Times New Roman" w:hAnsi="Times New Roman"/>
          <w:sz w:val="28"/>
          <w:szCs w:val="28"/>
        </w:rPr>
        <w:t>ю</w:t>
      </w:r>
      <w:r w:rsidR="00E940ED" w:rsidRPr="00E940ED">
        <w:rPr>
          <w:rFonts w:ascii="Times New Roman" w:hAnsi="Times New Roman"/>
          <w:sz w:val="28"/>
          <w:szCs w:val="28"/>
        </w:rPr>
        <w:t xml:space="preserve"> городского округа город Воронеж к праздникам средствами наружной рекламы, а также мониторинг наружной рекламы.</w:t>
      </w:r>
    </w:p>
    <w:p w:rsidR="00E940ED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подпрограммы 1 являются управление имущественных и земельных отношений администрации городского округа город Воронеж и управление главного архитектора городского округа администрации городского округа город Воронеж, участ</w:t>
      </w:r>
      <w:r w:rsidR="003A7F66">
        <w:rPr>
          <w:rFonts w:ascii="Times New Roman" w:hAnsi="Times New Roman"/>
          <w:sz w:val="28"/>
          <w:szCs w:val="28"/>
        </w:rPr>
        <w:t>никами</w:t>
      </w:r>
      <w:r w:rsidRPr="00E940ED">
        <w:rPr>
          <w:rFonts w:ascii="Times New Roman" w:hAnsi="Times New Roman"/>
          <w:sz w:val="28"/>
          <w:szCs w:val="28"/>
        </w:rPr>
        <w:t xml:space="preserve"> – муниципальное автономное учреждение городского округа город</w:t>
      </w:r>
      <w:r w:rsidR="00C44D5B">
        <w:rPr>
          <w:rFonts w:ascii="Times New Roman" w:hAnsi="Times New Roman"/>
          <w:sz w:val="28"/>
          <w:szCs w:val="28"/>
        </w:rPr>
        <w:t xml:space="preserve"> Воронеж «Центр СМИ и рекламы» </w:t>
      </w:r>
      <w:r w:rsidR="00873050">
        <w:rPr>
          <w:rFonts w:ascii="Times New Roman" w:hAnsi="Times New Roman"/>
          <w:sz w:val="28"/>
          <w:szCs w:val="28"/>
        </w:rPr>
        <w:t>и  м</w:t>
      </w:r>
      <w:r w:rsidR="003A7F66" w:rsidRPr="00E51558">
        <w:rPr>
          <w:rFonts w:ascii="Times New Roman" w:hAnsi="Times New Roman"/>
          <w:sz w:val="28"/>
          <w:szCs w:val="28"/>
        </w:rPr>
        <w:t>униципальное казенное предприятие городского округа город Воронеж «Управление главного архитектора»</w:t>
      </w:r>
      <w:r w:rsidRPr="00E51558">
        <w:rPr>
          <w:rFonts w:ascii="Times New Roman" w:hAnsi="Times New Roman"/>
          <w:sz w:val="28"/>
          <w:szCs w:val="28"/>
        </w:rPr>
        <w:t>.</w:t>
      </w:r>
    </w:p>
    <w:p w:rsidR="00E940ED" w:rsidRPr="00E940ED" w:rsidRDefault="00E940ED" w:rsidP="00F8468D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Основное мероприятие 1 </w:t>
      </w:r>
      <w:r w:rsidR="00C71D84" w:rsidRPr="00E940ED">
        <w:rPr>
          <w:rFonts w:ascii="Times New Roman" w:eastAsia="Times New Roman" w:hAnsi="Times New Roman"/>
          <w:sz w:val="28"/>
          <w:szCs w:val="28"/>
          <w:lang w:eastAsia="ru-RU"/>
        </w:rPr>
        <w:t>«Совершенствование управления муниципальной собственностью</w:t>
      </w:r>
      <w:r w:rsidR="008F4B07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рекламно-информационным пространством городского округа город Воронеж</w:t>
      </w:r>
      <w:r w:rsidR="00C71D84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направлено на реализацию полномочий управления имущественных и земельных отношений администрации городского округа город Воронеж и включает в себя мероприятия по формированию оптимальной структуры муниципальной собственности, созданию и реализации механизмов, позволяющих повысить эффективность управления объектами муниципального имущества.</w:t>
      </w:r>
    </w:p>
    <w:p w:rsidR="00E940ED" w:rsidRPr="00382AA5" w:rsidRDefault="00E940ED" w:rsidP="00F8468D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В состав основного мероприятия 1 входят следующие мероприятия:</w:t>
      </w:r>
    </w:p>
    <w:p w:rsidR="00382AA5" w:rsidRPr="00E940ED" w:rsidRDefault="00BA38A5" w:rsidP="00F8468D">
      <w:pPr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82AA5"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="00382AA5" w:rsidRPr="00E940ED">
        <w:rPr>
          <w:rFonts w:ascii="Times New Roman" w:hAnsi="Times New Roman"/>
          <w:sz w:val="28"/>
          <w:szCs w:val="28"/>
        </w:rPr>
        <w:t xml:space="preserve">Исполнение </w:t>
      </w:r>
      <w:r w:rsidR="00382AA5" w:rsidRPr="00DB1D04">
        <w:rPr>
          <w:rFonts w:ascii="Times New Roman" w:eastAsia="Times New Roman" w:hAnsi="Times New Roman"/>
          <w:sz w:val="28"/>
          <w:szCs w:val="28"/>
          <w:lang w:eastAsia="ru-RU"/>
        </w:rPr>
        <w:t>налоговых</w:t>
      </w:r>
      <w:r w:rsidR="00382AA5" w:rsidRPr="00E940ED">
        <w:rPr>
          <w:rFonts w:ascii="Times New Roman" w:hAnsi="Times New Roman"/>
          <w:sz w:val="28"/>
          <w:szCs w:val="28"/>
        </w:rPr>
        <w:t xml:space="preserve"> обязательств.</w:t>
      </w:r>
    </w:p>
    <w:p w:rsidR="00382AA5" w:rsidRPr="00E940ED" w:rsidRDefault="00382AA5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Мероприятие предусматривает осуществление уплаты налога на добавленную стоимость и земельного налога в соответствии с Налоговым кодексом Российской Федерации.</w:t>
      </w:r>
    </w:p>
    <w:p w:rsidR="00382AA5" w:rsidRPr="00E940ED" w:rsidRDefault="00382AA5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мероприятия являются управление имущественных и земельных отношений администрации городского округа город Воронеж,  управление строительной политики администрации городского округа город Воронеж, управление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382AA5" w:rsidRPr="00E940ED" w:rsidRDefault="00382AA5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Управление имущественных и земельных отношений администрации городского округа город Воронеж осуществляет уплату налога на добавленную стоимость  </w:t>
      </w:r>
      <w:r w:rsidRPr="00E940ED">
        <w:rPr>
          <w:rFonts w:ascii="Times New Roman" w:hAnsi="Times New Roman"/>
          <w:spacing w:val="8"/>
          <w:sz w:val="28"/>
          <w:szCs w:val="28"/>
        </w:rPr>
        <w:t>при реализации муниципального имущества физическим лицам.</w:t>
      </w:r>
    </w:p>
    <w:p w:rsidR="00382AA5" w:rsidRPr="00E940ED" w:rsidRDefault="00382AA5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развития предпринимательства, потребительского рынка и инновационной политики</w:t>
      </w:r>
      <w:r w:rsidRPr="00E940ED">
        <w:rPr>
          <w:rFonts w:ascii="Times New Roman" w:hAnsi="Times New Roman"/>
          <w:spacing w:val="8"/>
          <w:sz w:val="28"/>
          <w:szCs w:val="28"/>
        </w:rPr>
        <w:t xml:space="preserve"> городского округа город Воронеж </w:t>
      </w:r>
      <w:r w:rsidRPr="00E940ED">
        <w:rPr>
          <w:rFonts w:ascii="Times New Roman" w:hAnsi="Times New Roman"/>
          <w:sz w:val="28"/>
          <w:szCs w:val="28"/>
        </w:rPr>
        <w:t xml:space="preserve">осуществляет уплату налога на добавленную стоимость  </w:t>
      </w:r>
      <w:r w:rsidRPr="00E940ED">
        <w:rPr>
          <w:rFonts w:ascii="Times New Roman" w:hAnsi="Times New Roman"/>
          <w:spacing w:val="8"/>
          <w:sz w:val="28"/>
          <w:szCs w:val="28"/>
        </w:rPr>
        <w:t>при предоставлении прав на заключение договоров на размещение</w:t>
      </w:r>
      <w:r w:rsidRPr="00E940ED">
        <w:rPr>
          <w:rFonts w:ascii="Times New Roman" w:hAnsi="Times New Roman"/>
          <w:sz w:val="28"/>
          <w:szCs w:val="28"/>
        </w:rPr>
        <w:t xml:space="preserve"> нестационарных торговых объектов</w:t>
      </w:r>
      <w:r>
        <w:rPr>
          <w:rFonts w:ascii="Times New Roman" w:hAnsi="Times New Roman"/>
          <w:sz w:val="28"/>
          <w:szCs w:val="28"/>
        </w:rPr>
        <w:t xml:space="preserve"> и организацию ярмарок на территории городского округа город Воронеж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382AA5" w:rsidRPr="00E940ED" w:rsidRDefault="00382AA5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строительной политики администрации городского округа город Воронеж осуществляет уплату земельного налога при использовании земельных участков, предоставленных на праве постоянного (бессрочного) пользования под строительство детских садов, школ, инженерной инфраструктуры и прочих объектов социальной инфраструктуры для муниципальных нужд.</w:t>
      </w:r>
    </w:p>
    <w:p w:rsidR="00E940ED" w:rsidRPr="00E940ED" w:rsidRDefault="00E940ED" w:rsidP="00F8468D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382AA5" w:rsidRPr="00382AA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. Выполнение работ для постановки на кадастровый учет объектов капитального строительства и инженерной инфраструктуры городского округа город Воронеж, получение выписок из реестра ценных бумаг, осуществление оценки.</w:t>
      </w:r>
    </w:p>
    <w:p w:rsidR="00E940ED" w:rsidRPr="00E940ED" w:rsidRDefault="00E940ED" w:rsidP="00F8468D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Исполнителями мероприятия являются управление имущественных и земельных отношений администрации городского округа город Воронеж, управление главного архитектора городского округа администрации городского округа город Воронеж и управление развития предпринимательства, потребительского рынка и инновационной политики администрации </w:t>
      </w:r>
      <w:r w:rsidR="003A7F66">
        <w:rPr>
          <w:rFonts w:ascii="Times New Roman" w:hAnsi="Times New Roman"/>
          <w:sz w:val="28"/>
          <w:szCs w:val="28"/>
        </w:rPr>
        <w:t>городского округа город Воронеж.</w:t>
      </w:r>
    </w:p>
    <w:p w:rsidR="00E940ED" w:rsidRPr="00E940ED" w:rsidRDefault="00E940ED" w:rsidP="00F8468D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имущественных и земельных отношений администрации городского округа город Воронеж в рамках мероприятия выступает заказчиком следующих видов услуг сторонних организаций: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- определение рыночной стоимости муниципального имущества;</w:t>
      </w:r>
    </w:p>
    <w:p w:rsidR="000F60F7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- определение рыночной стоимости и величины месячной арендной платы муниципального имущества;</w:t>
      </w:r>
    </w:p>
    <w:p w:rsidR="00382AA5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- определение рыночной стоимости и величины годовой арендной</w:t>
      </w:r>
      <w:r w:rsidR="000F60F7">
        <w:rPr>
          <w:rFonts w:ascii="Times New Roman" w:hAnsi="Times New Roman"/>
          <w:sz w:val="28"/>
          <w:szCs w:val="28"/>
        </w:rPr>
        <w:br/>
      </w:r>
      <w:r w:rsidRPr="00E940ED">
        <w:rPr>
          <w:rFonts w:ascii="Times New Roman" w:hAnsi="Times New Roman"/>
          <w:sz w:val="28"/>
          <w:szCs w:val="28"/>
        </w:rPr>
        <w:t>платы земельных участков, находящихся в собственности муниципального образования городской округ город Воронеж;</w:t>
      </w:r>
    </w:p>
    <w:p w:rsidR="00C71D84" w:rsidRPr="008F4B07" w:rsidRDefault="00C71D84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 xml:space="preserve">- определение рыночной стоимости изымаемых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Pr="00773459">
        <w:rPr>
          <w:rFonts w:ascii="Times New Roman" w:hAnsi="Times New Roman"/>
          <w:sz w:val="28"/>
          <w:szCs w:val="28"/>
        </w:rPr>
        <w:t>муниципальных</w:t>
      </w:r>
      <w:r w:rsidR="00382AA5">
        <w:rPr>
          <w:rFonts w:ascii="Times New Roman" w:hAnsi="Times New Roman"/>
          <w:sz w:val="28"/>
          <w:szCs w:val="28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нужд</w:t>
      </w:r>
      <w:r w:rsidR="009A39F6"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земельных участков и (или) расположенных на них объектов недвижимого имущества (нежилого фонда) или прекращаемых прав, размера убытков, причиняемых изъятием, а также </w:t>
      </w:r>
      <w:r w:rsidR="00F51AAF" w:rsidRPr="00773459">
        <w:rPr>
          <w:rFonts w:ascii="Times New Roman" w:eastAsia="Times New Roman" w:hAnsi="Times New Roman"/>
          <w:sz w:val="28"/>
          <w:szCs w:val="28"/>
          <w:lang w:eastAsia="ru-RU"/>
        </w:rPr>
        <w:t>недвижимого</w:t>
      </w:r>
      <w:r w:rsidR="009A39F6"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имущества, предоставляемого взамен изымаемого недвижимого имущества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- выполнение работ по изготовлению технической документации на объекты недвижимости с целью постановки их на государственный кадастровый учет, </w:t>
      </w:r>
      <w:proofErr w:type="gramStart"/>
      <w:r w:rsidRPr="00E940ED">
        <w:rPr>
          <w:rFonts w:ascii="Times New Roman" w:hAnsi="Times New Roman"/>
          <w:sz w:val="28"/>
          <w:szCs w:val="28"/>
        </w:rPr>
        <w:t>постановки</w:t>
      </w:r>
      <w:proofErr w:type="gramEnd"/>
      <w:r w:rsidRPr="00E940ED">
        <w:rPr>
          <w:rFonts w:ascii="Times New Roman" w:hAnsi="Times New Roman"/>
          <w:sz w:val="28"/>
          <w:szCs w:val="28"/>
        </w:rPr>
        <w:t xml:space="preserve"> на учет объектов как бесхозяйных с последующей регистрацией права муниципальной собственности;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- получение выписок из реестра ценных бумаг.</w:t>
      </w:r>
    </w:p>
    <w:p w:rsidR="00E940ED" w:rsidRPr="00F9115C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 xml:space="preserve">Управление  главного архитектора городского округа администрации городского округа город Воронеж в рамках мероприятия выступает заказчиком следующих видов услуг сторонних организаций: </w:t>
      </w:r>
    </w:p>
    <w:p w:rsidR="00E940ED" w:rsidRPr="00F9115C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>- геодезическая съемка объектов муниципального теплоэнергетического хозяйства;</w:t>
      </w:r>
    </w:p>
    <w:p w:rsidR="00E940ED" w:rsidRPr="00F9115C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>- изготовление технических планов объектов муниципального теплоэнергетического хозяйства.</w:t>
      </w:r>
    </w:p>
    <w:p w:rsidR="003A7F66" w:rsidRPr="00F9115C" w:rsidRDefault="00873050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>МКП</w:t>
      </w:r>
      <w:r w:rsidR="006074DC" w:rsidRPr="00F9115C">
        <w:rPr>
          <w:rFonts w:ascii="Times New Roman" w:hAnsi="Times New Roman"/>
          <w:sz w:val="28"/>
          <w:szCs w:val="28"/>
        </w:rPr>
        <w:t xml:space="preserve"> «Управление главного архитектора» </w:t>
      </w:r>
      <w:r w:rsidR="00714EC8" w:rsidRPr="00F9115C">
        <w:rPr>
          <w:rFonts w:ascii="Times New Roman" w:hAnsi="Times New Roman"/>
          <w:sz w:val="28"/>
          <w:szCs w:val="28"/>
        </w:rPr>
        <w:t>выступает как участник мероприятия 1.</w:t>
      </w:r>
      <w:r w:rsidR="00BA38A5">
        <w:rPr>
          <w:rFonts w:ascii="Times New Roman" w:hAnsi="Times New Roman"/>
          <w:sz w:val="28"/>
          <w:szCs w:val="28"/>
        </w:rPr>
        <w:t xml:space="preserve">2 </w:t>
      </w:r>
      <w:r w:rsidR="00E7182E" w:rsidRPr="00F9115C">
        <w:rPr>
          <w:rFonts w:ascii="Times New Roman" w:hAnsi="Times New Roman"/>
          <w:sz w:val="28"/>
          <w:szCs w:val="28"/>
        </w:rPr>
        <w:t xml:space="preserve">и </w:t>
      </w:r>
      <w:r w:rsidR="00E1122C" w:rsidRPr="00F9115C">
        <w:rPr>
          <w:rFonts w:ascii="Times New Roman" w:hAnsi="Times New Roman"/>
          <w:sz w:val="28"/>
          <w:szCs w:val="28"/>
        </w:rPr>
        <w:t>оказывает услуги по геодезической съемке объектов муниципального теплоэнергетического хозяйства, изготовлению технических планов объектов муниципального теплоэнергетического хозяйства</w:t>
      </w:r>
      <w:r w:rsidR="00714EC8" w:rsidRPr="00F9115C">
        <w:rPr>
          <w:rFonts w:ascii="Times New Roman" w:hAnsi="Times New Roman"/>
          <w:sz w:val="28"/>
          <w:szCs w:val="28"/>
        </w:rPr>
        <w:t>.</w:t>
      </w:r>
    </w:p>
    <w:p w:rsidR="00E940ED" w:rsidRPr="00EC3B91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 xml:space="preserve">Управлением главного архитектора городского округа администрации городского округа город Воронеж в рамках мероприятия также </w:t>
      </w:r>
      <w:r w:rsidR="00FE1398" w:rsidRPr="00FE1398">
        <w:rPr>
          <w:rFonts w:ascii="Times New Roman" w:hAnsi="Times New Roman"/>
          <w:sz w:val="28"/>
          <w:szCs w:val="28"/>
        </w:rPr>
        <w:t xml:space="preserve">осуществляется изготовление схем расположения земельных участков, подготовка межевых планов и постановка на государственный кадастровый учет земельных участков под объектами водоснабжения; проведение работ по уточнению границ земельных участков, подготовка проекта межевания земельных участков, подготовка межевых планов и постановка на государственный кадастровый учет земельных участков, фактически занимаемых индивидуальными жилыми домами, возведенными в порядке оказания помощи гражданам, лишившимся жилых помещений в результате лесных и ландшафтных пожаров 2010 года в микрорайоне </w:t>
      </w:r>
      <w:proofErr w:type="spellStart"/>
      <w:r w:rsidR="00FE1398" w:rsidRPr="00FE1398">
        <w:rPr>
          <w:rFonts w:ascii="Times New Roman" w:hAnsi="Times New Roman"/>
          <w:sz w:val="28"/>
          <w:szCs w:val="28"/>
        </w:rPr>
        <w:t>Масловка</w:t>
      </w:r>
      <w:proofErr w:type="spellEnd"/>
      <w:r w:rsidRPr="00F9115C">
        <w:rPr>
          <w:rFonts w:ascii="Times New Roman" w:hAnsi="Times New Roman"/>
          <w:sz w:val="28"/>
          <w:szCs w:val="28"/>
        </w:rPr>
        <w:t>.</w:t>
      </w:r>
      <w:r w:rsidR="00382AA5">
        <w:rPr>
          <w:rFonts w:ascii="Times New Roman" w:hAnsi="Times New Roman"/>
          <w:sz w:val="28"/>
          <w:szCs w:val="28"/>
        </w:rPr>
        <w:t xml:space="preserve"> </w:t>
      </w:r>
      <w:r w:rsidR="00BD0DD8" w:rsidRPr="00F9115C">
        <w:rPr>
          <w:rFonts w:ascii="Times New Roman" w:hAnsi="Times New Roman"/>
          <w:sz w:val="28"/>
          <w:szCs w:val="28"/>
        </w:rPr>
        <w:t xml:space="preserve">Исполнителем работ </w:t>
      </w:r>
      <w:r w:rsidR="00641314" w:rsidRPr="00F9115C">
        <w:rPr>
          <w:rFonts w:ascii="Times New Roman" w:hAnsi="Times New Roman"/>
          <w:sz w:val="28"/>
          <w:szCs w:val="28"/>
        </w:rPr>
        <w:t xml:space="preserve">выступает </w:t>
      </w:r>
      <w:r w:rsidR="006074DC" w:rsidRPr="00F9115C">
        <w:rPr>
          <w:rFonts w:ascii="Times New Roman" w:hAnsi="Times New Roman"/>
          <w:sz w:val="28"/>
          <w:szCs w:val="28"/>
        </w:rPr>
        <w:t>М</w:t>
      </w:r>
      <w:r w:rsidR="00873050" w:rsidRPr="00F9115C">
        <w:rPr>
          <w:rFonts w:ascii="Times New Roman" w:hAnsi="Times New Roman"/>
          <w:sz w:val="28"/>
          <w:szCs w:val="28"/>
        </w:rPr>
        <w:t>КП</w:t>
      </w:r>
      <w:r w:rsidR="006074DC" w:rsidRPr="00F9115C">
        <w:rPr>
          <w:rFonts w:ascii="Times New Roman" w:hAnsi="Times New Roman"/>
          <w:sz w:val="28"/>
          <w:szCs w:val="28"/>
        </w:rPr>
        <w:t xml:space="preserve"> «Управление главного архитектора»</w:t>
      </w:r>
      <w:r w:rsidR="00641314" w:rsidRPr="00F9115C">
        <w:rPr>
          <w:rFonts w:ascii="Times New Roman" w:hAnsi="Times New Roman"/>
          <w:sz w:val="28"/>
          <w:szCs w:val="28"/>
        </w:rPr>
        <w:t>.</w:t>
      </w:r>
    </w:p>
    <w:p w:rsidR="00E940ED" w:rsidRPr="00EC3B91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B91">
        <w:rPr>
          <w:rFonts w:ascii="Times New Roman" w:hAnsi="Times New Roman"/>
          <w:sz w:val="28"/>
          <w:szCs w:val="28"/>
        </w:rPr>
        <w:t>Управление развития предпринимательства, потребительского рынка и инновационной политики администрации городского округа город Воронеж в рамках мероприятия выступает заказчиком следующих видов услуг сторонних организаций:</w:t>
      </w:r>
    </w:p>
    <w:p w:rsidR="00E940ED" w:rsidRPr="00382AA5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B91">
        <w:rPr>
          <w:rFonts w:ascii="Times New Roman" w:hAnsi="Times New Roman"/>
          <w:sz w:val="28"/>
          <w:szCs w:val="28"/>
        </w:rPr>
        <w:t xml:space="preserve">- оценка стоимости прав на заключение договоров на организацию ярмарок, на размещение нестационарных торговых объектов, на размещение передвижных средств развозной и разносной уличной торговли, на размещение елочных базаров на территории городского округа город </w:t>
      </w:r>
      <w:r w:rsidRPr="00382AA5">
        <w:rPr>
          <w:rFonts w:ascii="Times New Roman" w:hAnsi="Times New Roman"/>
          <w:sz w:val="28"/>
          <w:szCs w:val="28"/>
        </w:rPr>
        <w:t>Воронеж.</w:t>
      </w:r>
    </w:p>
    <w:p w:rsidR="00E940ED" w:rsidRPr="00E940ED" w:rsidRDefault="00E940ED" w:rsidP="00F8468D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382AA5" w:rsidRPr="00382AA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. Подготовка документов для государственной регистрации права собственности городского округа город Воронеж на земельные участки.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Управлением имущественных и земельных отношений администрации городского округа город Воронеж в рамках мероприятия осуществляется </w:t>
      </w:r>
      <w:r w:rsidRPr="000E7055">
        <w:rPr>
          <w:rFonts w:ascii="Times New Roman" w:hAnsi="Times New Roman"/>
          <w:sz w:val="28"/>
          <w:szCs w:val="28"/>
        </w:rPr>
        <w:t xml:space="preserve">формирование земельных участков </w:t>
      </w:r>
      <w:r w:rsidRPr="00E940ED">
        <w:rPr>
          <w:rFonts w:ascii="Times New Roman" w:hAnsi="Times New Roman"/>
          <w:sz w:val="28"/>
          <w:szCs w:val="28"/>
        </w:rPr>
        <w:t>под объектами недвижимости, находящимися в муниципальной собственности, и постановка их на государственный кадастровый учет.</w:t>
      </w:r>
    </w:p>
    <w:p w:rsidR="00E940ED" w:rsidRPr="00E940ED" w:rsidRDefault="00E940ED" w:rsidP="00F8468D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382AA5" w:rsidRPr="00382AA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. Подготовка и организация комплекса мероприятий, направленных на осуществление работ по демонтажу рекламных конструкций, установленных и (или) эксплуатируемых без разрешений на установку и эксплуатацию рекламных конструкций, срок действия которых не истек.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E940ED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В рамках мероприятия проводится конкурсный отбор подрядной организации на право выполнения работ по демонтажу, утилизации рекламных конструкций, размещенных на территории городского округа город Воронеж с нарушением требований законодательства о рекламе. </w:t>
      </w:r>
    </w:p>
    <w:p w:rsidR="00382AA5" w:rsidRPr="00E940ED" w:rsidRDefault="00382AA5" w:rsidP="00F8468D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1.5.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Финансовое обеспечение деятельности муниципального казенного учреждения городского округа город Воронеж «Городской центр муниципального имущества».</w:t>
      </w:r>
    </w:p>
    <w:p w:rsidR="00382AA5" w:rsidRDefault="00382AA5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 xml:space="preserve">С 01.01.2017 мероприятие </w:t>
      </w:r>
      <w:r w:rsidR="000E05AD" w:rsidRPr="000E7055">
        <w:rPr>
          <w:rFonts w:ascii="Times New Roman" w:hAnsi="Times New Roman"/>
          <w:sz w:val="28"/>
          <w:szCs w:val="28"/>
        </w:rPr>
        <w:t>выделено</w:t>
      </w:r>
      <w:r w:rsidRPr="000E7055">
        <w:rPr>
          <w:rFonts w:ascii="Times New Roman" w:hAnsi="Times New Roman"/>
          <w:sz w:val="28"/>
          <w:szCs w:val="28"/>
        </w:rPr>
        <w:t xml:space="preserve"> в основно</w:t>
      </w:r>
      <w:r w:rsidR="000E05AD" w:rsidRPr="000E7055">
        <w:rPr>
          <w:rFonts w:ascii="Times New Roman" w:hAnsi="Times New Roman"/>
          <w:sz w:val="28"/>
          <w:szCs w:val="28"/>
        </w:rPr>
        <w:t>е</w:t>
      </w:r>
      <w:r w:rsidRPr="000E7055">
        <w:rPr>
          <w:rFonts w:ascii="Times New Roman" w:hAnsi="Times New Roman"/>
          <w:sz w:val="28"/>
          <w:szCs w:val="28"/>
        </w:rPr>
        <w:t xml:space="preserve"> мероприяти</w:t>
      </w:r>
      <w:r w:rsidR="000E05AD" w:rsidRPr="000E7055">
        <w:rPr>
          <w:rFonts w:ascii="Times New Roman" w:hAnsi="Times New Roman"/>
          <w:sz w:val="28"/>
          <w:szCs w:val="28"/>
        </w:rPr>
        <w:t>е</w:t>
      </w:r>
      <w:r w:rsidRPr="000E7055">
        <w:rPr>
          <w:rFonts w:ascii="Times New Roman" w:hAnsi="Times New Roman"/>
          <w:sz w:val="28"/>
          <w:szCs w:val="28"/>
        </w:rPr>
        <w:t xml:space="preserve"> 2.</w:t>
      </w:r>
    </w:p>
    <w:p w:rsidR="00E940ED" w:rsidRPr="00E940ED" w:rsidRDefault="00E940ED" w:rsidP="00F8468D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382AA5" w:rsidRPr="00382AA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. 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образования.</w:t>
      </w:r>
    </w:p>
    <w:p w:rsidR="00E940ED" w:rsidRPr="00E940ED" w:rsidRDefault="00E940ED" w:rsidP="00F8468D">
      <w:pPr>
        <w:tabs>
          <w:tab w:val="left" w:pos="5103"/>
        </w:tabs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E940ED" w:rsidRPr="00E940ED" w:rsidRDefault="00E940ED" w:rsidP="00F8468D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2014 году в соответствии с решением 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Воронежской городской Думы от 10.07.2013 № 1235-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val="en-US" w:eastAsia="ru-RU"/>
        </w:rPr>
        <w:t>III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осуществлена приватизация муниципального унитарного предприятия городского округа город Воронеж «Центральный рынок» путем преобразования в открытое акционерное общество «Центральный рынок» с долей участия в уставном капитале муниципального образования. Взнос в уставный капитал за счет средств местного бюджета составил 445 000 тыс. рублей.</w:t>
      </w:r>
    </w:p>
    <w:p w:rsidR="00E940ED" w:rsidRPr="00E940ED" w:rsidRDefault="00E940ED" w:rsidP="00F8468D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Для строительства нового водозабора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(ВПС-21) в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целях улучшения в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одоснабжения Левобережного района </w:t>
      </w:r>
      <w:r w:rsidR="00873050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город Воронеж</w:t>
      </w:r>
      <w:r w:rsid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собственность городского округа город Воронеж приобретен земельный участок, находящийся 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за чертой городского округа город Воронеж</w:t>
      </w:r>
      <w:r w:rsidR="00873050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,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на территории </w:t>
      </w:r>
      <w:proofErr w:type="spellStart"/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Новоусманского</w:t>
      </w:r>
      <w:proofErr w:type="spellEnd"/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муниципального района,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рыночной стоимостью 11 213 тыс. рублей.</w:t>
      </w:r>
    </w:p>
    <w:p w:rsidR="00E940ED" w:rsidRDefault="00E940ED" w:rsidP="00F8468D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Внесение взносов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в денежном эквиваленте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 уставные капиталы акционерных обществ и приобретение в собственность муниципального образования имущества осуществляются в соответствии с принятыми нормативными правовыми актами органов местного самоуправления городского округа город Воронеж.</w:t>
      </w:r>
    </w:p>
    <w:p w:rsidR="00382AA5" w:rsidRPr="00E940ED" w:rsidRDefault="00382AA5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1.7. </w:t>
      </w:r>
      <w:r w:rsidRPr="00E940ED">
        <w:rPr>
          <w:rFonts w:ascii="Times New Roman" w:hAnsi="Times New Roman"/>
          <w:sz w:val="28"/>
          <w:szCs w:val="28"/>
        </w:rPr>
        <w:t>Оплата услуг по текущему содержанию объектов недвижимости имущественной казны городского округа, коммунальных платежей,</w:t>
      </w:r>
      <w:r w:rsidRPr="003B2F8D">
        <w:rPr>
          <w:rFonts w:ascii="Times New Roman" w:hAnsi="Times New Roman"/>
          <w:sz w:val="28"/>
          <w:szCs w:val="28"/>
        </w:rPr>
        <w:br/>
      </w:r>
      <w:r w:rsidRPr="00E940ED">
        <w:rPr>
          <w:rFonts w:ascii="Times New Roman" w:hAnsi="Times New Roman"/>
          <w:sz w:val="28"/>
          <w:szCs w:val="28"/>
        </w:rPr>
        <w:t>взносов на капитальный ремонт общего имущества многоквартирных домов.</w:t>
      </w:r>
    </w:p>
    <w:p w:rsidR="00382AA5" w:rsidRDefault="00382AA5" w:rsidP="00F8468D">
      <w:pPr>
        <w:tabs>
          <w:tab w:val="left" w:pos="5103"/>
        </w:tabs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C33C67" w:rsidRPr="00773459" w:rsidRDefault="002214BA" w:rsidP="00F8468D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382AA5" w:rsidRPr="00382AA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. Осуществление выплат собственникам изымаемых объектов недвижимости</w:t>
      </w:r>
      <w:r w:rsidR="00DD4D95"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муниципальных нужд</w:t>
      </w:r>
      <w:r w:rsidR="00C33C67" w:rsidRPr="00382A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33C67" w:rsidRPr="00773459" w:rsidRDefault="00C33C67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3A4CC9" w:rsidRPr="00773459" w:rsidRDefault="00175735" w:rsidP="00F8468D">
      <w:pPr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>В случае</w:t>
      </w:r>
      <w:r w:rsidR="00DD4D95" w:rsidRPr="00773459">
        <w:rPr>
          <w:rFonts w:ascii="Times New Roman" w:hAnsi="Times New Roman"/>
          <w:sz w:val="28"/>
          <w:szCs w:val="28"/>
        </w:rPr>
        <w:t xml:space="preserve"> изъяти</w:t>
      </w:r>
      <w:r w:rsidRPr="00773459">
        <w:rPr>
          <w:rFonts w:ascii="Times New Roman" w:hAnsi="Times New Roman"/>
          <w:sz w:val="28"/>
          <w:szCs w:val="28"/>
        </w:rPr>
        <w:t>я</w:t>
      </w:r>
      <w:r w:rsidR="00DD4D95" w:rsidRPr="00773459">
        <w:rPr>
          <w:rFonts w:ascii="Times New Roman" w:hAnsi="Times New Roman"/>
          <w:sz w:val="28"/>
          <w:szCs w:val="28"/>
        </w:rPr>
        <w:t xml:space="preserve"> земельного участка и находя</w:t>
      </w:r>
      <w:r w:rsidRPr="00773459">
        <w:rPr>
          <w:rFonts w:ascii="Times New Roman" w:hAnsi="Times New Roman"/>
          <w:sz w:val="28"/>
          <w:szCs w:val="28"/>
        </w:rPr>
        <w:t>щихся на нем объектов недвижимости (нежилого фонда) для муниципальных ну</w:t>
      </w:r>
      <w:proofErr w:type="gramStart"/>
      <w:r w:rsidRPr="00773459">
        <w:rPr>
          <w:rFonts w:ascii="Times New Roman" w:hAnsi="Times New Roman"/>
          <w:sz w:val="28"/>
          <w:szCs w:val="28"/>
        </w:rPr>
        <w:t xml:space="preserve">жд </w:t>
      </w:r>
      <w:r w:rsidR="00DD4D95" w:rsidRPr="00773459">
        <w:rPr>
          <w:rFonts w:ascii="Times New Roman" w:eastAsia="Times New Roman" w:hAnsi="Times New Roman"/>
          <w:sz w:val="28"/>
          <w:szCs w:val="28"/>
          <w:lang w:eastAsia="ru-RU"/>
        </w:rPr>
        <w:t>в св</w:t>
      </w:r>
      <w:proofErr w:type="gramEnd"/>
      <w:r w:rsidR="00DD4D95"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язи с признанием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расположенного на таком земельном участке </w:t>
      </w:r>
      <w:r w:rsidR="00DD4D95" w:rsidRPr="00773459">
        <w:rPr>
          <w:rFonts w:ascii="Times New Roman" w:eastAsia="Times New Roman" w:hAnsi="Times New Roman"/>
          <w:sz w:val="28"/>
          <w:szCs w:val="28"/>
          <w:lang w:eastAsia="ru-RU"/>
        </w:rPr>
        <w:t>многоквартирного дома аварийным и подлежащим сносу или реконструкции</w:t>
      </w:r>
      <w:r w:rsid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3C67" w:rsidRPr="00773459">
        <w:rPr>
          <w:rFonts w:ascii="Times New Roman" w:hAnsi="Times New Roman"/>
          <w:sz w:val="28"/>
          <w:szCs w:val="28"/>
        </w:rPr>
        <w:t>осуществля</w:t>
      </w:r>
      <w:r w:rsidR="00773459">
        <w:rPr>
          <w:rFonts w:ascii="Times New Roman" w:hAnsi="Times New Roman"/>
          <w:sz w:val="28"/>
          <w:szCs w:val="28"/>
        </w:rPr>
        <w:t>ю</w:t>
      </w:r>
      <w:r w:rsidR="00C33C67" w:rsidRPr="00773459">
        <w:rPr>
          <w:rFonts w:ascii="Times New Roman" w:hAnsi="Times New Roman"/>
          <w:sz w:val="28"/>
          <w:szCs w:val="28"/>
        </w:rPr>
        <w:t>тся</w:t>
      </w:r>
      <w:r w:rsidR="00773459">
        <w:rPr>
          <w:rFonts w:ascii="Times New Roman" w:hAnsi="Times New Roman"/>
          <w:sz w:val="28"/>
          <w:szCs w:val="28"/>
        </w:rPr>
        <w:t xml:space="preserve"> выплаты</w:t>
      </w:r>
      <w:r w:rsidR="003A4CC9" w:rsidRPr="00773459">
        <w:rPr>
          <w:rFonts w:ascii="Times New Roman" w:hAnsi="Times New Roman"/>
          <w:sz w:val="28"/>
          <w:szCs w:val="28"/>
        </w:rPr>
        <w:t>:</w:t>
      </w:r>
    </w:p>
    <w:p w:rsidR="003A4CC9" w:rsidRPr="00773459" w:rsidRDefault="003A4CC9" w:rsidP="00F8468D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- возмещени</w:t>
      </w:r>
      <w:r w:rsidR="00773459" w:rsidRPr="0077345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собственникам </w:t>
      </w:r>
      <w:r w:rsidRPr="00773459">
        <w:rPr>
          <w:rFonts w:ascii="Times New Roman" w:hAnsi="Times New Roman"/>
          <w:sz w:val="28"/>
          <w:szCs w:val="28"/>
        </w:rPr>
        <w:t>недвижимого имущества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 рыночной стоимости изымаемых объектов недвижимости</w:t>
      </w:r>
      <w:r w:rsidR="00DD4D95" w:rsidRPr="00773459">
        <w:rPr>
          <w:rFonts w:ascii="Times New Roman" w:hAnsi="Times New Roman"/>
          <w:sz w:val="28"/>
          <w:szCs w:val="28"/>
        </w:rPr>
        <w:t xml:space="preserve"> для муниципальных нужд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33C67" w:rsidRPr="00773459" w:rsidRDefault="003A4CC9" w:rsidP="00F8468D">
      <w:pPr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 xml:space="preserve">- </w:t>
      </w:r>
      <w:r w:rsidR="00C33C67" w:rsidRPr="00DB1D04">
        <w:rPr>
          <w:rFonts w:ascii="Times New Roman" w:eastAsia="Times New Roman" w:hAnsi="Times New Roman"/>
          <w:sz w:val="28"/>
          <w:szCs w:val="28"/>
          <w:lang w:eastAsia="ru-RU"/>
        </w:rPr>
        <w:t>возмещени</w:t>
      </w:r>
      <w:r w:rsidR="00773459" w:rsidRPr="00DB1D0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собственникам </w:t>
      </w:r>
      <w:r w:rsidRPr="00773459">
        <w:rPr>
          <w:rFonts w:ascii="Times New Roman" w:hAnsi="Times New Roman"/>
          <w:sz w:val="28"/>
          <w:szCs w:val="28"/>
        </w:rPr>
        <w:t xml:space="preserve">недвижимого имущества </w:t>
      </w:r>
      <w:r w:rsidR="00C33C67" w:rsidRPr="00773459">
        <w:rPr>
          <w:rFonts w:ascii="Times New Roman" w:hAnsi="Times New Roman"/>
          <w:sz w:val="28"/>
          <w:szCs w:val="28"/>
        </w:rPr>
        <w:t xml:space="preserve">убытков, причиненных изъятием </w:t>
      </w:r>
      <w:r w:rsidR="00DD4D95" w:rsidRPr="00773459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недвижимости</w:t>
      </w:r>
      <w:r w:rsid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3C67" w:rsidRPr="00773459">
        <w:rPr>
          <w:rFonts w:ascii="Times New Roman" w:hAnsi="Times New Roman"/>
          <w:sz w:val="28"/>
          <w:szCs w:val="28"/>
        </w:rPr>
        <w:t>для муниципальных нужд.</w:t>
      </w:r>
    </w:p>
    <w:p w:rsidR="00175735" w:rsidRPr="00175735" w:rsidRDefault="00175735" w:rsidP="00F8468D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</w:pP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Возмещение собственникам </w:t>
      </w:r>
      <w:r w:rsidR="0094159A" w:rsidRPr="00286EFA">
        <w:rPr>
          <w:rFonts w:ascii="Times New Roman" w:eastAsia="Times New Roman" w:hAnsi="Times New Roman"/>
          <w:sz w:val="28"/>
          <w:szCs w:val="28"/>
          <w:lang w:eastAsia="ru-RU"/>
        </w:rPr>
        <w:t>рыночной стоимости изымаемых объектов недвижимости</w:t>
      </w:r>
      <w:r w:rsidR="0094159A" w:rsidRPr="00286EFA">
        <w:rPr>
          <w:rFonts w:ascii="Times New Roman" w:hAnsi="Times New Roman"/>
          <w:sz w:val="28"/>
          <w:szCs w:val="28"/>
        </w:rPr>
        <w:t xml:space="preserve"> и убытков, причиненных таким изъятием,</w:t>
      </w: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</w:t>
      </w:r>
      <w:r w:rsidR="00773459" w:rsidRPr="00286EF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 xml:space="preserve">тся в </w:t>
      </w:r>
      <w:hyperlink r:id="rId12" w:history="1">
        <w:r w:rsidRPr="00286EFA">
          <w:rPr>
            <w:rFonts w:ascii="Times New Roman" w:eastAsia="Times New Roman" w:hAnsi="Times New Roman"/>
            <w:sz w:val="28"/>
            <w:szCs w:val="28"/>
            <w:lang w:eastAsia="ru-RU"/>
          </w:rPr>
          <w:t>порядке</w:t>
        </w:r>
      </w:hyperlink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154CB" w:rsidRPr="001154CB">
        <w:rPr>
          <w:rFonts w:ascii="Times New Roman" w:eastAsia="Times New Roman" w:hAnsi="Times New Roman"/>
          <w:sz w:val="28"/>
          <w:szCs w:val="28"/>
          <w:lang w:eastAsia="ru-RU"/>
        </w:rPr>
        <w:t>устанавл</w:t>
      </w:r>
      <w:r w:rsidR="001154CB">
        <w:rPr>
          <w:rFonts w:ascii="Times New Roman" w:eastAsia="Times New Roman" w:hAnsi="Times New Roman"/>
          <w:sz w:val="28"/>
          <w:szCs w:val="28"/>
          <w:lang w:eastAsia="ru-RU"/>
        </w:rPr>
        <w:t>иваем</w:t>
      </w:r>
      <w:r w:rsidR="001154CB" w:rsidRPr="001154C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3790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законодательством и </w:t>
      </w:r>
      <w:r w:rsidR="001154CB">
        <w:rPr>
          <w:rFonts w:ascii="Times New Roman" w:eastAsia="Times New Roman" w:hAnsi="Times New Roman"/>
          <w:sz w:val="28"/>
          <w:szCs w:val="28"/>
          <w:lang w:eastAsia="ru-RU"/>
        </w:rPr>
        <w:t>нормативными правовыми актами</w:t>
      </w:r>
      <w:r w:rsid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09F9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органов местного самоуправления </w:t>
      </w: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 w:rsidR="00286E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214BA" w:rsidRPr="00E940ED" w:rsidRDefault="00512793" w:rsidP="00F8468D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14B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41587" w:rsidRPr="00041587">
        <w:rPr>
          <w:rFonts w:ascii="Times New Roman" w:eastAsiaTheme="minorHAnsi" w:hAnsi="Times New Roman"/>
          <w:sz w:val="28"/>
          <w:szCs w:val="28"/>
          <w:lang w:eastAsia="ru-RU"/>
        </w:rPr>
        <w:t>Обеспечение реализации муниципальной программы»</w:t>
      </w:r>
      <w:r w:rsidR="00382AA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направлено на </w:t>
      </w:r>
      <w:r w:rsidRPr="00512793">
        <w:rPr>
          <w:rFonts w:ascii="Times New Roman" w:hAnsi="Times New Roman"/>
          <w:sz w:val="28"/>
          <w:szCs w:val="28"/>
        </w:rPr>
        <w:t>создание условий для реализации муниципальной программы</w:t>
      </w:r>
      <w:r>
        <w:rPr>
          <w:rFonts w:ascii="Times New Roman" w:hAnsi="Times New Roman"/>
          <w:sz w:val="28"/>
          <w:szCs w:val="28"/>
        </w:rPr>
        <w:t>.</w:t>
      </w:r>
      <w:r w:rsidRPr="005127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состав основного мероприятия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="002214BA" w:rsidRPr="00E940ED">
        <w:rPr>
          <w:rFonts w:ascii="Times New Roman" w:eastAsia="Times New Roman" w:hAnsi="Times New Roman"/>
          <w:sz w:val="28"/>
          <w:szCs w:val="28"/>
          <w:lang w:eastAsia="ru-RU"/>
        </w:rPr>
        <w:t>вход</w:t>
      </w:r>
      <w:r w:rsidR="00382AA5">
        <w:rPr>
          <w:rFonts w:ascii="Times New Roman" w:eastAsia="Times New Roman" w:hAnsi="Times New Roman"/>
          <w:sz w:val="28"/>
          <w:szCs w:val="28"/>
          <w:lang w:eastAsia="ru-RU"/>
        </w:rPr>
        <w:t>ит следующее мероприятие</w:t>
      </w:r>
      <w:r w:rsidR="002214BA" w:rsidRPr="00E940E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71D84" w:rsidRPr="00E940ED" w:rsidRDefault="002214BA" w:rsidP="00F8468D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71D84" w:rsidRPr="00E940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82AA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71D84" w:rsidRPr="00E940ED">
        <w:rPr>
          <w:rFonts w:ascii="Times New Roman" w:eastAsia="Times New Roman" w:hAnsi="Times New Roman"/>
          <w:sz w:val="28"/>
          <w:szCs w:val="28"/>
          <w:lang w:eastAsia="ru-RU"/>
        </w:rPr>
        <w:t>. 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</w:r>
      <w:r w:rsidR="004440C3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МКУ «ГЦМИ»)</w:t>
      </w:r>
      <w:r w:rsidR="00C71D84" w:rsidRPr="00E940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71D84" w:rsidRPr="00E940ED" w:rsidRDefault="00C71D84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Воронеж, участником – МКУ «ГЦМИ».</w:t>
      </w:r>
    </w:p>
    <w:p w:rsidR="00C71D84" w:rsidRPr="00E940ED" w:rsidRDefault="00C71D84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Деятельность МКУ «ГЦМИ» направлена на обеспечение контроля использования и сохранности муниципального имущества (инвентаризация, проверки целевого использования имущества); проведение </w:t>
      </w:r>
      <w:proofErr w:type="spellStart"/>
      <w:r w:rsidRPr="00E940ED">
        <w:rPr>
          <w:rFonts w:ascii="Times New Roman" w:hAnsi="Times New Roman"/>
          <w:sz w:val="28"/>
          <w:szCs w:val="28"/>
        </w:rPr>
        <w:t>претензионно</w:t>
      </w:r>
      <w:proofErr w:type="spellEnd"/>
      <w:r w:rsidRPr="00E940ED">
        <w:rPr>
          <w:rFonts w:ascii="Times New Roman" w:hAnsi="Times New Roman"/>
          <w:sz w:val="28"/>
          <w:szCs w:val="28"/>
        </w:rPr>
        <w:t>-исковой работы по взысканию задолженности по неналоговым доходам перед бюджетом муниципального образования городской округ город Воронеж в виде платежей за пользование имуществом, земельными участками, находящимися в собственности муниципального образования, а также земельными участками, государственная собственность на которые не разграничена, расположенными в границах городского округа город Воронеж.</w:t>
      </w:r>
    </w:p>
    <w:p w:rsidR="003B2F8D" w:rsidRDefault="003B2F8D" w:rsidP="00AD31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4. ИНФОРМАЦИЯ ОБ УЧАСТИИ ПРЕДПРИЯТИЙ, ОБЩЕСТВЕННЫХ, НАУЧНЫХ И ИНЫХ ОРГАНИЗАЦИЙ, А ТАКЖЕ ФИЗИЧЕСКИХ ЛИЦ В РЕАЛИЗАЦИИ МУНИЦИПАЛЬНОЙ ПРОГРАММЫ</w:t>
      </w:r>
    </w:p>
    <w:p w:rsidR="00E940ED" w:rsidRPr="00F77080" w:rsidRDefault="00E940ED" w:rsidP="00AD3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E940ED" w:rsidRPr="00E940ED" w:rsidRDefault="00E940ED" w:rsidP="004440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Акционерные общества,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нужд.</w:t>
      </w:r>
    </w:p>
    <w:p w:rsidR="00873050" w:rsidRDefault="00873050" w:rsidP="00F8468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5. ОБЪЕМЫ ФИНАНСОВЫХ РЕСУРСОВ, НЕОБХОДИМЫХ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ДЛЯ РЕАЛИЗАЦИИ МУНИЦИПАЛЬНОЙ ПРОГРАММЫ</w:t>
      </w:r>
    </w:p>
    <w:p w:rsidR="00E940ED" w:rsidRPr="00E940ED" w:rsidRDefault="00E940ED" w:rsidP="00AD3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E940ED" w:rsidRPr="00E940ED" w:rsidRDefault="00E940ED" w:rsidP="004440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Общий объем финансирования муниципальной программы за счет средств городского округа город Воронеж составляет</w:t>
      </w:r>
      <w:r w:rsidR="00C21E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38E9" w:rsidRPr="00B138E9">
        <w:rPr>
          <w:rFonts w:ascii="Times New Roman" w:eastAsia="Times New Roman" w:hAnsi="Times New Roman" w:cs="Calibri"/>
          <w:sz w:val="28"/>
          <w:szCs w:val="28"/>
          <w:lang w:eastAsia="ru-RU"/>
        </w:rPr>
        <w:t>894</w:t>
      </w:r>
      <w:r w:rsidR="00C21EE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9D1499">
        <w:rPr>
          <w:rFonts w:ascii="Times New Roman" w:eastAsia="Times New Roman" w:hAnsi="Times New Roman" w:cs="Calibri"/>
          <w:sz w:val="28"/>
          <w:szCs w:val="28"/>
          <w:lang w:eastAsia="ru-RU"/>
        </w:rPr>
        <w:t>6</w:t>
      </w:r>
      <w:r w:rsidR="00B138E9" w:rsidRPr="00B138E9">
        <w:rPr>
          <w:rFonts w:ascii="Times New Roman" w:eastAsia="Times New Roman" w:hAnsi="Times New Roman" w:cs="Calibri"/>
          <w:sz w:val="28"/>
          <w:szCs w:val="28"/>
          <w:lang w:eastAsia="ru-RU"/>
        </w:rPr>
        <w:t>74</w:t>
      </w:r>
      <w:r w:rsidRPr="00E940ED">
        <w:rPr>
          <w:rFonts w:ascii="Times New Roman" w:eastAsia="Times New Roman" w:hAnsi="Times New Roman" w:cs="Calibri"/>
          <w:sz w:val="28"/>
          <w:szCs w:val="28"/>
          <w:lang w:eastAsia="ru-RU"/>
        </w:rPr>
        <w:t>,</w:t>
      </w:r>
      <w:r w:rsidR="009D1499">
        <w:rPr>
          <w:rFonts w:ascii="Times New Roman" w:eastAsia="Times New Roman" w:hAnsi="Times New Roman" w:cs="Calibri"/>
          <w:sz w:val="28"/>
          <w:szCs w:val="28"/>
          <w:lang w:eastAsia="ru-RU"/>
        </w:rPr>
        <w:t>34</w:t>
      </w:r>
      <w:r w:rsidR="00BA38A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тыс. рублей.</w:t>
      </w:r>
    </w:p>
    <w:p w:rsidR="00E940ED" w:rsidRDefault="00E940ED" w:rsidP="004440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Ресурсное обеспечение и прогнозная оценка расходов на реализацию муниципальной программы представлены в </w:t>
      </w:r>
      <w:hyperlink w:anchor="Par483" w:history="1">
        <w:r w:rsidRPr="00E940ED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приложениях № 2</w:t>
        </w:r>
      </w:hyperlink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Par660" w:history="1">
        <w:r w:rsidRPr="00E940ED">
          <w:rPr>
            <w:rFonts w:ascii="Times New Roman" w:eastAsia="Times New Roman" w:hAnsi="Times New Roman"/>
            <w:sz w:val="28"/>
            <w:szCs w:val="28"/>
            <w:lang w:eastAsia="ru-RU"/>
          </w:rPr>
          <w:t>3</w:t>
        </w:r>
      </w:hyperlink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программе.</w:t>
      </w:r>
    </w:p>
    <w:p w:rsidR="00F8468D" w:rsidRDefault="00F8468D" w:rsidP="004440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468D" w:rsidRPr="00E940ED" w:rsidRDefault="00F8468D" w:rsidP="004440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6. ПОДПРОГРАММА МУНИЦИПАЛЬНОЙ ПРОГРАММЫ</w:t>
      </w:r>
    </w:p>
    <w:p w:rsidR="00E940ED" w:rsidRDefault="00E940ED" w:rsidP="00C21EE5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8468D" w:rsidRPr="00E940ED" w:rsidRDefault="00F8468D" w:rsidP="00C21EE5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940ED" w:rsidRPr="00E940ED" w:rsidRDefault="002F7527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2F7527">
        <w:rPr>
          <w:rFonts w:ascii="Times New Roman" w:hAnsi="Times New Roman"/>
          <w:b/>
          <w:sz w:val="28"/>
          <w:szCs w:val="28"/>
          <w:lang w:eastAsia="ru-RU"/>
        </w:rPr>
        <w:t>ПОДПРОГРАММА 1</w:t>
      </w:r>
      <w:r w:rsidR="00F7708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hAnsi="Times New Roman"/>
          <w:sz w:val="28"/>
          <w:szCs w:val="28"/>
          <w:lang w:eastAsia="ru-RU"/>
        </w:rPr>
        <w:t>«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Мониторинг наружной рекламы, подготовка и реализация</w:t>
      </w:r>
      <w:r w:rsidR="00F77080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социальных программ оформления городского округа</w:t>
      </w:r>
    </w:p>
    <w:p w:rsidR="00E940ED" w:rsidRPr="00E940ED" w:rsidRDefault="00E940ED" w:rsidP="00E940ED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город Воронеж к праздникам средствами наружной рекламы</w:t>
      </w:r>
      <w:r w:rsidRPr="00E940ED">
        <w:rPr>
          <w:rFonts w:ascii="Times New Roman" w:hAnsi="Times New Roman"/>
          <w:sz w:val="28"/>
          <w:szCs w:val="28"/>
          <w:lang w:eastAsia="ru-RU"/>
        </w:rPr>
        <w:t>» муниципальной программы городского округа город Воронеж</w:t>
      </w:r>
    </w:p>
    <w:p w:rsidR="00E940ED" w:rsidRPr="00E940ED" w:rsidRDefault="00E940ED" w:rsidP="00E940ED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 «Управление муниципальным имуществом»</w:t>
      </w:r>
    </w:p>
    <w:p w:rsidR="00E940ED" w:rsidRDefault="00E940ED" w:rsidP="00AD3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F8468D" w:rsidRDefault="00F8468D" w:rsidP="00AD3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F8468D" w:rsidRPr="003D3712" w:rsidRDefault="00F8468D" w:rsidP="00AD3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2F7527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2" w:name="Par230"/>
      <w:bookmarkEnd w:id="2"/>
      <w:r w:rsidRPr="002F7527">
        <w:rPr>
          <w:rFonts w:ascii="Times New Roman" w:eastAsiaTheme="minorHAnsi" w:hAnsi="Times New Roman"/>
          <w:b/>
          <w:sz w:val="28"/>
          <w:szCs w:val="28"/>
          <w:lang w:eastAsia="ru-RU"/>
        </w:rPr>
        <w:t>ПАСПОРТ ПОДПРОГРАММЫ 1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«Мониторинг наружной рекламы, подготовка и реализация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социальных программ оформления городского округа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город Воронеж к праздникам средствами наружной рекламы»</w:t>
      </w:r>
    </w:p>
    <w:p w:rsidR="00063CF6" w:rsidRPr="003D3712" w:rsidRDefault="00063CF6" w:rsidP="00C21E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73"/>
        <w:gridCol w:w="5905"/>
      </w:tblGrid>
      <w:tr w:rsidR="00E940ED" w:rsidRPr="00E940ED" w:rsidTr="00052A74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Исполнители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</w:tr>
      <w:tr w:rsidR="00E940ED" w:rsidRPr="00E940ED" w:rsidTr="00052A74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Участник</w:t>
            </w:r>
            <w:r w:rsidR="00BD0DD8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подпрограммы</w:t>
            </w:r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Муниципальное автономное учреждение городского округа город Воронеж «Центр СМИ и рекламы»</w:t>
            </w:r>
          </w:p>
          <w:p w:rsidR="00B71156" w:rsidRPr="00E940ED" w:rsidRDefault="00B71156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78645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Муниципальное казенное предприятие городского округа город Воронеж «Управление главного архитектора»</w:t>
            </w:r>
          </w:p>
        </w:tc>
      </w:tr>
      <w:tr w:rsidR="00E940ED" w:rsidRPr="00E940ED" w:rsidTr="00052A74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Мероприятия, входящие в состав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9B26A0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hyperlink w:anchor="Par318" w:history="1">
              <w:r w:rsidR="00E940ED" w:rsidRPr="00E940ED">
                <w:rPr>
                  <w:rFonts w:ascii="Times New Roman" w:eastAsiaTheme="minorHAnsi" w:hAnsi="Times New Roman"/>
                  <w:sz w:val="28"/>
                  <w:szCs w:val="28"/>
                  <w:lang w:eastAsia="ru-RU"/>
                </w:rPr>
                <w:t>1.1</w:t>
              </w:r>
            </w:hyperlink>
            <w:r w:rsidR="00E940ED"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. 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  <w:r w:rsidR="00D7431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.</w:t>
            </w:r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1.2. Проведение мониторинга наружной рекламы</w:t>
            </w:r>
          </w:p>
        </w:tc>
      </w:tr>
      <w:tr w:rsidR="00E940ED" w:rsidRPr="00E940ED" w:rsidTr="00052A74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Цель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Улучшение внешнего облика города за счет создания единого стиля его оформления средствами наружной рекламы</w:t>
            </w:r>
          </w:p>
        </w:tc>
      </w:tr>
      <w:tr w:rsidR="00E940ED" w:rsidRPr="00E940ED" w:rsidTr="00052A74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C3B91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Задача</w:t>
            </w:r>
            <w:r w:rsidR="00E940ED"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единой концепции праздничного и тематического оформления городского округа город Воронеж с использованием современных способов и средств наружной рекламы</w:t>
            </w:r>
          </w:p>
        </w:tc>
      </w:tr>
      <w:tr w:rsidR="00E940ED" w:rsidRPr="00E940ED" w:rsidTr="00052A74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Показатели (индикаторы)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</w:t>
            </w:r>
            <w:r w:rsidRPr="007F2134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;</w:t>
            </w:r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количество рекламных конструкций, находящихся на территории городского округа город Воронеж, в отношении которых проведен мониторинг для последующего внесения в единый городской реестр рекламных мест с определением законности их размещения </w:t>
            </w:r>
          </w:p>
        </w:tc>
      </w:tr>
      <w:tr w:rsidR="00E940ED" w:rsidRPr="00E940ED" w:rsidTr="00052A74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Сроки реализации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2014–20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16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годы (один этап)</w:t>
            </w:r>
          </w:p>
        </w:tc>
      </w:tr>
      <w:tr w:rsidR="00E940ED" w:rsidRPr="00E940ED" w:rsidTr="00052A74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4440C3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Общий объем финансирования подпрограммы за счет средств бюджета городского округа город Воронеж составляет</w:t>
            </w:r>
            <w:r w:rsidR="00D74319"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br/>
            </w:r>
            <w:r w:rsidR="009D1499"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43</w:t>
            </w:r>
            <w:r w:rsidR="00E66A8A"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="0006079C"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1</w:t>
            </w:r>
            <w:r w:rsidR="009D1499"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82</w:t>
            </w: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,</w:t>
            </w:r>
            <w:r w:rsidR="009D1499"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07</w:t>
            </w: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E940ED" w:rsidRPr="004440C3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2014 году – 16 245 тыс. рублей;</w:t>
            </w:r>
          </w:p>
          <w:p w:rsidR="00E940ED" w:rsidRPr="004440C3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2015 году – 14 571 тыс. рублей;</w:t>
            </w:r>
          </w:p>
          <w:p w:rsidR="00E940ED" w:rsidRPr="004440C3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в 2016 году – </w:t>
            </w:r>
            <w:r w:rsidR="009D1499"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12</w:t>
            </w:r>
            <w:r w:rsidR="00AD31BA"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="009D1499"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366</w:t>
            </w: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,</w:t>
            </w:r>
            <w:r w:rsidR="009D1499"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07</w:t>
            </w: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E940ED" w:rsidRPr="004440C3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</w:tr>
      <w:tr w:rsidR="00E940ED" w:rsidRPr="00E940ED" w:rsidTr="00052A74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F93" w:rsidRPr="004440C3" w:rsidRDefault="004440C3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Использование для размещения социальной рекламы и праздничного оформления территории городского округа город Воронеж </w:t>
            </w:r>
            <w:r w:rsidR="00706A54">
              <w:rPr>
                <w:rFonts w:ascii="Times New Roman" w:hAnsi="Times New Roman"/>
                <w:sz w:val="28"/>
                <w:szCs w:val="28"/>
                <w:lang w:eastAsia="ru-RU"/>
              </w:rPr>
              <w:t>не менее</w:t>
            </w:r>
            <w:r w:rsidR="00706A54"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3 2</w:t>
            </w:r>
            <w:r w:rsidR="00706A54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="00706A54"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единиц </w:t>
            </w: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>рекламных поверхностей к 2016 году</w:t>
            </w:r>
          </w:p>
        </w:tc>
      </w:tr>
    </w:tbl>
    <w:p w:rsidR="00C21EE5" w:rsidRDefault="00C21EE5" w:rsidP="00AD31BA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eastAsiaTheme="minorHAnsi" w:hAnsi="Times New Roman"/>
          <w:sz w:val="28"/>
          <w:szCs w:val="28"/>
          <w:lang w:eastAsia="ru-RU"/>
        </w:rPr>
      </w:pPr>
      <w:bookmarkStart w:id="3" w:name="Par272"/>
      <w:bookmarkEnd w:id="3"/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1. </w:t>
      </w:r>
      <w:r w:rsidR="002F7527">
        <w:rPr>
          <w:rFonts w:ascii="Times New Roman" w:eastAsiaTheme="minorHAnsi" w:hAnsi="Times New Roman"/>
          <w:b/>
          <w:sz w:val="28"/>
          <w:szCs w:val="28"/>
          <w:lang w:eastAsia="ru-RU"/>
        </w:rPr>
        <w:t>Х</w:t>
      </w:r>
      <w:r w:rsidR="002F752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арактеристика сферы реализации подпрограммы, описание основных проблем в указанной сфере и прогноз ее развития</w:t>
      </w:r>
    </w:p>
    <w:p w:rsidR="00E940ED" w:rsidRPr="00F77080" w:rsidRDefault="00E940ED" w:rsidP="00AD3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Развитие рекламно-информационного пространства городского округа город Воронеж предусматривает интеграцию информационных ресурсов и информационной инфраструктуры, позволяющую на основе единых принципов обеспечивать информационное взаимодействие органов местного самоуправления, организаций и граждан при реализации права на доступ к информации в открытых информационных ресурсах.</w:t>
      </w:r>
    </w:p>
    <w:p w:rsidR="00E940ED" w:rsidRPr="00E940ED" w:rsidRDefault="00E940ED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Информированность населения о различных проблемах жизни города, социальных, экономических, политических, бытовых и других, а также о планах и конкретных действиях городской власти по их разрешению во многом является непременным условием эффективности работы городских властей. При этом особое место в информировании воронежцев о деятельности органов местного самоуправления и реализации на территории столицы Черноземья социальных программ занимает наружная реклама.</w:t>
      </w:r>
    </w:p>
    <w:p w:rsidR="00E940ED" w:rsidRPr="00E940ED" w:rsidRDefault="00E940ED" w:rsidP="004440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информирование населения о реализации на территории городского округа город Воронеж социально значимых проектов, о проведении государственных праздников и праздников местного значения осуществляется путем размещения наружной рекламы как на объектах муниципальной собственности, так и на рекламных конструкциях, находящихся в собственности коммерческих организаций (преимущественно). В среднем ежегодно </w:t>
      </w:r>
      <w:r w:rsidR="002A4266" w:rsidRPr="000E7055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</w:t>
      </w:r>
      <w:r w:rsidR="0073189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социальных программ и программ праздничного оформления города задействуется порядка 3</w:t>
      </w:r>
      <w:r w:rsidR="00E66A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500 единиц таких рекламных конструкций. Сформировался типовой ряд используемых рекламных конструкций: щитовые установки различных форматов, электронные табло (видеоэкраны), </w:t>
      </w:r>
      <w:proofErr w:type="spell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лайтпостеры</w:t>
      </w:r>
      <w:proofErr w:type="spellEnd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другие.</w:t>
      </w:r>
    </w:p>
    <w:p w:rsidR="002214BA" w:rsidRDefault="00E940ED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Перспективным направлением формирования рекламно-информационного пространства Воронежа является применение в устанавливаемых объектах наружной рекламы и информации новых технических и технологических решений, в том числе в сфере электронизации и максимального использования энергосберегающих технологий. Необходимо создание новых каналов коммуникации путем </w:t>
      </w:r>
      <w:r w:rsidR="00D74319">
        <w:rPr>
          <w:rFonts w:ascii="Times New Roman" w:eastAsiaTheme="minorHAnsi" w:hAnsi="Times New Roman"/>
          <w:sz w:val="28"/>
          <w:szCs w:val="28"/>
          <w:lang w:eastAsia="ru-RU"/>
        </w:rPr>
        <w:t>формирования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сети объектов наружной рекламы и информации, находящихся в муниципальной собственности городского округа город Воронеж.</w:t>
      </w:r>
    </w:p>
    <w:p w:rsidR="00E940ED" w:rsidRPr="00E940ED" w:rsidRDefault="00E940ED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Для приведения рекламно-информационного пространства на территории городского округа город Воронеж в соответствие требованиям законодательства в сфере рекламы большое значение имеет </w:t>
      </w:r>
      <w:r w:rsidR="00D74319">
        <w:rPr>
          <w:rFonts w:ascii="Times New Roman" w:eastAsiaTheme="minorHAnsi" w:hAnsi="Times New Roman"/>
          <w:sz w:val="28"/>
          <w:szCs w:val="28"/>
          <w:lang w:eastAsia="ru-RU"/>
        </w:rPr>
        <w:t>подготовка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оперативной информации о состоянии рынка наружной рекламы.</w:t>
      </w:r>
    </w:p>
    <w:p w:rsidR="00E940ED" w:rsidRPr="00E940ED" w:rsidRDefault="00E940ED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Основными проблемами рекламно-информационного пространства городского округа город Воронеж на данный момент являются:</w:t>
      </w:r>
    </w:p>
    <w:p w:rsidR="00E940ED" w:rsidRPr="00E940ED" w:rsidRDefault="00D74319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 отсутствие сети рекламных конструкций для размещения социальной рекламы;</w:t>
      </w:r>
    </w:p>
    <w:p w:rsidR="00E940ED" w:rsidRPr="00E940ED" w:rsidRDefault="00D74319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 отсутствие единой информационной базы по рекламным и информационным конструкциям на территории городского округа.</w:t>
      </w:r>
    </w:p>
    <w:p w:rsidR="00E940ED" w:rsidRDefault="00E940ED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Выполнение мероприятий подпрограммы 1 позволит разработать единую концепцию размещения социальной рекламы и оформления города к праздникам, увеличить количество современных элементов праздничного и тематического оформления города, создать новые элементы оформления и обеспечить их внедрение с учетом особенностей городской среды, а также обеспечить соответствие размещенных рекламных конструкций требованиям действующего законодательства.</w:t>
      </w:r>
    </w:p>
    <w:p w:rsidR="00F8468D" w:rsidRDefault="00F8468D" w:rsidP="00F846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4" w:name="Par290"/>
      <w:bookmarkEnd w:id="4"/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2. </w:t>
      </w:r>
      <w:r w:rsidR="002F7527">
        <w:rPr>
          <w:rFonts w:ascii="Times New Roman" w:eastAsiaTheme="minorHAnsi" w:hAnsi="Times New Roman"/>
          <w:b/>
          <w:sz w:val="28"/>
          <w:szCs w:val="28"/>
          <w:lang w:eastAsia="ru-RU"/>
        </w:rPr>
        <w:t>П</w:t>
      </w:r>
      <w:r w:rsidR="002F752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этапов реализации подпрограммы</w:t>
      </w:r>
    </w:p>
    <w:p w:rsidR="00E940ED" w:rsidRPr="00F8468D" w:rsidRDefault="00E940ED" w:rsidP="00F846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Приоритет</w:t>
      </w:r>
      <w:r w:rsidR="00D74319">
        <w:rPr>
          <w:rFonts w:ascii="Times New Roman" w:eastAsiaTheme="minorHAnsi" w:hAnsi="Times New Roman"/>
          <w:sz w:val="28"/>
          <w:szCs w:val="28"/>
          <w:lang w:eastAsia="ru-RU"/>
        </w:rPr>
        <w:t>ами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муниципальной политики в сфере развития рекламно-информационного пространства городского округа город Воронеж в части реализации подпрограммы 1 явля</w:t>
      </w:r>
      <w:r w:rsidR="00D74319">
        <w:rPr>
          <w:rFonts w:ascii="Times New Roman" w:eastAsiaTheme="minorHAnsi" w:hAnsi="Times New Roman"/>
          <w:sz w:val="28"/>
          <w:szCs w:val="28"/>
          <w:lang w:eastAsia="ru-RU"/>
        </w:rPr>
        <w:t>ю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  законное и упорядоченное размещение объектов наружной рекламы, рост информированности населения о социально значимых проектах.</w:t>
      </w:r>
    </w:p>
    <w:p w:rsidR="00E940ED" w:rsidRDefault="00E940ED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Целью подпрограммы 1 является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улучшение внешнего облика города за счет создания единого стиля его оформления средствами наружной рекламы.</w:t>
      </w:r>
    </w:p>
    <w:p w:rsidR="00E940ED" w:rsidRPr="00E940ED" w:rsidRDefault="00E940ED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Задач</w:t>
      </w:r>
      <w:r w:rsidR="00EC3B91">
        <w:rPr>
          <w:rFonts w:ascii="Times New Roman" w:hAnsi="Times New Roman"/>
          <w:sz w:val="28"/>
          <w:szCs w:val="28"/>
        </w:rPr>
        <w:t>ей</w:t>
      </w:r>
      <w:r w:rsidRPr="00E940ED">
        <w:rPr>
          <w:rFonts w:ascii="Times New Roman" w:hAnsi="Times New Roman"/>
          <w:sz w:val="28"/>
          <w:szCs w:val="28"/>
        </w:rPr>
        <w:t xml:space="preserve"> подпрограммы 1 явля</w:t>
      </w:r>
      <w:r w:rsidR="00EC3B91">
        <w:rPr>
          <w:rFonts w:ascii="Times New Roman" w:hAnsi="Times New Roman"/>
          <w:sz w:val="28"/>
          <w:szCs w:val="28"/>
        </w:rPr>
        <w:t>е</w:t>
      </w:r>
      <w:r w:rsidRPr="00E940ED">
        <w:rPr>
          <w:rFonts w:ascii="Times New Roman" w:hAnsi="Times New Roman"/>
          <w:sz w:val="28"/>
          <w:szCs w:val="28"/>
        </w:rPr>
        <w:t xml:space="preserve">тся создание единой информационной концепции городского округа город Воронеж для </w:t>
      </w:r>
      <w:r w:rsidRPr="00E940ED">
        <w:rPr>
          <w:rFonts w:ascii="Times New Roman" w:hAnsi="Times New Roman"/>
          <w:sz w:val="28"/>
          <w:szCs w:val="28"/>
          <w:lang w:eastAsia="ru-RU"/>
        </w:rPr>
        <w:t>обеспечения информационной поддержки социально и общественно значимых событий, культурно-массовых и спортивных мероприятий</w:t>
      </w:r>
      <w:r w:rsidRPr="00E940ED">
        <w:rPr>
          <w:rFonts w:ascii="Times New Roman" w:hAnsi="Times New Roman"/>
          <w:sz w:val="28"/>
          <w:szCs w:val="28"/>
        </w:rPr>
        <w:t xml:space="preserve"> городского округа город Воронеж современными средствами наружной рекламы.</w:t>
      </w:r>
    </w:p>
    <w:p w:rsidR="00F9115C" w:rsidRDefault="00E940ED" w:rsidP="004440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134">
        <w:rPr>
          <w:rFonts w:ascii="Times New Roman" w:hAnsi="Times New Roman"/>
          <w:sz w:val="28"/>
          <w:szCs w:val="28"/>
        </w:rPr>
        <w:t>Индикаторами подпрограммы 1 явля</w:t>
      </w:r>
      <w:r w:rsidR="007F2134" w:rsidRPr="007F2134">
        <w:rPr>
          <w:rFonts w:ascii="Times New Roman" w:hAnsi="Times New Roman"/>
          <w:sz w:val="28"/>
          <w:szCs w:val="28"/>
        </w:rPr>
        <w:t>ю</w:t>
      </w:r>
      <w:r w:rsidRPr="007F2134">
        <w:rPr>
          <w:rFonts w:ascii="Times New Roman" w:hAnsi="Times New Roman"/>
          <w:sz w:val="28"/>
          <w:szCs w:val="28"/>
        </w:rPr>
        <w:t>тся:</w:t>
      </w:r>
    </w:p>
    <w:p w:rsidR="00E940ED" w:rsidRPr="00E940ED" w:rsidRDefault="00E940ED" w:rsidP="004440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1. 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Воронеж.</w:t>
      </w:r>
    </w:p>
    <w:p w:rsidR="00E940ED" w:rsidRPr="00E940ED" w:rsidRDefault="00E940ED" w:rsidP="004440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ед.</w:t>
      </w:r>
    </w:p>
    <w:p w:rsidR="00E940ED" w:rsidRPr="00E940ED" w:rsidRDefault="00E940ED" w:rsidP="004440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Источник индикатора – отчетные данные управления главного архитектора городского округа администрации городского округа город Воронеж.</w:t>
      </w:r>
    </w:p>
    <w:p w:rsidR="00E940ED" w:rsidRDefault="00E940ED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2. Количество рекламных конструкций, находящихся на территории городского округа город Воронеж, в отношении которых проведен  мониторинг для последующего внесения в единый городской реестр рекламных мест с определением законности их размещения. </w:t>
      </w:r>
    </w:p>
    <w:p w:rsidR="00731891" w:rsidRPr="00731891" w:rsidRDefault="00731891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891">
        <w:rPr>
          <w:rFonts w:ascii="Times New Roman" w:hAnsi="Times New Roman"/>
          <w:sz w:val="28"/>
          <w:szCs w:val="28"/>
          <w:lang w:eastAsia="ru-RU"/>
        </w:rPr>
        <w:t>Единица измерения – ед.</w:t>
      </w:r>
    </w:p>
    <w:p w:rsidR="00731891" w:rsidRPr="00E940ED" w:rsidRDefault="00731891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891">
        <w:rPr>
          <w:rFonts w:ascii="Times New Roman" w:hAnsi="Times New Roman"/>
          <w:sz w:val="28"/>
          <w:szCs w:val="28"/>
          <w:lang w:eastAsia="ru-RU"/>
        </w:rPr>
        <w:t xml:space="preserve">Источник индикатора – отчетные данные управления </w:t>
      </w:r>
      <w:r w:rsidR="00C17841">
        <w:rPr>
          <w:rFonts w:ascii="Times New Roman" w:hAnsi="Times New Roman"/>
          <w:sz w:val="28"/>
          <w:szCs w:val="28"/>
          <w:lang w:eastAsia="ru-RU"/>
        </w:rPr>
        <w:t>имущественных и земельных отношений</w:t>
      </w:r>
      <w:r w:rsidRPr="00731891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городского округа город Воронеж.</w:t>
      </w:r>
    </w:p>
    <w:p w:rsidR="00E940ED" w:rsidRPr="00E940ED" w:rsidRDefault="00E940ED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Сведения о показателях (индикаторах) подпрограммы 1 приведены в приложении № 1 к муниципальной программе.</w:t>
      </w:r>
    </w:p>
    <w:p w:rsidR="00E940ED" w:rsidRPr="00E940ED" w:rsidRDefault="00E940ED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Сроки реализации подпрограммы 1 – 2014–2016 годы (один этап).</w:t>
      </w:r>
    </w:p>
    <w:p w:rsidR="00AF347A" w:rsidRPr="005566DA" w:rsidRDefault="00AF347A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66DA">
        <w:rPr>
          <w:rFonts w:ascii="Times New Roman" w:hAnsi="Times New Roman"/>
          <w:sz w:val="28"/>
          <w:szCs w:val="28"/>
        </w:rPr>
        <w:t xml:space="preserve">По итогам реализации подпрограммы </w:t>
      </w:r>
      <w:r w:rsidR="00D74319">
        <w:rPr>
          <w:rFonts w:ascii="Times New Roman" w:hAnsi="Times New Roman"/>
          <w:sz w:val="28"/>
          <w:szCs w:val="28"/>
        </w:rPr>
        <w:t xml:space="preserve">1 </w:t>
      </w:r>
      <w:r w:rsidRPr="005566DA">
        <w:rPr>
          <w:rFonts w:ascii="Times New Roman" w:hAnsi="Times New Roman"/>
          <w:sz w:val="28"/>
          <w:szCs w:val="28"/>
        </w:rPr>
        <w:t>планируется дости</w:t>
      </w:r>
      <w:r w:rsidR="005566DA">
        <w:rPr>
          <w:rFonts w:ascii="Times New Roman" w:hAnsi="Times New Roman"/>
          <w:sz w:val="28"/>
          <w:szCs w:val="28"/>
        </w:rPr>
        <w:t>ч</w:t>
      </w:r>
      <w:r w:rsidRPr="005566DA">
        <w:rPr>
          <w:rFonts w:ascii="Times New Roman" w:hAnsi="Times New Roman"/>
          <w:sz w:val="28"/>
          <w:szCs w:val="28"/>
        </w:rPr>
        <w:t>ь следующ</w:t>
      </w:r>
      <w:r w:rsidR="00D74319">
        <w:rPr>
          <w:rFonts w:ascii="Times New Roman" w:hAnsi="Times New Roman"/>
          <w:sz w:val="28"/>
          <w:szCs w:val="28"/>
        </w:rPr>
        <w:t>его</w:t>
      </w:r>
      <w:r w:rsidRPr="005566DA">
        <w:rPr>
          <w:rFonts w:ascii="Times New Roman" w:hAnsi="Times New Roman"/>
          <w:sz w:val="28"/>
          <w:szCs w:val="28"/>
        </w:rPr>
        <w:t xml:space="preserve"> результат</w:t>
      </w:r>
      <w:r w:rsidR="00D74319">
        <w:rPr>
          <w:rFonts w:ascii="Times New Roman" w:hAnsi="Times New Roman"/>
          <w:sz w:val="28"/>
          <w:szCs w:val="28"/>
        </w:rPr>
        <w:t>а</w:t>
      </w:r>
      <w:r w:rsidRPr="005566DA">
        <w:rPr>
          <w:rFonts w:ascii="Times New Roman" w:hAnsi="Times New Roman"/>
          <w:sz w:val="28"/>
          <w:szCs w:val="28"/>
        </w:rPr>
        <w:t>:</w:t>
      </w:r>
    </w:p>
    <w:p w:rsidR="00E940ED" w:rsidRDefault="00AF347A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6D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4440C3" w:rsidRPr="00731891">
        <w:rPr>
          <w:rFonts w:ascii="Times New Roman" w:eastAsiaTheme="minorHAnsi" w:hAnsi="Times New Roman"/>
          <w:sz w:val="28"/>
          <w:szCs w:val="28"/>
          <w:lang w:eastAsia="ru-RU"/>
        </w:rPr>
        <w:t xml:space="preserve">использование для размещения социальной рекламы и праздничного оформления территории городского округа город Воронеж </w:t>
      </w:r>
      <w:r w:rsidR="003A5A18">
        <w:rPr>
          <w:rFonts w:ascii="Times New Roman" w:eastAsiaTheme="minorHAnsi" w:hAnsi="Times New Roman"/>
          <w:sz w:val="28"/>
          <w:szCs w:val="28"/>
          <w:lang w:eastAsia="ru-RU"/>
        </w:rPr>
        <w:t xml:space="preserve">не менее </w:t>
      </w:r>
      <w:r w:rsidR="003A5A18" w:rsidRPr="00731891">
        <w:rPr>
          <w:rFonts w:ascii="Times New Roman" w:eastAsiaTheme="minorHAnsi" w:hAnsi="Times New Roman"/>
          <w:sz w:val="28"/>
          <w:szCs w:val="28"/>
          <w:lang w:eastAsia="ru-RU"/>
        </w:rPr>
        <w:t>3 2</w:t>
      </w:r>
      <w:r w:rsidR="003A5A18">
        <w:rPr>
          <w:rFonts w:ascii="Times New Roman" w:eastAsiaTheme="minorHAnsi" w:hAnsi="Times New Roman"/>
          <w:sz w:val="28"/>
          <w:szCs w:val="28"/>
          <w:lang w:eastAsia="ru-RU"/>
        </w:rPr>
        <w:t>00</w:t>
      </w:r>
      <w:r w:rsidR="003A5A18" w:rsidRPr="00731891">
        <w:rPr>
          <w:rFonts w:ascii="Times New Roman" w:eastAsiaTheme="minorHAnsi" w:hAnsi="Times New Roman"/>
          <w:sz w:val="28"/>
          <w:szCs w:val="28"/>
          <w:lang w:eastAsia="ru-RU"/>
        </w:rPr>
        <w:t xml:space="preserve"> единиц </w:t>
      </w:r>
      <w:r w:rsidR="004440C3" w:rsidRPr="00731891">
        <w:rPr>
          <w:rFonts w:ascii="Times New Roman" w:eastAsiaTheme="minorHAnsi" w:hAnsi="Times New Roman"/>
          <w:sz w:val="28"/>
          <w:szCs w:val="28"/>
          <w:lang w:eastAsia="ru-RU"/>
        </w:rPr>
        <w:t>рекламных поверхностей к 2016 году</w:t>
      </w:r>
      <w:r w:rsidRPr="004440C3">
        <w:rPr>
          <w:rFonts w:ascii="Times New Roman" w:hAnsi="Times New Roman"/>
          <w:sz w:val="28"/>
          <w:szCs w:val="28"/>
          <w:lang w:eastAsia="ru-RU"/>
        </w:rPr>
        <w:t>.</w:t>
      </w:r>
    </w:p>
    <w:p w:rsidR="00C21EE5" w:rsidRDefault="00C21EE5" w:rsidP="00F770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</w:p>
    <w:p w:rsidR="00E940ED" w:rsidRPr="00E940ED" w:rsidRDefault="00E940ED" w:rsidP="00F770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 xml:space="preserve">3. </w:t>
      </w:r>
      <w:r w:rsidR="002F7527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Х</w:t>
      </w:r>
      <w:r w:rsidR="002F752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арактеристика мероприятий подпрограммы</w:t>
      </w:r>
    </w:p>
    <w:p w:rsidR="00E940ED" w:rsidRPr="00E940ED" w:rsidRDefault="00E940ED" w:rsidP="00AD3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9B26A0" w:rsidRDefault="00E940ED" w:rsidP="009B26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Исполнителями подпрограммы 1 являются управление имущественных и земельных отношений администрации городского округа город Воронеж, управление главного архитектора городского округа администрации городского</w:t>
      </w:r>
      <w:r w:rsidR="009B26A0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 округа </w:t>
      </w:r>
      <w:r w:rsidR="009B26A0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E940ED">
        <w:rPr>
          <w:rFonts w:ascii="Times New Roman" w:hAnsi="Times New Roman"/>
          <w:sz w:val="28"/>
          <w:szCs w:val="28"/>
          <w:lang w:eastAsia="ru-RU"/>
        </w:rPr>
        <w:t>город</w:t>
      </w:r>
      <w:r w:rsidR="009B26A0">
        <w:rPr>
          <w:rFonts w:ascii="Times New Roman" w:hAnsi="Times New Roman"/>
          <w:sz w:val="28"/>
          <w:szCs w:val="28"/>
          <w:lang w:eastAsia="ru-RU"/>
        </w:rPr>
        <w:t xml:space="preserve">    </w:t>
      </w:r>
      <w:bookmarkStart w:id="5" w:name="_GoBack"/>
      <w:bookmarkEnd w:id="5"/>
      <w:r w:rsidRPr="00E940ED">
        <w:rPr>
          <w:rFonts w:ascii="Times New Roman" w:hAnsi="Times New Roman"/>
          <w:sz w:val="28"/>
          <w:szCs w:val="28"/>
          <w:lang w:eastAsia="ru-RU"/>
        </w:rPr>
        <w:t xml:space="preserve"> Воронеж,</w:t>
      </w:r>
      <w:r w:rsidR="009B26A0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 участник</w:t>
      </w:r>
      <w:r w:rsidR="007B2DBD">
        <w:rPr>
          <w:rFonts w:ascii="Times New Roman" w:hAnsi="Times New Roman"/>
          <w:sz w:val="28"/>
          <w:szCs w:val="28"/>
          <w:lang w:eastAsia="ru-RU"/>
        </w:rPr>
        <w:t xml:space="preserve">ами – </w:t>
      </w:r>
      <w:r w:rsidR="006074DC" w:rsidRPr="00E940ED">
        <w:rPr>
          <w:rFonts w:ascii="Times New Roman" w:hAnsi="Times New Roman"/>
          <w:sz w:val="28"/>
          <w:szCs w:val="28"/>
        </w:rPr>
        <w:t xml:space="preserve">муниципальное </w:t>
      </w:r>
    </w:p>
    <w:p w:rsidR="00E940ED" w:rsidRPr="00E940ED" w:rsidRDefault="006074DC" w:rsidP="009B26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автономное учреждение городского округа город</w:t>
      </w:r>
      <w:r>
        <w:rPr>
          <w:rFonts w:ascii="Times New Roman" w:hAnsi="Times New Roman"/>
          <w:sz w:val="28"/>
          <w:szCs w:val="28"/>
        </w:rPr>
        <w:t xml:space="preserve"> Воронеж «Центр СМИ и рекламы»</w:t>
      </w:r>
      <w:r w:rsidR="007B2DB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74319">
        <w:rPr>
          <w:rFonts w:ascii="Times New Roman" w:hAnsi="Times New Roman"/>
          <w:sz w:val="28"/>
          <w:szCs w:val="28"/>
          <w:lang w:eastAsia="ru-RU"/>
        </w:rPr>
        <w:t>м</w:t>
      </w:r>
      <w:r w:rsidRPr="00E51558">
        <w:rPr>
          <w:rFonts w:ascii="Times New Roman" w:hAnsi="Times New Roman"/>
          <w:sz w:val="28"/>
          <w:szCs w:val="28"/>
        </w:rPr>
        <w:t>униципальное казенное предприятие городского округа город Воронеж «Управление главного архитектора»</w:t>
      </w:r>
      <w:r w:rsidR="007B2DBD">
        <w:rPr>
          <w:rFonts w:ascii="Times New Roman" w:hAnsi="Times New Roman"/>
          <w:sz w:val="28"/>
          <w:szCs w:val="28"/>
          <w:lang w:eastAsia="ru-RU"/>
        </w:rPr>
        <w:t>.</w:t>
      </w:r>
    </w:p>
    <w:p w:rsidR="00E940ED" w:rsidRPr="00E940ED" w:rsidRDefault="00E940ED" w:rsidP="004440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Подпрограммой </w:t>
      </w:r>
      <w:r w:rsidR="00D74319">
        <w:rPr>
          <w:rFonts w:ascii="Times New Roman" w:hAnsi="Times New Roman"/>
          <w:sz w:val="28"/>
          <w:szCs w:val="28"/>
        </w:rPr>
        <w:t xml:space="preserve">1 </w:t>
      </w:r>
      <w:r w:rsidRPr="00E940ED">
        <w:rPr>
          <w:rFonts w:ascii="Times New Roman" w:hAnsi="Times New Roman"/>
          <w:sz w:val="28"/>
          <w:szCs w:val="28"/>
        </w:rPr>
        <w:t>предусмотрена реализация следующих мероприятий:</w:t>
      </w:r>
    </w:p>
    <w:p w:rsidR="00D74319" w:rsidRDefault="009B26A0" w:rsidP="004440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w:anchor="Par318" w:history="1">
        <w:r w:rsidR="00E940ED" w:rsidRPr="00E940ED">
          <w:rPr>
            <w:rFonts w:ascii="Times New Roman" w:hAnsi="Times New Roman"/>
            <w:sz w:val="28"/>
            <w:szCs w:val="28"/>
            <w:lang w:eastAsia="ru-RU"/>
          </w:rPr>
          <w:t>1.1</w:t>
        </w:r>
      </w:hyperlink>
      <w:r w:rsidR="00D74319">
        <w:rPr>
          <w:rFonts w:ascii="Times New Roman" w:hAnsi="Times New Roman"/>
          <w:sz w:val="28"/>
          <w:szCs w:val="28"/>
          <w:lang w:eastAsia="ru-RU"/>
        </w:rPr>
        <w:t>.</w:t>
      </w:r>
      <w:r w:rsidR="00E940ED" w:rsidRPr="00E940ED">
        <w:rPr>
          <w:rFonts w:ascii="Times New Roman" w:hAnsi="Times New Roman"/>
          <w:sz w:val="28"/>
          <w:szCs w:val="28"/>
          <w:lang w:eastAsia="ru-RU"/>
        </w:rPr>
        <w:t xml:space="preserve"> 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рекламы.</w:t>
      </w:r>
    </w:p>
    <w:p w:rsidR="002214BA" w:rsidRPr="00E940ED" w:rsidRDefault="002214BA" w:rsidP="004440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32A">
        <w:rPr>
          <w:rFonts w:ascii="Times New Roman" w:hAnsi="Times New Roman"/>
          <w:sz w:val="28"/>
          <w:szCs w:val="28"/>
          <w:lang w:eastAsia="ru-RU"/>
        </w:rPr>
        <w:t>Срок реализации мероприятия – 2014–2016 годы.</w:t>
      </w:r>
    </w:p>
    <w:p w:rsidR="00E940ED" w:rsidRPr="00E940ED" w:rsidRDefault="00BA29BE" w:rsidP="004440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  </w:t>
      </w:r>
      <w:r w:rsidR="00E940ED" w:rsidRPr="00E940ED">
        <w:rPr>
          <w:rFonts w:ascii="Times New Roman" w:hAnsi="Times New Roman"/>
          <w:sz w:val="28"/>
          <w:szCs w:val="28"/>
          <w:lang w:eastAsia="ru-RU"/>
        </w:rPr>
        <w:t xml:space="preserve">Проведение мониторинга наружной рекламы. Срок реализации мероприятия </w:t>
      </w:r>
      <w:r w:rsidR="000017A3">
        <w:rPr>
          <w:rFonts w:ascii="Times New Roman" w:hAnsi="Times New Roman"/>
          <w:sz w:val="28"/>
          <w:szCs w:val="28"/>
          <w:lang w:eastAsia="ru-RU"/>
        </w:rPr>
        <w:t>–</w:t>
      </w:r>
      <w:r w:rsidR="00E66A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17A3">
        <w:rPr>
          <w:rFonts w:ascii="Times New Roman" w:hAnsi="Times New Roman"/>
          <w:sz w:val="28"/>
          <w:szCs w:val="28"/>
          <w:lang w:eastAsia="ru-RU"/>
        </w:rPr>
        <w:t>2014–</w:t>
      </w:r>
      <w:r w:rsidR="00E940ED" w:rsidRPr="00E940ED">
        <w:rPr>
          <w:rFonts w:ascii="Times New Roman" w:hAnsi="Times New Roman"/>
          <w:sz w:val="28"/>
          <w:szCs w:val="28"/>
          <w:lang w:eastAsia="ru-RU"/>
        </w:rPr>
        <w:t>2015 годы.</w:t>
      </w:r>
    </w:p>
    <w:p w:rsidR="00E940ED" w:rsidRPr="00F77080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4. </w:t>
      </w:r>
      <w:r w:rsidR="002F7527">
        <w:rPr>
          <w:rFonts w:ascii="Times New Roman" w:eastAsiaTheme="minorHAnsi" w:hAnsi="Times New Roman"/>
          <w:b/>
          <w:sz w:val="28"/>
          <w:szCs w:val="28"/>
          <w:lang w:eastAsia="ru-RU"/>
        </w:rPr>
        <w:t>И</w:t>
      </w:r>
      <w:r w:rsidR="002F752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нформация об участии предприятий, общественных, научных и иных организаций, а также физических лиц в реализации подпрограммы</w:t>
      </w:r>
    </w:p>
    <w:p w:rsidR="00E940ED" w:rsidRPr="00E940ED" w:rsidRDefault="00E940ED" w:rsidP="00AD3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4440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 w:rsidR="00BA29BE">
        <w:rPr>
          <w:rFonts w:ascii="Times New Roman" w:hAnsi="Times New Roman"/>
          <w:sz w:val="28"/>
          <w:szCs w:val="28"/>
        </w:rPr>
        <w:t>по</w:t>
      </w:r>
      <w:r w:rsidR="000017A3">
        <w:rPr>
          <w:rFonts w:ascii="Times New Roman" w:hAnsi="Times New Roman"/>
          <w:sz w:val="28"/>
          <w:szCs w:val="28"/>
        </w:rPr>
        <w:t>д</w:t>
      </w:r>
      <w:r w:rsidR="00BA29BE">
        <w:rPr>
          <w:rFonts w:ascii="Times New Roman" w:hAnsi="Times New Roman"/>
          <w:sz w:val="28"/>
          <w:szCs w:val="28"/>
        </w:rPr>
        <w:t>программы</w:t>
      </w:r>
      <w:r w:rsidR="000017A3">
        <w:rPr>
          <w:rFonts w:ascii="Times New Roman" w:hAnsi="Times New Roman"/>
          <w:sz w:val="28"/>
          <w:szCs w:val="28"/>
        </w:rPr>
        <w:t xml:space="preserve"> 1</w:t>
      </w:r>
      <w:r w:rsidR="00AD31BA">
        <w:rPr>
          <w:rFonts w:ascii="Times New Roman" w:hAnsi="Times New Roman"/>
          <w:sz w:val="28"/>
          <w:szCs w:val="28"/>
        </w:rPr>
        <w:t xml:space="preserve"> </w:t>
      </w:r>
      <w:r w:rsidRPr="00E940ED">
        <w:rPr>
          <w:rFonts w:ascii="Times New Roman" w:hAnsi="Times New Roman"/>
          <w:sz w:val="28"/>
          <w:szCs w:val="28"/>
        </w:rPr>
        <w:t>по муниципальным</w:t>
      </w:r>
      <w:r w:rsidR="00BA29BE">
        <w:rPr>
          <w:rFonts w:ascii="Times New Roman" w:hAnsi="Times New Roman"/>
          <w:sz w:val="28"/>
          <w:szCs w:val="28"/>
        </w:rPr>
        <w:br/>
      </w:r>
      <w:r w:rsidRPr="00E940ED">
        <w:rPr>
          <w:rFonts w:ascii="Times New Roman" w:hAnsi="Times New Roman"/>
          <w:sz w:val="28"/>
          <w:szCs w:val="28"/>
        </w:rPr>
        <w:t>контрактам на общих основаниях в соответствии с законодательством о закупках.</w:t>
      </w:r>
    </w:p>
    <w:p w:rsidR="00E940ED" w:rsidRPr="00E940ED" w:rsidRDefault="00E940ED" w:rsidP="00AD3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5. </w:t>
      </w:r>
      <w:r w:rsidR="002F7527">
        <w:rPr>
          <w:rFonts w:ascii="Times New Roman" w:eastAsiaTheme="minorHAnsi" w:hAnsi="Times New Roman"/>
          <w:b/>
          <w:sz w:val="28"/>
          <w:szCs w:val="28"/>
          <w:lang w:eastAsia="ru-RU"/>
        </w:rPr>
        <w:t>О</w:t>
      </w:r>
      <w:r w:rsidR="002F752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бъемы финансовых ресурсов, необходимых</w:t>
      </w:r>
    </w:p>
    <w:p w:rsidR="00E940ED" w:rsidRPr="00E940ED" w:rsidRDefault="002F7527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для реализации подпрограммы</w:t>
      </w:r>
    </w:p>
    <w:p w:rsidR="00E940ED" w:rsidRPr="00E940ED" w:rsidRDefault="00E940ED" w:rsidP="00AD3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:rsidR="00E940ED" w:rsidRPr="00E940ED" w:rsidRDefault="00E940ED" w:rsidP="004440C3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Общий объем финансирования подпрограммы 1 за счет средств бюджета городского округа город Воронеж составляет </w:t>
      </w:r>
      <w:r w:rsidR="00D67CD5">
        <w:rPr>
          <w:rFonts w:ascii="Times New Roman" w:eastAsiaTheme="minorHAnsi" w:hAnsi="Times New Roman"/>
          <w:sz w:val="28"/>
          <w:szCs w:val="28"/>
          <w:lang w:eastAsia="ru-RU"/>
        </w:rPr>
        <w:t>43</w:t>
      </w:r>
      <w:r w:rsidR="00AD31BA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06079C" w:rsidRPr="0078645D">
        <w:rPr>
          <w:rFonts w:ascii="Times New Roman" w:eastAsiaTheme="minorHAnsi" w:hAnsi="Times New Roman"/>
          <w:sz w:val="28"/>
          <w:szCs w:val="28"/>
          <w:lang w:eastAsia="ru-RU"/>
        </w:rPr>
        <w:t>1</w:t>
      </w:r>
      <w:r w:rsidR="00D67CD5">
        <w:rPr>
          <w:rFonts w:ascii="Times New Roman" w:eastAsiaTheme="minorHAnsi" w:hAnsi="Times New Roman"/>
          <w:sz w:val="28"/>
          <w:szCs w:val="28"/>
          <w:lang w:eastAsia="ru-RU"/>
        </w:rPr>
        <w:t>82</w:t>
      </w:r>
      <w:r w:rsidRPr="0078645D">
        <w:rPr>
          <w:rFonts w:ascii="Times New Roman" w:eastAsiaTheme="minorHAnsi" w:hAnsi="Times New Roman"/>
          <w:sz w:val="28"/>
          <w:szCs w:val="28"/>
          <w:lang w:eastAsia="ru-RU"/>
        </w:rPr>
        <w:t>,</w:t>
      </w:r>
      <w:r w:rsidR="00D67CD5">
        <w:rPr>
          <w:rFonts w:ascii="Times New Roman" w:eastAsiaTheme="minorHAnsi" w:hAnsi="Times New Roman"/>
          <w:sz w:val="28"/>
          <w:szCs w:val="28"/>
          <w:lang w:eastAsia="ru-RU"/>
        </w:rPr>
        <w:t>07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тыс. рублей.</w:t>
      </w:r>
    </w:p>
    <w:p w:rsidR="00E940ED" w:rsidRPr="00E940ED" w:rsidRDefault="00E940ED" w:rsidP="004440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Ресурсное обеспечение и прогнозная оценка расходов на реализацию подпрограммы</w:t>
      </w:r>
      <w:r w:rsidR="00E66A8A">
        <w:rPr>
          <w:rFonts w:ascii="Times New Roman" w:hAnsi="Times New Roman"/>
          <w:sz w:val="28"/>
          <w:szCs w:val="28"/>
        </w:rPr>
        <w:t xml:space="preserve"> 1</w:t>
      </w:r>
      <w:r w:rsidRPr="00E940ED">
        <w:rPr>
          <w:rFonts w:ascii="Times New Roman" w:hAnsi="Times New Roman"/>
          <w:sz w:val="28"/>
          <w:szCs w:val="28"/>
        </w:rPr>
        <w:t xml:space="preserve"> представлены в </w:t>
      </w:r>
      <w:hyperlink r:id="rId13" w:history="1">
        <w:r w:rsidRPr="00E940ED">
          <w:rPr>
            <w:rFonts w:ascii="Times New Roman" w:hAnsi="Times New Roman"/>
            <w:sz w:val="28"/>
            <w:szCs w:val="28"/>
          </w:rPr>
          <w:t>приложениях № 2</w:t>
        </w:r>
      </w:hyperlink>
      <w:r w:rsidRPr="00E940ED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Pr="00E940ED">
          <w:rPr>
            <w:rFonts w:ascii="Times New Roman" w:hAnsi="Times New Roman"/>
            <w:sz w:val="28"/>
            <w:szCs w:val="28"/>
          </w:rPr>
          <w:t>3</w:t>
        </w:r>
      </w:hyperlink>
      <w:r w:rsidRPr="00E940ED">
        <w:rPr>
          <w:rFonts w:ascii="Times New Roman" w:hAnsi="Times New Roman"/>
          <w:sz w:val="28"/>
          <w:szCs w:val="28"/>
        </w:rPr>
        <w:t xml:space="preserve"> к муниципальной программе.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D67CD5" w:rsidP="00E940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Р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уководител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ь</w:t>
      </w:r>
      <w:r w:rsidR="00F77080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управления</w:t>
      </w:r>
    </w:p>
    <w:p w:rsidR="00A2325E" w:rsidRPr="00773459" w:rsidRDefault="00E940ED" w:rsidP="0077345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имущественных и земельных отношений         </w:t>
      </w:r>
      <w:r w:rsidR="00F77080">
        <w:rPr>
          <w:rFonts w:ascii="Times New Roman" w:eastAsiaTheme="minorHAnsi" w:hAnsi="Times New Roman"/>
          <w:sz w:val="28"/>
          <w:szCs w:val="28"/>
          <w:lang w:eastAsia="ru-RU"/>
        </w:rPr>
        <w:t xml:space="preserve">      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        </w:t>
      </w:r>
      <w:r w:rsidR="00186D0D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="00F77080">
        <w:rPr>
          <w:rFonts w:ascii="Times New Roman" w:eastAsiaTheme="minorHAnsi" w:hAnsi="Times New Roman"/>
          <w:sz w:val="28"/>
          <w:szCs w:val="28"/>
          <w:lang w:eastAsia="ru-RU"/>
        </w:rPr>
        <w:t xml:space="preserve">     </w:t>
      </w:r>
      <w:r w:rsidR="00D67CD5">
        <w:rPr>
          <w:rFonts w:ascii="Times New Roman" w:eastAsiaTheme="minorHAnsi" w:hAnsi="Times New Roman"/>
          <w:sz w:val="28"/>
          <w:szCs w:val="28"/>
          <w:lang w:eastAsia="ru-RU"/>
        </w:rPr>
        <w:t>Н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.</w:t>
      </w:r>
      <w:r w:rsidR="00D67CD5">
        <w:rPr>
          <w:rFonts w:ascii="Times New Roman" w:eastAsiaTheme="minorHAnsi" w:hAnsi="Times New Roman"/>
          <w:sz w:val="28"/>
          <w:szCs w:val="28"/>
          <w:lang w:eastAsia="ru-RU"/>
        </w:rPr>
        <w:t>Б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. </w:t>
      </w:r>
      <w:r w:rsidR="00D67CD5">
        <w:rPr>
          <w:rFonts w:ascii="Times New Roman" w:eastAsiaTheme="minorHAnsi" w:hAnsi="Times New Roman"/>
          <w:sz w:val="28"/>
          <w:szCs w:val="28"/>
          <w:lang w:eastAsia="ru-RU"/>
        </w:rPr>
        <w:t>Махортова</w:t>
      </w:r>
    </w:p>
    <w:sectPr w:rsidR="00A2325E" w:rsidRPr="00773459" w:rsidSect="00F77080">
      <w:headerReference w:type="default" r:id="rId15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858" w:rsidRDefault="00A24858" w:rsidP="00CF30B7">
      <w:pPr>
        <w:spacing w:after="0" w:line="240" w:lineRule="auto"/>
      </w:pPr>
      <w:r>
        <w:separator/>
      </w:r>
    </w:p>
  </w:endnote>
  <w:endnote w:type="continuationSeparator" w:id="0">
    <w:p w:rsidR="00A24858" w:rsidRDefault="00A24858" w:rsidP="00CF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858" w:rsidRDefault="00A24858" w:rsidP="00CF30B7">
      <w:pPr>
        <w:spacing w:after="0" w:line="240" w:lineRule="auto"/>
      </w:pPr>
      <w:r>
        <w:separator/>
      </w:r>
    </w:p>
  </w:footnote>
  <w:footnote w:type="continuationSeparator" w:id="0">
    <w:p w:rsidR="00A24858" w:rsidRDefault="00A24858" w:rsidP="00CF3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9010580"/>
      <w:docPartObj>
        <w:docPartGallery w:val="Page Numbers (Top of Page)"/>
        <w:docPartUnique/>
      </w:docPartObj>
    </w:sdtPr>
    <w:sdtEndPr/>
    <w:sdtContent>
      <w:p w:rsidR="0033742B" w:rsidRDefault="00676418">
        <w:pPr>
          <w:pStyle w:val="a3"/>
          <w:jc w:val="center"/>
        </w:pPr>
        <w:r>
          <w:fldChar w:fldCharType="begin"/>
        </w:r>
        <w:r w:rsidR="0033742B">
          <w:instrText>PAGE   \* MERGEFORMAT</w:instrText>
        </w:r>
        <w:r>
          <w:fldChar w:fldCharType="separate"/>
        </w:r>
        <w:r w:rsidR="009B26A0">
          <w:rPr>
            <w:noProof/>
          </w:rPr>
          <w:t>28</w:t>
        </w:r>
        <w:r>
          <w:fldChar w:fldCharType="end"/>
        </w:r>
      </w:p>
    </w:sdtContent>
  </w:sdt>
  <w:p w:rsidR="00224297" w:rsidRDefault="009B26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CB"/>
    <w:rsid w:val="00000B88"/>
    <w:rsid w:val="000017A3"/>
    <w:rsid w:val="000050E4"/>
    <w:rsid w:val="00041587"/>
    <w:rsid w:val="000473F8"/>
    <w:rsid w:val="00053CF7"/>
    <w:rsid w:val="0006079C"/>
    <w:rsid w:val="00063CF6"/>
    <w:rsid w:val="000675E3"/>
    <w:rsid w:val="00075565"/>
    <w:rsid w:val="00077732"/>
    <w:rsid w:val="00077921"/>
    <w:rsid w:val="000869E6"/>
    <w:rsid w:val="0009037D"/>
    <w:rsid w:val="000972BD"/>
    <w:rsid w:val="000E05AD"/>
    <w:rsid w:val="000E4F99"/>
    <w:rsid w:val="000E7055"/>
    <w:rsid w:val="000F3CC6"/>
    <w:rsid w:val="000F60F7"/>
    <w:rsid w:val="000F7DB6"/>
    <w:rsid w:val="001154CB"/>
    <w:rsid w:val="0011737D"/>
    <w:rsid w:val="00117A97"/>
    <w:rsid w:val="0012714E"/>
    <w:rsid w:val="00131970"/>
    <w:rsid w:val="00131CCC"/>
    <w:rsid w:val="00150D36"/>
    <w:rsid w:val="0015223A"/>
    <w:rsid w:val="00175735"/>
    <w:rsid w:val="00186D0D"/>
    <w:rsid w:val="00192595"/>
    <w:rsid w:val="001B4703"/>
    <w:rsid w:val="001B4C23"/>
    <w:rsid w:val="001B71B7"/>
    <w:rsid w:val="001C2F28"/>
    <w:rsid w:val="001C6766"/>
    <w:rsid w:val="001F213F"/>
    <w:rsid w:val="002008C2"/>
    <w:rsid w:val="00200D79"/>
    <w:rsid w:val="00205D30"/>
    <w:rsid w:val="00212B55"/>
    <w:rsid w:val="002214BA"/>
    <w:rsid w:val="00230C5D"/>
    <w:rsid w:val="00235B78"/>
    <w:rsid w:val="00237403"/>
    <w:rsid w:val="00256CC2"/>
    <w:rsid w:val="0026050C"/>
    <w:rsid w:val="00286EFA"/>
    <w:rsid w:val="002A4266"/>
    <w:rsid w:val="002A6B35"/>
    <w:rsid w:val="002B14CA"/>
    <w:rsid w:val="002C07B3"/>
    <w:rsid w:val="002E598D"/>
    <w:rsid w:val="002F0844"/>
    <w:rsid w:val="002F7527"/>
    <w:rsid w:val="00313249"/>
    <w:rsid w:val="00323276"/>
    <w:rsid w:val="003316D8"/>
    <w:rsid w:val="0033742B"/>
    <w:rsid w:val="003419CE"/>
    <w:rsid w:val="0037089C"/>
    <w:rsid w:val="00371CFB"/>
    <w:rsid w:val="00382AA5"/>
    <w:rsid w:val="00386FC6"/>
    <w:rsid w:val="00391D19"/>
    <w:rsid w:val="00397CD7"/>
    <w:rsid w:val="003A4CC9"/>
    <w:rsid w:val="003A5A18"/>
    <w:rsid w:val="003A7F66"/>
    <w:rsid w:val="003B2F8D"/>
    <w:rsid w:val="003C0B57"/>
    <w:rsid w:val="003C232F"/>
    <w:rsid w:val="003D3712"/>
    <w:rsid w:val="004032F0"/>
    <w:rsid w:val="004076CF"/>
    <w:rsid w:val="00420188"/>
    <w:rsid w:val="004440C3"/>
    <w:rsid w:val="00457F87"/>
    <w:rsid w:val="00483BCC"/>
    <w:rsid w:val="004B22AD"/>
    <w:rsid w:val="004D747E"/>
    <w:rsid w:val="004E7FC7"/>
    <w:rsid w:val="004F34A8"/>
    <w:rsid w:val="005002DD"/>
    <w:rsid w:val="00512793"/>
    <w:rsid w:val="005219D9"/>
    <w:rsid w:val="00521B92"/>
    <w:rsid w:val="00550F93"/>
    <w:rsid w:val="005566DA"/>
    <w:rsid w:val="00582028"/>
    <w:rsid w:val="005832FB"/>
    <w:rsid w:val="005855DB"/>
    <w:rsid w:val="00585B64"/>
    <w:rsid w:val="005967D8"/>
    <w:rsid w:val="005B45D4"/>
    <w:rsid w:val="005C2787"/>
    <w:rsid w:val="005C2AED"/>
    <w:rsid w:val="005C4F63"/>
    <w:rsid w:val="005C5C31"/>
    <w:rsid w:val="005D61E3"/>
    <w:rsid w:val="005E13A7"/>
    <w:rsid w:val="005E5D56"/>
    <w:rsid w:val="005F1CF4"/>
    <w:rsid w:val="005F5A6C"/>
    <w:rsid w:val="00603790"/>
    <w:rsid w:val="006074DC"/>
    <w:rsid w:val="00617906"/>
    <w:rsid w:val="0062448F"/>
    <w:rsid w:val="00641314"/>
    <w:rsid w:val="00650AE9"/>
    <w:rsid w:val="006567FE"/>
    <w:rsid w:val="0066465A"/>
    <w:rsid w:val="00676418"/>
    <w:rsid w:val="00677D66"/>
    <w:rsid w:val="006B18ED"/>
    <w:rsid w:val="006B3C8C"/>
    <w:rsid w:val="006C3CD1"/>
    <w:rsid w:val="006D70E8"/>
    <w:rsid w:val="006E5F0D"/>
    <w:rsid w:val="006F0CD2"/>
    <w:rsid w:val="006F31A1"/>
    <w:rsid w:val="00706A54"/>
    <w:rsid w:val="00714564"/>
    <w:rsid w:val="00714EC8"/>
    <w:rsid w:val="0071693F"/>
    <w:rsid w:val="00720C28"/>
    <w:rsid w:val="00731891"/>
    <w:rsid w:val="00740CBE"/>
    <w:rsid w:val="00773459"/>
    <w:rsid w:val="0078645D"/>
    <w:rsid w:val="007B0D5E"/>
    <w:rsid w:val="007B2DBD"/>
    <w:rsid w:val="007C65C8"/>
    <w:rsid w:val="007E083F"/>
    <w:rsid w:val="007E6CA5"/>
    <w:rsid w:val="007F2134"/>
    <w:rsid w:val="0082332A"/>
    <w:rsid w:val="00827384"/>
    <w:rsid w:val="008314CC"/>
    <w:rsid w:val="0083374B"/>
    <w:rsid w:val="00840738"/>
    <w:rsid w:val="00872801"/>
    <w:rsid w:val="00873050"/>
    <w:rsid w:val="00891487"/>
    <w:rsid w:val="008A224E"/>
    <w:rsid w:val="008A299D"/>
    <w:rsid w:val="008B1D09"/>
    <w:rsid w:val="008C2737"/>
    <w:rsid w:val="008F4B07"/>
    <w:rsid w:val="00902D57"/>
    <w:rsid w:val="00916039"/>
    <w:rsid w:val="0094159A"/>
    <w:rsid w:val="009425B1"/>
    <w:rsid w:val="00964D57"/>
    <w:rsid w:val="009651C1"/>
    <w:rsid w:val="0097511A"/>
    <w:rsid w:val="009870E9"/>
    <w:rsid w:val="009878C0"/>
    <w:rsid w:val="00991A56"/>
    <w:rsid w:val="009970B5"/>
    <w:rsid w:val="009A0C32"/>
    <w:rsid w:val="009A34C3"/>
    <w:rsid w:val="009A39F6"/>
    <w:rsid w:val="009B26A0"/>
    <w:rsid w:val="009B3160"/>
    <w:rsid w:val="009C06A8"/>
    <w:rsid w:val="009C5AB7"/>
    <w:rsid w:val="009D1499"/>
    <w:rsid w:val="00A024FE"/>
    <w:rsid w:val="00A03867"/>
    <w:rsid w:val="00A1600D"/>
    <w:rsid w:val="00A2325E"/>
    <w:rsid w:val="00A24858"/>
    <w:rsid w:val="00A34E09"/>
    <w:rsid w:val="00A46029"/>
    <w:rsid w:val="00A54846"/>
    <w:rsid w:val="00A663D4"/>
    <w:rsid w:val="00A7413D"/>
    <w:rsid w:val="00A7784F"/>
    <w:rsid w:val="00A807B0"/>
    <w:rsid w:val="00AA2BA3"/>
    <w:rsid w:val="00AA6B3C"/>
    <w:rsid w:val="00AC4004"/>
    <w:rsid w:val="00AD31BA"/>
    <w:rsid w:val="00AF2915"/>
    <w:rsid w:val="00AF347A"/>
    <w:rsid w:val="00AF7B0E"/>
    <w:rsid w:val="00B138E9"/>
    <w:rsid w:val="00B354FD"/>
    <w:rsid w:val="00B554FE"/>
    <w:rsid w:val="00B626C1"/>
    <w:rsid w:val="00B66DA3"/>
    <w:rsid w:val="00B67FD2"/>
    <w:rsid w:val="00B71156"/>
    <w:rsid w:val="00B73EBE"/>
    <w:rsid w:val="00B8132A"/>
    <w:rsid w:val="00B96CB0"/>
    <w:rsid w:val="00B97646"/>
    <w:rsid w:val="00BA29BE"/>
    <w:rsid w:val="00BA38A5"/>
    <w:rsid w:val="00BB2285"/>
    <w:rsid w:val="00BB7B9D"/>
    <w:rsid w:val="00BC6678"/>
    <w:rsid w:val="00BD0DD8"/>
    <w:rsid w:val="00BD5046"/>
    <w:rsid w:val="00BD641C"/>
    <w:rsid w:val="00BE6313"/>
    <w:rsid w:val="00BF26EC"/>
    <w:rsid w:val="00C001E5"/>
    <w:rsid w:val="00C06FC2"/>
    <w:rsid w:val="00C13F11"/>
    <w:rsid w:val="00C144EF"/>
    <w:rsid w:val="00C17841"/>
    <w:rsid w:val="00C21734"/>
    <w:rsid w:val="00C21EE5"/>
    <w:rsid w:val="00C30213"/>
    <w:rsid w:val="00C33C4C"/>
    <w:rsid w:val="00C33C67"/>
    <w:rsid w:val="00C344FA"/>
    <w:rsid w:val="00C36082"/>
    <w:rsid w:val="00C37484"/>
    <w:rsid w:val="00C44D5B"/>
    <w:rsid w:val="00C67FF5"/>
    <w:rsid w:val="00C718C9"/>
    <w:rsid w:val="00C71D84"/>
    <w:rsid w:val="00C726E7"/>
    <w:rsid w:val="00C74087"/>
    <w:rsid w:val="00C753EB"/>
    <w:rsid w:val="00C76629"/>
    <w:rsid w:val="00CA446E"/>
    <w:rsid w:val="00CA4693"/>
    <w:rsid w:val="00CA791A"/>
    <w:rsid w:val="00CB19D0"/>
    <w:rsid w:val="00CD2D8C"/>
    <w:rsid w:val="00CD5264"/>
    <w:rsid w:val="00CD7556"/>
    <w:rsid w:val="00CD7956"/>
    <w:rsid w:val="00CF1645"/>
    <w:rsid w:val="00CF30B7"/>
    <w:rsid w:val="00D02755"/>
    <w:rsid w:val="00D12C47"/>
    <w:rsid w:val="00D17654"/>
    <w:rsid w:val="00D17821"/>
    <w:rsid w:val="00D20BAC"/>
    <w:rsid w:val="00D20EB1"/>
    <w:rsid w:val="00D24160"/>
    <w:rsid w:val="00D3414B"/>
    <w:rsid w:val="00D5641F"/>
    <w:rsid w:val="00D66175"/>
    <w:rsid w:val="00D67CD5"/>
    <w:rsid w:val="00D74319"/>
    <w:rsid w:val="00DA4FCC"/>
    <w:rsid w:val="00DB1680"/>
    <w:rsid w:val="00DB1D04"/>
    <w:rsid w:val="00DD4D95"/>
    <w:rsid w:val="00DD5CA2"/>
    <w:rsid w:val="00DF6D30"/>
    <w:rsid w:val="00E0774B"/>
    <w:rsid w:val="00E105F9"/>
    <w:rsid w:val="00E1122C"/>
    <w:rsid w:val="00E42E18"/>
    <w:rsid w:val="00E51558"/>
    <w:rsid w:val="00E53F21"/>
    <w:rsid w:val="00E66A8A"/>
    <w:rsid w:val="00E67CA6"/>
    <w:rsid w:val="00E7182E"/>
    <w:rsid w:val="00E73630"/>
    <w:rsid w:val="00E81C3A"/>
    <w:rsid w:val="00E87F05"/>
    <w:rsid w:val="00E940ED"/>
    <w:rsid w:val="00EB7BC6"/>
    <w:rsid w:val="00EC3B91"/>
    <w:rsid w:val="00EF5BAB"/>
    <w:rsid w:val="00EF7054"/>
    <w:rsid w:val="00F2365A"/>
    <w:rsid w:val="00F30CEC"/>
    <w:rsid w:val="00F51AAF"/>
    <w:rsid w:val="00F7032F"/>
    <w:rsid w:val="00F716D7"/>
    <w:rsid w:val="00F75563"/>
    <w:rsid w:val="00F77080"/>
    <w:rsid w:val="00F8468D"/>
    <w:rsid w:val="00F9115C"/>
    <w:rsid w:val="00FA5ED0"/>
    <w:rsid w:val="00FB3639"/>
    <w:rsid w:val="00FB46CB"/>
    <w:rsid w:val="00FC2CC5"/>
    <w:rsid w:val="00FC5C53"/>
    <w:rsid w:val="00FD0C8A"/>
    <w:rsid w:val="00FE1398"/>
    <w:rsid w:val="00FF09F9"/>
    <w:rsid w:val="00FF4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CB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6CB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B4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46C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E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98D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2325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Обычный.Название подразделения"/>
    <w:rsid w:val="00A2325E"/>
    <w:pPr>
      <w:spacing w:line="240" w:lineRule="auto"/>
      <w:ind w:firstLine="0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96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6CB0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E940E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CB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6CB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B4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46C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E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98D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2325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Обычный.Название подразделения"/>
    <w:rsid w:val="00A2325E"/>
    <w:pPr>
      <w:spacing w:line="240" w:lineRule="auto"/>
      <w:ind w:firstLine="0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96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6CB0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E940E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C34DF34E154C092BB5E0876325EDC7A404BE430867036D4917D6DCFFR4B3N" TargetMode="External"/><Relationship Id="rId13" Type="http://schemas.openxmlformats.org/officeDocument/2006/relationships/hyperlink" Target="consultantplus://offline/ref=2FFDC6038546582F95DD09829085D3DC72ACBA89021E282E8750D7D2D0C1D93D01631A13FE3547ADB94AE3D754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9C13F9A88AADAE318B15E609066D948F410384CAA5F50D620C1138DBB991D0CDAC3EE43878F01C51A38F5j6zC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9E1DCE24AF7DF5F24364825D0C375D4D8139EECFD9BE9877B75BEF91E424202DCA978C0CDC8CF91ECC835B7I1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4884CEB2A16C7E8A83C9548AF6FFB6CAA16C16CE0E39A01B9D6DF792E4226155A9FB402DBDB5469DAAEAF39z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884CEB2A16C7E8A83C8B45B903A469AA149863E1E09451E78984247934zBG" TargetMode="External"/><Relationship Id="rId14" Type="http://schemas.openxmlformats.org/officeDocument/2006/relationships/hyperlink" Target="consultantplus://offline/ref=2FFDC6038546582F95DD09829085D3DC72ACBA89021E282E8750D7D2D0C1D93D01631A13FE3547ACB04EEAD75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935A2-41BC-411D-B688-82D6EF0E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6882</Words>
  <Characters>39229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nimalysheva</dc:creator>
  <cp:lastModifiedBy>Чупандина</cp:lastModifiedBy>
  <cp:revision>2</cp:revision>
  <cp:lastPrinted>2017-04-06T07:50:00Z</cp:lastPrinted>
  <dcterms:created xsi:type="dcterms:W3CDTF">2017-04-06T07:58:00Z</dcterms:created>
  <dcterms:modified xsi:type="dcterms:W3CDTF">2017-04-06T07:58:00Z</dcterms:modified>
</cp:coreProperties>
</file>