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C9" w:rsidRPr="00317092" w:rsidRDefault="00695CC9" w:rsidP="00695CC9">
      <w:pPr>
        <w:ind w:left="5245"/>
        <w:jc w:val="center"/>
        <w:rPr>
          <w:caps/>
          <w:sz w:val="28"/>
          <w:szCs w:val="28"/>
        </w:rPr>
      </w:pPr>
      <w:r w:rsidRPr="00317092">
        <w:rPr>
          <w:caps/>
          <w:sz w:val="28"/>
          <w:szCs w:val="28"/>
        </w:rPr>
        <w:t>УтвержденО</w:t>
      </w:r>
    </w:p>
    <w:p w:rsidR="00695CC9" w:rsidRPr="00317092" w:rsidRDefault="00695CC9" w:rsidP="00695CC9">
      <w:pPr>
        <w:pStyle w:val="a7"/>
        <w:tabs>
          <w:tab w:val="left" w:pos="134"/>
          <w:tab w:val="left" w:pos="699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1709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95CC9" w:rsidRPr="00317092" w:rsidRDefault="00695CC9" w:rsidP="00695CC9">
      <w:pPr>
        <w:pStyle w:val="a7"/>
        <w:tabs>
          <w:tab w:val="left" w:pos="134"/>
          <w:tab w:val="left" w:pos="699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1709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95CC9" w:rsidRPr="00317092" w:rsidRDefault="00695CC9" w:rsidP="00695CC9">
      <w:pPr>
        <w:pStyle w:val="a7"/>
        <w:tabs>
          <w:tab w:val="left" w:pos="134"/>
          <w:tab w:val="left" w:pos="699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17092">
        <w:rPr>
          <w:rFonts w:ascii="Times New Roman" w:hAnsi="Times New Roman" w:cs="Times New Roman"/>
          <w:sz w:val="28"/>
          <w:szCs w:val="28"/>
        </w:rPr>
        <w:t>от</w:t>
      </w:r>
      <w:r w:rsidR="00425998">
        <w:rPr>
          <w:rFonts w:ascii="Times New Roman" w:hAnsi="Times New Roman" w:cs="Times New Roman"/>
          <w:sz w:val="28"/>
          <w:szCs w:val="28"/>
        </w:rPr>
        <w:t xml:space="preserve"> 11.05.2018  </w:t>
      </w:r>
      <w:r w:rsidRPr="00317092">
        <w:rPr>
          <w:rFonts w:ascii="Times New Roman" w:hAnsi="Times New Roman" w:cs="Times New Roman"/>
          <w:sz w:val="28"/>
          <w:szCs w:val="28"/>
        </w:rPr>
        <w:t xml:space="preserve"> № </w:t>
      </w:r>
      <w:r w:rsidR="00425998">
        <w:rPr>
          <w:rFonts w:ascii="Times New Roman" w:hAnsi="Times New Roman" w:cs="Times New Roman"/>
          <w:sz w:val="28"/>
          <w:szCs w:val="28"/>
        </w:rPr>
        <w:t>269</w:t>
      </w:r>
      <w:bookmarkStart w:id="0" w:name="_GoBack"/>
      <w:bookmarkEnd w:id="0"/>
    </w:p>
    <w:p w:rsidR="00695CC9" w:rsidRPr="00317092" w:rsidRDefault="00695CC9" w:rsidP="00695CC9">
      <w:pPr>
        <w:pStyle w:val="a7"/>
        <w:tabs>
          <w:tab w:val="left" w:pos="134"/>
          <w:tab w:val="left" w:pos="6998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5CC9" w:rsidRPr="00317092" w:rsidRDefault="00695CC9" w:rsidP="00695CC9">
      <w:pPr>
        <w:pStyle w:val="a7"/>
        <w:tabs>
          <w:tab w:val="left" w:pos="134"/>
          <w:tab w:val="left" w:pos="6998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5CC9" w:rsidRPr="00317092" w:rsidRDefault="00695CC9" w:rsidP="00695CC9">
      <w:pPr>
        <w:jc w:val="center"/>
        <w:rPr>
          <w:b/>
          <w:sz w:val="28"/>
          <w:szCs w:val="28"/>
        </w:rPr>
      </w:pPr>
      <w:r w:rsidRPr="00317092">
        <w:rPr>
          <w:b/>
          <w:sz w:val="28"/>
          <w:szCs w:val="28"/>
        </w:rPr>
        <w:t>ПОЛОЖЕНИЕ</w:t>
      </w:r>
    </w:p>
    <w:p w:rsidR="00695CC9" w:rsidRPr="00317092" w:rsidRDefault="00695CC9" w:rsidP="00695CC9">
      <w:pPr>
        <w:jc w:val="center"/>
        <w:rPr>
          <w:b/>
          <w:sz w:val="28"/>
          <w:szCs w:val="28"/>
        </w:rPr>
      </w:pPr>
      <w:r w:rsidRPr="00317092">
        <w:rPr>
          <w:b/>
          <w:sz w:val="28"/>
          <w:szCs w:val="28"/>
        </w:rPr>
        <w:t>О  ПРОВЕДЕНИИ  ГОРОДСКОГО  КОНКУРСА ГРАФФИТИ</w:t>
      </w:r>
    </w:p>
    <w:p w:rsidR="00695CC9" w:rsidRPr="00317092" w:rsidRDefault="00695CC9" w:rsidP="00695CC9">
      <w:pPr>
        <w:jc w:val="center"/>
        <w:rPr>
          <w:b/>
          <w:bCs/>
          <w:sz w:val="28"/>
          <w:szCs w:val="28"/>
        </w:rPr>
      </w:pPr>
      <w:r w:rsidRPr="00317092">
        <w:rPr>
          <w:b/>
          <w:sz w:val="28"/>
          <w:szCs w:val="28"/>
        </w:rPr>
        <w:t>«</w:t>
      </w:r>
      <w:r w:rsidR="00331E62" w:rsidRPr="00317092">
        <w:rPr>
          <w:b/>
          <w:sz w:val="28"/>
          <w:szCs w:val="28"/>
        </w:rPr>
        <w:t>ЭКО-АРТ»</w:t>
      </w:r>
    </w:p>
    <w:p w:rsidR="00695CC9" w:rsidRPr="00317092" w:rsidRDefault="00695CC9" w:rsidP="00695CC9">
      <w:pPr>
        <w:pStyle w:val="a6"/>
        <w:tabs>
          <w:tab w:val="left" w:pos="709"/>
        </w:tabs>
        <w:ind w:left="0"/>
        <w:jc w:val="center"/>
        <w:rPr>
          <w:sz w:val="28"/>
          <w:szCs w:val="28"/>
        </w:rPr>
      </w:pPr>
    </w:p>
    <w:p w:rsidR="00695CC9" w:rsidRPr="00317092" w:rsidRDefault="00695CC9" w:rsidP="00695CC9">
      <w:pPr>
        <w:pStyle w:val="a6"/>
        <w:tabs>
          <w:tab w:val="left" w:pos="709"/>
        </w:tabs>
        <w:ind w:left="0"/>
        <w:jc w:val="center"/>
        <w:rPr>
          <w:b/>
          <w:sz w:val="28"/>
          <w:szCs w:val="28"/>
        </w:rPr>
      </w:pPr>
    </w:p>
    <w:p w:rsidR="00A37DC3" w:rsidRPr="00317092" w:rsidRDefault="00A37DC3" w:rsidP="00A37DC3">
      <w:pPr>
        <w:pStyle w:val="a6"/>
        <w:tabs>
          <w:tab w:val="left" w:pos="709"/>
        </w:tabs>
        <w:ind w:left="0"/>
        <w:jc w:val="center"/>
        <w:rPr>
          <w:b/>
          <w:sz w:val="28"/>
          <w:szCs w:val="28"/>
        </w:rPr>
      </w:pPr>
      <w:r w:rsidRPr="00317092">
        <w:rPr>
          <w:b/>
          <w:sz w:val="28"/>
          <w:szCs w:val="28"/>
        </w:rPr>
        <w:t>1. Общие положения</w:t>
      </w:r>
    </w:p>
    <w:p w:rsidR="00A37DC3" w:rsidRPr="00317092" w:rsidRDefault="00A37DC3" w:rsidP="00A37DC3">
      <w:pPr>
        <w:jc w:val="both"/>
        <w:rPr>
          <w:sz w:val="28"/>
          <w:szCs w:val="28"/>
        </w:rPr>
      </w:pPr>
    </w:p>
    <w:p w:rsidR="00A37DC3" w:rsidRPr="00317092" w:rsidRDefault="00A37DC3" w:rsidP="00A37DC3">
      <w:pPr>
        <w:pStyle w:val="a6"/>
        <w:numPr>
          <w:ilvl w:val="1"/>
          <w:numId w:val="3"/>
        </w:numPr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Цел</w:t>
      </w:r>
      <w:r>
        <w:rPr>
          <w:sz w:val="28"/>
          <w:szCs w:val="28"/>
        </w:rPr>
        <w:t>ь городского</w:t>
      </w:r>
      <w:r w:rsidRPr="00317092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граффити «Эко-Арт» (далее – Конкурс) – по</w:t>
      </w:r>
      <w:r w:rsidRPr="00317092">
        <w:rPr>
          <w:sz w:val="28"/>
          <w:szCs w:val="28"/>
        </w:rPr>
        <w:t>пуляризация мест массового отдыха населения, расположенных на территории городского округа город Воронеж, и их событийное наполнение.</w:t>
      </w:r>
    </w:p>
    <w:p w:rsidR="00A37DC3" w:rsidRPr="00317092" w:rsidRDefault="00A37DC3" w:rsidP="00A37DC3">
      <w:pPr>
        <w:pStyle w:val="a6"/>
        <w:numPr>
          <w:ilvl w:val="1"/>
          <w:numId w:val="3"/>
        </w:numPr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Задачи конкурса:</w:t>
      </w:r>
    </w:p>
    <w:p w:rsidR="00A37DC3" w:rsidRPr="00317092" w:rsidRDefault="00A37DC3" w:rsidP="00A37DC3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привлечение молодежи к участию в художественном оформлении озелененных территорий городского округа город Воронеж; </w:t>
      </w:r>
    </w:p>
    <w:p w:rsidR="00A37DC3" w:rsidRPr="00317092" w:rsidRDefault="00A37DC3" w:rsidP="00A37DC3">
      <w:pPr>
        <w:spacing w:line="360" w:lineRule="auto"/>
        <w:ind w:left="360" w:firstLine="20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пропаганда позитивных примеров использования граффити-работ; </w:t>
      </w:r>
    </w:p>
    <w:p w:rsidR="00A37DC3" w:rsidRPr="00317092" w:rsidRDefault="00A37DC3" w:rsidP="00A37DC3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- оказание помощи граффити-художникам в преобразовании внешнего облика города в специально отведенных местах.</w:t>
      </w:r>
    </w:p>
    <w:p w:rsidR="00A37DC3" w:rsidRPr="00317092" w:rsidRDefault="00A37DC3" w:rsidP="00A37DC3">
      <w:pPr>
        <w:pStyle w:val="a6"/>
        <w:numPr>
          <w:ilvl w:val="1"/>
          <w:numId w:val="3"/>
        </w:numPr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Организатор</w:t>
      </w:r>
      <w:r>
        <w:rPr>
          <w:sz w:val="28"/>
          <w:szCs w:val="28"/>
        </w:rPr>
        <w:t xml:space="preserve"> конкурса –</w:t>
      </w:r>
      <w:r w:rsidRPr="00317092">
        <w:rPr>
          <w:sz w:val="28"/>
          <w:szCs w:val="28"/>
        </w:rPr>
        <w:t xml:space="preserve"> управление экологии администрации городского округа город Воронеж</w:t>
      </w:r>
      <w:r>
        <w:rPr>
          <w:sz w:val="28"/>
          <w:szCs w:val="28"/>
        </w:rPr>
        <w:t xml:space="preserve">. </w:t>
      </w:r>
    </w:p>
    <w:p w:rsidR="00845EE8" w:rsidRPr="00317092" w:rsidRDefault="00845EE8" w:rsidP="00695CC9">
      <w:pPr>
        <w:pStyle w:val="a6"/>
        <w:spacing w:line="360" w:lineRule="auto"/>
        <w:ind w:left="567"/>
        <w:contextualSpacing w:val="0"/>
        <w:jc w:val="both"/>
        <w:rPr>
          <w:sz w:val="28"/>
          <w:szCs w:val="28"/>
        </w:rPr>
      </w:pPr>
    </w:p>
    <w:p w:rsidR="001C7453" w:rsidRPr="00317092" w:rsidRDefault="001C7453" w:rsidP="00695CC9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317092">
        <w:rPr>
          <w:b/>
          <w:sz w:val="28"/>
          <w:szCs w:val="28"/>
        </w:rPr>
        <w:t>Тематика конкурсных работ</w:t>
      </w:r>
    </w:p>
    <w:p w:rsidR="001C7453" w:rsidRPr="00317092" w:rsidRDefault="001C7453" w:rsidP="00695CC9">
      <w:pPr>
        <w:spacing w:line="360" w:lineRule="auto"/>
        <w:ind w:left="720"/>
        <w:rPr>
          <w:sz w:val="28"/>
          <w:szCs w:val="28"/>
        </w:rPr>
      </w:pPr>
    </w:p>
    <w:p w:rsidR="00E81EA6" w:rsidRPr="00317092" w:rsidRDefault="00C15EE9" w:rsidP="00695CC9">
      <w:pPr>
        <w:numPr>
          <w:ilvl w:val="1"/>
          <w:numId w:val="3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У</w:t>
      </w:r>
      <w:r w:rsidR="001C7453" w:rsidRPr="00317092">
        <w:rPr>
          <w:sz w:val="28"/>
          <w:szCs w:val="28"/>
        </w:rPr>
        <w:t xml:space="preserve">частникам Конкурса для создания и реализации граффити-проектов на территории </w:t>
      </w:r>
      <w:r w:rsidR="00845EE8" w:rsidRPr="00317092">
        <w:rPr>
          <w:sz w:val="28"/>
          <w:szCs w:val="28"/>
        </w:rPr>
        <w:t>городского округа город Воронеж</w:t>
      </w:r>
      <w:r w:rsidR="001C7453" w:rsidRPr="00317092">
        <w:rPr>
          <w:sz w:val="28"/>
          <w:szCs w:val="28"/>
        </w:rPr>
        <w:t xml:space="preserve"> предлагаются следующие тематические направления:</w:t>
      </w:r>
    </w:p>
    <w:p w:rsidR="001C7453" w:rsidRPr="00317092" w:rsidRDefault="00E81EA6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</w:t>
      </w:r>
      <w:r w:rsidR="001C7453" w:rsidRPr="00317092">
        <w:rPr>
          <w:sz w:val="28"/>
          <w:szCs w:val="28"/>
        </w:rPr>
        <w:t>«</w:t>
      </w:r>
      <w:r w:rsidR="00673CAC" w:rsidRPr="00317092">
        <w:rPr>
          <w:sz w:val="28"/>
          <w:szCs w:val="28"/>
        </w:rPr>
        <w:t>Достопримечательности г</w:t>
      </w:r>
      <w:r w:rsidR="00324856" w:rsidRPr="00317092">
        <w:rPr>
          <w:sz w:val="28"/>
          <w:szCs w:val="28"/>
        </w:rPr>
        <w:t>орода</w:t>
      </w:r>
      <w:r w:rsidR="00673CAC" w:rsidRPr="00317092">
        <w:rPr>
          <w:sz w:val="28"/>
          <w:szCs w:val="28"/>
        </w:rPr>
        <w:t xml:space="preserve"> Воронежа»;</w:t>
      </w:r>
    </w:p>
    <w:p w:rsidR="001C7453" w:rsidRPr="00317092" w:rsidRDefault="00E81EA6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</w:t>
      </w:r>
      <w:r w:rsidR="001C7453" w:rsidRPr="00317092">
        <w:rPr>
          <w:sz w:val="28"/>
          <w:szCs w:val="28"/>
        </w:rPr>
        <w:t>«</w:t>
      </w:r>
      <w:r w:rsidR="00673CAC" w:rsidRPr="00317092">
        <w:rPr>
          <w:sz w:val="28"/>
          <w:szCs w:val="28"/>
        </w:rPr>
        <w:t xml:space="preserve">Воронеж – </w:t>
      </w:r>
      <w:r w:rsidR="00A37DC3">
        <w:rPr>
          <w:sz w:val="28"/>
          <w:szCs w:val="28"/>
        </w:rPr>
        <w:t>г</w:t>
      </w:r>
      <w:r w:rsidR="00673CAC" w:rsidRPr="00317092">
        <w:rPr>
          <w:sz w:val="28"/>
          <w:szCs w:val="28"/>
        </w:rPr>
        <w:t>ор</w:t>
      </w:r>
      <w:r w:rsidR="00A37DC3">
        <w:rPr>
          <w:sz w:val="28"/>
          <w:szCs w:val="28"/>
        </w:rPr>
        <w:t>од</w:t>
      </w:r>
      <w:r w:rsidR="00673CAC" w:rsidRPr="00317092">
        <w:rPr>
          <w:sz w:val="28"/>
          <w:szCs w:val="28"/>
        </w:rPr>
        <w:t>-</w:t>
      </w:r>
      <w:r w:rsidR="00A37DC3">
        <w:rPr>
          <w:sz w:val="28"/>
          <w:szCs w:val="28"/>
        </w:rPr>
        <w:t>с</w:t>
      </w:r>
      <w:r w:rsidR="00673CAC" w:rsidRPr="00317092">
        <w:rPr>
          <w:sz w:val="28"/>
          <w:szCs w:val="28"/>
        </w:rPr>
        <w:t>ад»;</w:t>
      </w:r>
    </w:p>
    <w:p w:rsidR="001C7453" w:rsidRPr="00317092" w:rsidRDefault="00E81EA6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</w:t>
      </w:r>
      <w:r w:rsidR="001C7453" w:rsidRPr="00317092">
        <w:rPr>
          <w:sz w:val="28"/>
          <w:szCs w:val="28"/>
        </w:rPr>
        <w:t>«</w:t>
      </w:r>
      <w:r w:rsidR="00673CAC" w:rsidRPr="00317092">
        <w:rPr>
          <w:sz w:val="28"/>
          <w:szCs w:val="28"/>
        </w:rPr>
        <w:t>Парк прошлого</w:t>
      </w:r>
      <w:r w:rsidR="001C7453" w:rsidRPr="00317092">
        <w:rPr>
          <w:sz w:val="28"/>
          <w:szCs w:val="28"/>
        </w:rPr>
        <w:t>»</w:t>
      </w:r>
      <w:r w:rsidR="00673CAC" w:rsidRPr="00317092">
        <w:rPr>
          <w:sz w:val="28"/>
          <w:szCs w:val="28"/>
        </w:rPr>
        <w:t>;</w:t>
      </w:r>
    </w:p>
    <w:p w:rsidR="001C7453" w:rsidRPr="00317092" w:rsidRDefault="00673CAC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</w:t>
      </w:r>
      <w:r w:rsidR="001C7453" w:rsidRPr="00317092">
        <w:rPr>
          <w:sz w:val="28"/>
          <w:szCs w:val="28"/>
        </w:rPr>
        <w:t>«</w:t>
      </w:r>
      <w:r w:rsidRPr="00317092">
        <w:rPr>
          <w:sz w:val="28"/>
          <w:szCs w:val="28"/>
        </w:rPr>
        <w:t>Сказочный лес</w:t>
      </w:r>
      <w:r w:rsidR="001C7453" w:rsidRPr="00317092">
        <w:rPr>
          <w:sz w:val="28"/>
          <w:szCs w:val="28"/>
        </w:rPr>
        <w:t>»</w:t>
      </w:r>
      <w:r w:rsidR="001F4172" w:rsidRPr="00317092">
        <w:rPr>
          <w:sz w:val="28"/>
          <w:szCs w:val="28"/>
        </w:rPr>
        <w:t>;</w:t>
      </w:r>
    </w:p>
    <w:p w:rsidR="001F4172" w:rsidRPr="00317092" w:rsidRDefault="00A37DC3" w:rsidP="00695C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«100-летие к</w:t>
      </w:r>
      <w:r w:rsidR="001F4172" w:rsidRPr="00317092">
        <w:rPr>
          <w:sz w:val="28"/>
          <w:szCs w:val="28"/>
        </w:rPr>
        <w:t>омсомола»</w:t>
      </w:r>
      <w:r w:rsidR="008025EF" w:rsidRPr="00317092">
        <w:rPr>
          <w:sz w:val="28"/>
          <w:szCs w:val="28"/>
        </w:rPr>
        <w:t>.</w:t>
      </w:r>
    </w:p>
    <w:p w:rsidR="008025EF" w:rsidRPr="00317092" w:rsidRDefault="008025EF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2.2. В качестве вариантов размещения работ-</w:t>
      </w:r>
      <w:r w:rsidR="00A90A0C">
        <w:rPr>
          <w:sz w:val="28"/>
          <w:szCs w:val="28"/>
        </w:rPr>
        <w:t>финалистов</w:t>
      </w:r>
      <w:r w:rsidRPr="00317092">
        <w:rPr>
          <w:sz w:val="28"/>
          <w:szCs w:val="28"/>
        </w:rPr>
        <w:t xml:space="preserve"> Конкурса предлагаются следующие площадки:</w:t>
      </w:r>
    </w:p>
    <w:p w:rsidR="008025EF" w:rsidRPr="00317092" w:rsidRDefault="008025EF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- Воронежский центральный парк</w:t>
      </w:r>
      <w:r w:rsidR="00324856" w:rsidRPr="00317092">
        <w:rPr>
          <w:sz w:val="28"/>
          <w:szCs w:val="28"/>
        </w:rPr>
        <w:t xml:space="preserve"> (</w:t>
      </w:r>
      <w:r w:rsidR="00521A75" w:rsidRPr="00317092">
        <w:rPr>
          <w:sz w:val="28"/>
          <w:szCs w:val="28"/>
        </w:rPr>
        <w:t>колонны эстакады, 6 шт.</w:t>
      </w:r>
      <w:r w:rsidR="00324856" w:rsidRPr="00317092">
        <w:rPr>
          <w:sz w:val="28"/>
          <w:szCs w:val="28"/>
        </w:rPr>
        <w:t>)</w:t>
      </w:r>
      <w:r w:rsidRPr="00317092">
        <w:rPr>
          <w:sz w:val="28"/>
          <w:szCs w:val="28"/>
        </w:rPr>
        <w:t>;</w:t>
      </w:r>
    </w:p>
    <w:p w:rsidR="008025EF" w:rsidRPr="00317092" w:rsidRDefault="008025EF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- парк «Алые паруса»</w:t>
      </w:r>
      <w:r w:rsidR="00324856" w:rsidRPr="00317092">
        <w:rPr>
          <w:sz w:val="28"/>
          <w:szCs w:val="28"/>
        </w:rPr>
        <w:t xml:space="preserve">, ул. </w:t>
      </w:r>
      <w:proofErr w:type="spellStart"/>
      <w:proofErr w:type="gramStart"/>
      <w:r w:rsidR="00324856" w:rsidRPr="00317092">
        <w:rPr>
          <w:sz w:val="28"/>
          <w:szCs w:val="28"/>
        </w:rPr>
        <w:t>Арзамасская</w:t>
      </w:r>
      <w:proofErr w:type="spellEnd"/>
      <w:proofErr w:type="gramEnd"/>
      <w:r w:rsidR="00324856" w:rsidRPr="00317092">
        <w:rPr>
          <w:sz w:val="28"/>
          <w:szCs w:val="28"/>
        </w:rPr>
        <w:t>, 4д (</w:t>
      </w:r>
      <w:r w:rsidR="00521A75" w:rsidRPr="00317092">
        <w:rPr>
          <w:sz w:val="28"/>
          <w:szCs w:val="28"/>
        </w:rPr>
        <w:t>ограждение в районе детской площадки</w:t>
      </w:r>
      <w:r w:rsidR="00324856" w:rsidRPr="00317092">
        <w:rPr>
          <w:sz w:val="28"/>
          <w:szCs w:val="28"/>
        </w:rPr>
        <w:t>)</w:t>
      </w:r>
      <w:r w:rsidRPr="00317092">
        <w:rPr>
          <w:sz w:val="28"/>
          <w:szCs w:val="28"/>
        </w:rPr>
        <w:t>;</w:t>
      </w:r>
    </w:p>
    <w:p w:rsidR="008025EF" w:rsidRPr="00317092" w:rsidRDefault="008025EF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</w:t>
      </w:r>
      <w:r w:rsidR="006B205F" w:rsidRPr="00317092">
        <w:rPr>
          <w:sz w:val="28"/>
          <w:szCs w:val="28"/>
        </w:rPr>
        <w:t xml:space="preserve">сквер </w:t>
      </w:r>
      <w:r w:rsidR="00324856" w:rsidRPr="00317092">
        <w:rPr>
          <w:sz w:val="28"/>
          <w:szCs w:val="28"/>
        </w:rPr>
        <w:t>«Чайка», ул. Новосибирская, 80в (</w:t>
      </w:r>
      <w:r w:rsidR="00521A75" w:rsidRPr="00317092">
        <w:rPr>
          <w:sz w:val="28"/>
          <w:szCs w:val="28"/>
        </w:rPr>
        <w:t>ограждение вдоль 2-й очереди сквера «Чайка»</w:t>
      </w:r>
      <w:r w:rsidR="00324856" w:rsidRPr="00317092">
        <w:rPr>
          <w:sz w:val="28"/>
          <w:szCs w:val="28"/>
        </w:rPr>
        <w:t>)</w:t>
      </w:r>
      <w:r w:rsidR="006B205F" w:rsidRPr="00317092">
        <w:rPr>
          <w:sz w:val="28"/>
          <w:szCs w:val="28"/>
        </w:rPr>
        <w:t>;</w:t>
      </w:r>
    </w:p>
    <w:p w:rsidR="006B205F" w:rsidRPr="00317092" w:rsidRDefault="006B205F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- парк</w:t>
      </w:r>
      <w:r w:rsidR="00324856" w:rsidRPr="00317092">
        <w:rPr>
          <w:sz w:val="28"/>
          <w:szCs w:val="28"/>
        </w:rPr>
        <w:t xml:space="preserve"> им. Дурова, ул. Ворошилова, 1м (</w:t>
      </w:r>
      <w:r w:rsidR="009D5136" w:rsidRPr="00317092">
        <w:rPr>
          <w:sz w:val="28"/>
          <w:szCs w:val="28"/>
        </w:rPr>
        <w:t>ограждение</w:t>
      </w:r>
      <w:r w:rsidR="00324856" w:rsidRPr="00317092">
        <w:rPr>
          <w:sz w:val="28"/>
          <w:szCs w:val="28"/>
        </w:rPr>
        <w:t>)</w:t>
      </w:r>
      <w:r w:rsidRPr="00317092">
        <w:rPr>
          <w:sz w:val="28"/>
          <w:szCs w:val="28"/>
        </w:rPr>
        <w:t>;</w:t>
      </w:r>
    </w:p>
    <w:p w:rsidR="006B205F" w:rsidRPr="00317092" w:rsidRDefault="00A37DC3" w:rsidP="00695C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сквер </w:t>
      </w:r>
      <w:r w:rsidR="006B205F" w:rsidRPr="00317092">
        <w:rPr>
          <w:sz w:val="28"/>
          <w:szCs w:val="28"/>
        </w:rPr>
        <w:t>Комсо</w:t>
      </w:r>
      <w:r w:rsidR="00324856" w:rsidRPr="00317092">
        <w:rPr>
          <w:sz w:val="28"/>
          <w:szCs w:val="28"/>
        </w:rPr>
        <w:t xml:space="preserve">мольский, ул. </w:t>
      </w:r>
      <w:proofErr w:type="spellStart"/>
      <w:r w:rsidR="00324856" w:rsidRPr="00317092">
        <w:rPr>
          <w:sz w:val="28"/>
          <w:szCs w:val="28"/>
        </w:rPr>
        <w:t>Кольцовская</w:t>
      </w:r>
      <w:proofErr w:type="spellEnd"/>
      <w:r w:rsidR="00324856" w:rsidRPr="00317092">
        <w:rPr>
          <w:sz w:val="28"/>
          <w:szCs w:val="28"/>
        </w:rPr>
        <w:t>, 68в (</w:t>
      </w:r>
      <w:r w:rsidR="009D5136" w:rsidRPr="00317092">
        <w:rPr>
          <w:sz w:val="28"/>
          <w:szCs w:val="28"/>
        </w:rPr>
        <w:t>ограждение между храмом и сквером</w:t>
      </w:r>
      <w:r w:rsidR="00324856" w:rsidRPr="00317092">
        <w:rPr>
          <w:sz w:val="28"/>
          <w:szCs w:val="28"/>
        </w:rPr>
        <w:t>)</w:t>
      </w:r>
      <w:r w:rsidR="006B205F" w:rsidRPr="00317092">
        <w:rPr>
          <w:sz w:val="28"/>
          <w:szCs w:val="28"/>
        </w:rPr>
        <w:t>.</w:t>
      </w:r>
    </w:p>
    <w:p w:rsidR="0021600E" w:rsidRPr="00317092" w:rsidRDefault="0021600E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2.3. Фотоматериалы поверхностей для размещения граффити-проектов </w:t>
      </w:r>
      <w:r w:rsidR="00A37DC3">
        <w:rPr>
          <w:sz w:val="28"/>
          <w:szCs w:val="28"/>
        </w:rPr>
        <w:t>доступны</w:t>
      </w:r>
      <w:r w:rsidR="005C6E0A">
        <w:rPr>
          <w:sz w:val="28"/>
          <w:szCs w:val="28"/>
        </w:rPr>
        <w:t xml:space="preserve"> </w:t>
      </w:r>
      <w:r w:rsidR="003F07B3">
        <w:rPr>
          <w:sz w:val="28"/>
          <w:szCs w:val="28"/>
        </w:rPr>
        <w:t xml:space="preserve">на официальном сайте управления экологии администрации городского округа город Воронеж </w:t>
      </w:r>
      <w:r w:rsidR="003F07B3" w:rsidRPr="00A37DC3">
        <w:rPr>
          <w:sz w:val="28"/>
          <w:szCs w:val="28"/>
        </w:rPr>
        <w:t>(</w:t>
      </w:r>
      <w:hyperlink r:id="rId9" w:history="1">
        <w:r w:rsidR="003F07B3" w:rsidRPr="00A37DC3">
          <w:rPr>
            <w:rStyle w:val="a5"/>
            <w:color w:val="auto"/>
            <w:sz w:val="28"/>
            <w:szCs w:val="28"/>
            <w:u w:val="none"/>
          </w:rPr>
          <w:t>http://eco.voronezh-city.ru</w:t>
        </w:r>
      </w:hyperlink>
      <w:r w:rsidR="003F07B3" w:rsidRPr="00A37DC3">
        <w:rPr>
          <w:sz w:val="28"/>
          <w:szCs w:val="28"/>
        </w:rPr>
        <w:t>)</w:t>
      </w:r>
      <w:r w:rsidR="003F07B3">
        <w:rPr>
          <w:sz w:val="28"/>
          <w:szCs w:val="28"/>
        </w:rPr>
        <w:t xml:space="preserve"> и                                 </w:t>
      </w:r>
      <w:r w:rsidR="005C6E0A">
        <w:rPr>
          <w:sz w:val="28"/>
          <w:szCs w:val="28"/>
        </w:rPr>
        <w:t>в</w:t>
      </w:r>
      <w:r w:rsidR="005C6E0A" w:rsidRPr="00317092">
        <w:rPr>
          <w:sz w:val="28"/>
          <w:szCs w:val="28"/>
        </w:rPr>
        <w:t xml:space="preserve"> официальной группе Конкурса в социальной сети </w:t>
      </w:r>
      <w:r w:rsidR="00D71B20" w:rsidRPr="00317092">
        <w:rPr>
          <w:sz w:val="28"/>
          <w:szCs w:val="28"/>
        </w:rPr>
        <w:t>«</w:t>
      </w:r>
      <w:proofErr w:type="spellStart"/>
      <w:r w:rsidR="00D71B20" w:rsidRPr="00317092">
        <w:rPr>
          <w:sz w:val="28"/>
          <w:szCs w:val="28"/>
        </w:rPr>
        <w:t>ВКонтакте</w:t>
      </w:r>
      <w:proofErr w:type="spellEnd"/>
      <w:r w:rsidR="00D71B20" w:rsidRPr="00317092">
        <w:rPr>
          <w:sz w:val="28"/>
          <w:szCs w:val="28"/>
        </w:rPr>
        <w:t xml:space="preserve">» </w:t>
      </w:r>
      <w:r w:rsidR="005C6E0A" w:rsidRPr="00317092">
        <w:rPr>
          <w:sz w:val="28"/>
          <w:szCs w:val="28"/>
        </w:rPr>
        <w:t>(</w:t>
      </w:r>
      <w:r w:rsidR="005C6E0A" w:rsidRPr="00A37DC3">
        <w:rPr>
          <w:sz w:val="28"/>
          <w:szCs w:val="28"/>
        </w:rPr>
        <w:t>http://vk.com/</w:t>
      </w:r>
      <w:proofErr w:type="spellStart"/>
      <w:r w:rsidR="005C6E0A" w:rsidRPr="00A37DC3">
        <w:rPr>
          <w:sz w:val="28"/>
          <w:szCs w:val="28"/>
          <w:lang w:val="en-US"/>
        </w:rPr>
        <w:t>graffitivparkah</w:t>
      </w:r>
      <w:proofErr w:type="spellEnd"/>
      <w:r w:rsidR="005C6E0A" w:rsidRPr="00317092">
        <w:rPr>
          <w:sz w:val="28"/>
          <w:szCs w:val="28"/>
        </w:rPr>
        <w:t>)</w:t>
      </w:r>
      <w:r w:rsidR="005C6E0A">
        <w:rPr>
          <w:sz w:val="28"/>
          <w:szCs w:val="28"/>
        </w:rPr>
        <w:t>.</w:t>
      </w:r>
    </w:p>
    <w:p w:rsidR="001C7453" w:rsidRPr="00317092" w:rsidRDefault="008025EF" w:rsidP="00695CC9">
      <w:pPr>
        <w:spacing w:line="360" w:lineRule="auto"/>
        <w:ind w:firstLine="567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2.</w:t>
      </w:r>
      <w:r w:rsidR="0021600E" w:rsidRPr="00317092">
        <w:rPr>
          <w:sz w:val="28"/>
          <w:szCs w:val="28"/>
        </w:rPr>
        <w:t>4</w:t>
      </w:r>
      <w:r w:rsidR="00673CAC" w:rsidRPr="00317092">
        <w:rPr>
          <w:sz w:val="28"/>
          <w:szCs w:val="28"/>
        </w:rPr>
        <w:t>.</w:t>
      </w:r>
      <w:r w:rsidR="001C7453" w:rsidRPr="00317092">
        <w:rPr>
          <w:sz w:val="28"/>
          <w:szCs w:val="28"/>
        </w:rPr>
        <w:t xml:space="preserve"> При создании граффити-проектов участникам Конкурса необходимо учитывать архитектурные, колористические особенности площадок, </w:t>
      </w:r>
      <w:r w:rsidR="00324856" w:rsidRPr="00317092">
        <w:rPr>
          <w:sz w:val="28"/>
          <w:szCs w:val="28"/>
        </w:rPr>
        <w:t xml:space="preserve">мест их размещения, </w:t>
      </w:r>
      <w:r w:rsidR="001C7453" w:rsidRPr="00317092">
        <w:rPr>
          <w:sz w:val="28"/>
          <w:szCs w:val="28"/>
        </w:rPr>
        <w:t xml:space="preserve">предложенных </w:t>
      </w:r>
      <w:r w:rsidR="00A37DC3">
        <w:rPr>
          <w:sz w:val="28"/>
          <w:szCs w:val="28"/>
        </w:rPr>
        <w:t>о</w:t>
      </w:r>
      <w:r w:rsidR="001C7453" w:rsidRPr="00317092">
        <w:rPr>
          <w:sz w:val="28"/>
          <w:szCs w:val="28"/>
        </w:rPr>
        <w:t>рганизатором Конкурса для оформления, а также актуальность предлагаемого проекта для конкретной территории.</w:t>
      </w:r>
    </w:p>
    <w:p w:rsidR="00610210" w:rsidRPr="00317092" w:rsidRDefault="00610210" w:rsidP="00695CC9">
      <w:pPr>
        <w:spacing w:line="360" w:lineRule="auto"/>
        <w:ind w:left="720"/>
        <w:outlineLvl w:val="2"/>
        <w:rPr>
          <w:bCs/>
          <w:sz w:val="28"/>
          <w:szCs w:val="28"/>
        </w:rPr>
      </w:pPr>
    </w:p>
    <w:p w:rsidR="001C7453" w:rsidRPr="00317092" w:rsidRDefault="001C7453" w:rsidP="00695CC9">
      <w:pPr>
        <w:numPr>
          <w:ilvl w:val="0"/>
          <w:numId w:val="3"/>
        </w:numPr>
        <w:spacing w:line="360" w:lineRule="auto"/>
        <w:jc w:val="center"/>
        <w:outlineLvl w:val="2"/>
        <w:rPr>
          <w:b/>
          <w:bCs/>
          <w:sz w:val="28"/>
          <w:szCs w:val="28"/>
        </w:rPr>
      </w:pPr>
      <w:r w:rsidRPr="00317092">
        <w:rPr>
          <w:b/>
          <w:bCs/>
          <w:sz w:val="28"/>
          <w:szCs w:val="28"/>
        </w:rPr>
        <w:t>Порядок, условия и сроки проведения Конкурса</w:t>
      </w:r>
    </w:p>
    <w:p w:rsidR="001C7453" w:rsidRPr="00317092" w:rsidRDefault="001C7453" w:rsidP="00695CC9">
      <w:pPr>
        <w:spacing w:line="360" w:lineRule="auto"/>
        <w:ind w:left="720"/>
        <w:outlineLvl w:val="2"/>
        <w:rPr>
          <w:bCs/>
          <w:sz w:val="28"/>
          <w:szCs w:val="28"/>
        </w:rPr>
      </w:pPr>
    </w:p>
    <w:p w:rsidR="001C7453" w:rsidRPr="00317092" w:rsidRDefault="001C7453" w:rsidP="00695CC9">
      <w:pPr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Конкурс проводится в </w:t>
      </w:r>
      <w:r w:rsidR="00F167A9" w:rsidRPr="00317092">
        <w:rPr>
          <w:sz w:val="28"/>
          <w:szCs w:val="28"/>
        </w:rPr>
        <w:t>четыре</w:t>
      </w:r>
      <w:r w:rsidR="00A37DC3">
        <w:rPr>
          <w:sz w:val="28"/>
          <w:szCs w:val="28"/>
        </w:rPr>
        <w:t xml:space="preserve"> тура:</w:t>
      </w:r>
    </w:p>
    <w:p w:rsidR="001C7453" w:rsidRPr="00317092" w:rsidRDefault="002C3563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</w:t>
      </w:r>
      <w:r w:rsidR="00A37DC3">
        <w:rPr>
          <w:sz w:val="28"/>
          <w:szCs w:val="28"/>
        </w:rPr>
        <w:t xml:space="preserve">1 тур </w:t>
      </w:r>
      <w:r w:rsidR="001C7453" w:rsidRPr="00317092">
        <w:rPr>
          <w:sz w:val="28"/>
          <w:szCs w:val="28"/>
        </w:rPr>
        <w:t xml:space="preserve">с </w:t>
      </w:r>
      <w:r w:rsidR="007850BD">
        <w:rPr>
          <w:sz w:val="28"/>
          <w:szCs w:val="28"/>
        </w:rPr>
        <w:t>14</w:t>
      </w:r>
      <w:r w:rsidR="00A607D5" w:rsidRPr="00317092">
        <w:rPr>
          <w:sz w:val="28"/>
          <w:szCs w:val="28"/>
        </w:rPr>
        <w:t xml:space="preserve"> </w:t>
      </w:r>
      <w:r w:rsidR="00750597">
        <w:rPr>
          <w:sz w:val="28"/>
          <w:szCs w:val="28"/>
        </w:rPr>
        <w:t>мая</w:t>
      </w:r>
      <w:r w:rsidR="00A607D5" w:rsidRPr="00317092">
        <w:rPr>
          <w:sz w:val="28"/>
          <w:szCs w:val="28"/>
        </w:rPr>
        <w:t xml:space="preserve"> </w:t>
      </w:r>
      <w:r w:rsidR="001C7453" w:rsidRPr="00317092">
        <w:rPr>
          <w:sz w:val="28"/>
          <w:szCs w:val="28"/>
        </w:rPr>
        <w:t xml:space="preserve">по </w:t>
      </w:r>
      <w:r w:rsidR="00A607D5" w:rsidRPr="00317092">
        <w:rPr>
          <w:sz w:val="28"/>
          <w:szCs w:val="28"/>
        </w:rPr>
        <w:t>14 июня</w:t>
      </w:r>
      <w:r w:rsidR="001C7453" w:rsidRPr="00317092">
        <w:rPr>
          <w:sz w:val="28"/>
          <w:szCs w:val="28"/>
        </w:rPr>
        <w:t xml:space="preserve"> 201</w:t>
      </w:r>
      <w:r w:rsidR="002D1061" w:rsidRPr="00317092">
        <w:rPr>
          <w:sz w:val="28"/>
          <w:szCs w:val="28"/>
        </w:rPr>
        <w:t>8</w:t>
      </w:r>
      <w:r w:rsidR="00A37DC3">
        <w:rPr>
          <w:sz w:val="28"/>
          <w:szCs w:val="28"/>
        </w:rPr>
        <w:t xml:space="preserve"> года  – предоставление о</w:t>
      </w:r>
      <w:r w:rsidR="00D71B20">
        <w:rPr>
          <w:sz w:val="28"/>
          <w:szCs w:val="28"/>
        </w:rPr>
        <w:t>рганизатору К</w:t>
      </w:r>
      <w:r w:rsidR="001C7453" w:rsidRPr="00317092">
        <w:rPr>
          <w:sz w:val="28"/>
          <w:szCs w:val="28"/>
        </w:rPr>
        <w:t>онкурса заявок</w:t>
      </w:r>
      <w:r w:rsidR="006733DE" w:rsidRPr="00317092">
        <w:rPr>
          <w:sz w:val="28"/>
          <w:szCs w:val="28"/>
        </w:rPr>
        <w:t xml:space="preserve"> по установленной форме с приложением эскизов</w:t>
      </w:r>
      <w:r w:rsidR="001C7453" w:rsidRPr="00317092">
        <w:rPr>
          <w:sz w:val="28"/>
          <w:szCs w:val="28"/>
        </w:rPr>
        <w:t xml:space="preserve"> (скетч</w:t>
      </w:r>
      <w:r w:rsidR="006733DE" w:rsidRPr="00317092">
        <w:rPr>
          <w:sz w:val="28"/>
          <w:szCs w:val="28"/>
        </w:rPr>
        <w:t>ей</w:t>
      </w:r>
      <w:r w:rsidR="001C7453" w:rsidRPr="00317092">
        <w:rPr>
          <w:sz w:val="28"/>
          <w:szCs w:val="28"/>
        </w:rPr>
        <w:t>) работ</w:t>
      </w:r>
      <w:r w:rsidR="00721D4D" w:rsidRPr="00317092">
        <w:rPr>
          <w:sz w:val="28"/>
          <w:szCs w:val="28"/>
        </w:rPr>
        <w:t xml:space="preserve">, а также фотоматериалов </w:t>
      </w:r>
      <w:r w:rsidR="005E1E95" w:rsidRPr="00317092">
        <w:rPr>
          <w:sz w:val="28"/>
          <w:szCs w:val="28"/>
        </w:rPr>
        <w:t>авторских</w:t>
      </w:r>
      <w:r w:rsidR="00721D4D" w:rsidRPr="00317092">
        <w:rPr>
          <w:sz w:val="28"/>
          <w:szCs w:val="28"/>
        </w:rPr>
        <w:t xml:space="preserve"> работ</w:t>
      </w:r>
      <w:r w:rsidR="001C7453" w:rsidRPr="00317092">
        <w:rPr>
          <w:sz w:val="28"/>
          <w:szCs w:val="28"/>
        </w:rPr>
        <w:t>;</w:t>
      </w:r>
    </w:p>
    <w:p w:rsidR="001C7453" w:rsidRPr="00317092" w:rsidRDefault="002C3563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</w:t>
      </w:r>
      <w:r w:rsidR="00A37DC3">
        <w:rPr>
          <w:sz w:val="28"/>
          <w:szCs w:val="28"/>
        </w:rPr>
        <w:t>2 тур</w:t>
      </w:r>
      <w:r w:rsidR="001C7453" w:rsidRPr="00317092">
        <w:rPr>
          <w:sz w:val="28"/>
          <w:szCs w:val="28"/>
        </w:rPr>
        <w:t xml:space="preserve"> с </w:t>
      </w:r>
      <w:r w:rsidR="00A607D5" w:rsidRPr="00317092">
        <w:rPr>
          <w:sz w:val="28"/>
          <w:szCs w:val="28"/>
        </w:rPr>
        <w:t xml:space="preserve">15 </w:t>
      </w:r>
      <w:r w:rsidR="001C7453" w:rsidRPr="00317092">
        <w:rPr>
          <w:sz w:val="28"/>
          <w:szCs w:val="28"/>
        </w:rPr>
        <w:t xml:space="preserve">по </w:t>
      </w:r>
      <w:r w:rsidR="00A607D5" w:rsidRPr="00317092">
        <w:rPr>
          <w:sz w:val="28"/>
          <w:szCs w:val="28"/>
        </w:rPr>
        <w:t>29 июня</w:t>
      </w:r>
      <w:r w:rsidR="001C7453" w:rsidRPr="00317092">
        <w:rPr>
          <w:sz w:val="28"/>
          <w:szCs w:val="28"/>
        </w:rPr>
        <w:t xml:space="preserve"> 201</w:t>
      </w:r>
      <w:r w:rsidR="002D1061" w:rsidRPr="00317092">
        <w:rPr>
          <w:sz w:val="28"/>
          <w:szCs w:val="28"/>
        </w:rPr>
        <w:t>8</w:t>
      </w:r>
      <w:r w:rsidR="00A37DC3">
        <w:rPr>
          <w:sz w:val="28"/>
          <w:szCs w:val="28"/>
        </w:rPr>
        <w:t xml:space="preserve"> года – о</w:t>
      </w:r>
      <w:r w:rsidR="001C7453" w:rsidRPr="00317092">
        <w:rPr>
          <w:sz w:val="28"/>
          <w:szCs w:val="28"/>
        </w:rPr>
        <w:t>ценка эскизов (скетчей)</w:t>
      </w:r>
      <w:r w:rsidR="00721D4D" w:rsidRPr="00317092">
        <w:rPr>
          <w:sz w:val="28"/>
          <w:szCs w:val="28"/>
        </w:rPr>
        <w:t>,</w:t>
      </w:r>
      <w:r w:rsidR="001C7453" w:rsidRPr="00317092">
        <w:rPr>
          <w:sz w:val="28"/>
          <w:szCs w:val="28"/>
        </w:rPr>
        <w:t xml:space="preserve"> представленных на Конкурс,</w:t>
      </w:r>
      <w:r w:rsidR="00721D4D" w:rsidRPr="00317092">
        <w:rPr>
          <w:sz w:val="28"/>
          <w:szCs w:val="28"/>
        </w:rPr>
        <w:t xml:space="preserve"> н</w:t>
      </w:r>
      <w:r w:rsidR="00A37DC3">
        <w:rPr>
          <w:sz w:val="28"/>
          <w:szCs w:val="28"/>
        </w:rPr>
        <w:t>а заседании конкурсной комиссии,</w:t>
      </w:r>
      <w:r w:rsidR="001C7453" w:rsidRPr="00317092">
        <w:rPr>
          <w:sz w:val="28"/>
          <w:szCs w:val="28"/>
        </w:rPr>
        <w:t xml:space="preserve"> </w:t>
      </w:r>
      <w:r w:rsidR="00A37DC3">
        <w:rPr>
          <w:sz w:val="28"/>
          <w:szCs w:val="28"/>
        </w:rPr>
        <w:t>о</w:t>
      </w:r>
      <w:r w:rsidR="001C7453" w:rsidRPr="00317092">
        <w:rPr>
          <w:sz w:val="28"/>
          <w:szCs w:val="28"/>
        </w:rPr>
        <w:t xml:space="preserve">пределение </w:t>
      </w:r>
      <w:r w:rsidR="005E1E95" w:rsidRPr="00317092">
        <w:rPr>
          <w:sz w:val="28"/>
          <w:szCs w:val="28"/>
        </w:rPr>
        <w:t>пяти</w:t>
      </w:r>
      <w:r w:rsidR="00721D4D" w:rsidRPr="00317092">
        <w:rPr>
          <w:sz w:val="28"/>
          <w:szCs w:val="28"/>
        </w:rPr>
        <w:t xml:space="preserve"> финалистов</w:t>
      </w:r>
      <w:r w:rsidR="001C7453" w:rsidRPr="00317092">
        <w:rPr>
          <w:sz w:val="28"/>
          <w:szCs w:val="28"/>
        </w:rPr>
        <w:t xml:space="preserve">; </w:t>
      </w:r>
    </w:p>
    <w:p w:rsidR="001C7453" w:rsidRPr="00317092" w:rsidRDefault="002C3563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 xml:space="preserve">- </w:t>
      </w:r>
      <w:r w:rsidR="001C7453" w:rsidRPr="00317092">
        <w:rPr>
          <w:sz w:val="28"/>
          <w:szCs w:val="28"/>
        </w:rPr>
        <w:t xml:space="preserve">3 тур с </w:t>
      </w:r>
      <w:r w:rsidR="00A607D5" w:rsidRPr="00317092">
        <w:rPr>
          <w:sz w:val="28"/>
          <w:szCs w:val="28"/>
        </w:rPr>
        <w:t>02 июля</w:t>
      </w:r>
      <w:r w:rsidR="001C7453" w:rsidRPr="00317092">
        <w:rPr>
          <w:sz w:val="28"/>
          <w:szCs w:val="28"/>
        </w:rPr>
        <w:t xml:space="preserve"> по </w:t>
      </w:r>
      <w:r w:rsidR="00A607D5" w:rsidRPr="00317092">
        <w:rPr>
          <w:sz w:val="28"/>
          <w:szCs w:val="28"/>
        </w:rPr>
        <w:t>15 августа</w:t>
      </w:r>
      <w:r w:rsidRPr="00317092">
        <w:rPr>
          <w:sz w:val="28"/>
          <w:szCs w:val="28"/>
        </w:rPr>
        <w:t xml:space="preserve"> </w:t>
      </w:r>
      <w:r w:rsidR="002D1061" w:rsidRPr="00317092">
        <w:rPr>
          <w:sz w:val="28"/>
          <w:szCs w:val="28"/>
        </w:rPr>
        <w:t>2018</w:t>
      </w:r>
      <w:r w:rsidR="00A37DC3">
        <w:rPr>
          <w:sz w:val="28"/>
          <w:szCs w:val="28"/>
        </w:rPr>
        <w:t xml:space="preserve"> года – р</w:t>
      </w:r>
      <w:r w:rsidR="001C7453" w:rsidRPr="00317092">
        <w:rPr>
          <w:sz w:val="28"/>
          <w:szCs w:val="28"/>
        </w:rPr>
        <w:t xml:space="preserve">еализация лучших граффити-проектов, </w:t>
      </w:r>
      <w:r w:rsidR="00721D4D" w:rsidRPr="00317092">
        <w:rPr>
          <w:sz w:val="28"/>
          <w:szCs w:val="28"/>
        </w:rPr>
        <w:t xml:space="preserve">определенных по итогам </w:t>
      </w:r>
      <w:r w:rsidR="005E1E95" w:rsidRPr="00317092">
        <w:rPr>
          <w:sz w:val="28"/>
          <w:szCs w:val="28"/>
        </w:rPr>
        <w:t>второго</w:t>
      </w:r>
      <w:r w:rsidR="00721D4D" w:rsidRPr="00317092">
        <w:rPr>
          <w:sz w:val="28"/>
          <w:szCs w:val="28"/>
        </w:rPr>
        <w:t xml:space="preserve"> тура</w:t>
      </w:r>
      <w:r w:rsidR="001C7453" w:rsidRPr="00317092">
        <w:rPr>
          <w:sz w:val="28"/>
          <w:szCs w:val="28"/>
        </w:rPr>
        <w:t>, на площадках, предостав</w:t>
      </w:r>
      <w:r w:rsidR="00F167A9" w:rsidRPr="00317092">
        <w:rPr>
          <w:sz w:val="28"/>
          <w:szCs w:val="28"/>
        </w:rPr>
        <w:t xml:space="preserve">ленных для </w:t>
      </w:r>
      <w:r w:rsidR="00A37DC3">
        <w:rPr>
          <w:sz w:val="28"/>
          <w:szCs w:val="28"/>
        </w:rPr>
        <w:t xml:space="preserve">размещения работ </w:t>
      </w:r>
      <w:r w:rsidR="00981B9E">
        <w:rPr>
          <w:sz w:val="28"/>
          <w:szCs w:val="28"/>
        </w:rPr>
        <w:t>финалистов Конкурса</w:t>
      </w:r>
      <w:r w:rsidR="00F167A9" w:rsidRPr="00317092">
        <w:rPr>
          <w:sz w:val="28"/>
          <w:szCs w:val="28"/>
        </w:rPr>
        <w:t>;</w:t>
      </w:r>
    </w:p>
    <w:p w:rsidR="00F167A9" w:rsidRPr="00317092" w:rsidRDefault="00A37DC3" w:rsidP="00695C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 тур</w:t>
      </w:r>
      <w:r w:rsidR="00F167A9" w:rsidRPr="00317092">
        <w:rPr>
          <w:sz w:val="28"/>
          <w:szCs w:val="28"/>
        </w:rPr>
        <w:t xml:space="preserve"> с 20 по 24 августа 2018 года – голосование в официальной группе Конкурса в социальной сети </w:t>
      </w:r>
      <w:r w:rsidR="00D71B20" w:rsidRPr="00317092">
        <w:rPr>
          <w:sz w:val="28"/>
          <w:szCs w:val="28"/>
        </w:rPr>
        <w:t>«</w:t>
      </w:r>
      <w:proofErr w:type="spellStart"/>
      <w:r w:rsidR="00D71B20" w:rsidRPr="00317092">
        <w:rPr>
          <w:sz w:val="28"/>
          <w:szCs w:val="28"/>
        </w:rPr>
        <w:t>ВКонтакте</w:t>
      </w:r>
      <w:proofErr w:type="spellEnd"/>
      <w:r w:rsidR="00D71B20" w:rsidRPr="00317092">
        <w:rPr>
          <w:sz w:val="28"/>
          <w:szCs w:val="28"/>
        </w:rPr>
        <w:t xml:space="preserve">» </w:t>
      </w:r>
      <w:r w:rsidR="001514AB" w:rsidRPr="00A37DC3">
        <w:rPr>
          <w:sz w:val="28"/>
          <w:szCs w:val="28"/>
        </w:rPr>
        <w:t>(http://vk.com/</w:t>
      </w:r>
      <w:proofErr w:type="spellStart"/>
      <w:r w:rsidR="001514AB" w:rsidRPr="00A37DC3">
        <w:rPr>
          <w:sz w:val="28"/>
          <w:szCs w:val="28"/>
          <w:lang w:val="en-US"/>
        </w:rPr>
        <w:t>graffitivparkah</w:t>
      </w:r>
      <w:proofErr w:type="spellEnd"/>
      <w:r w:rsidR="001514AB" w:rsidRPr="00317092">
        <w:rPr>
          <w:sz w:val="28"/>
          <w:szCs w:val="28"/>
        </w:rPr>
        <w:t xml:space="preserve">) с </w:t>
      </w:r>
      <w:r w:rsidR="00F167A9" w:rsidRPr="00317092">
        <w:rPr>
          <w:sz w:val="28"/>
          <w:szCs w:val="28"/>
        </w:rPr>
        <w:t xml:space="preserve">целью определения лучшей </w:t>
      </w:r>
      <w:r>
        <w:rPr>
          <w:sz w:val="28"/>
          <w:szCs w:val="28"/>
        </w:rPr>
        <w:t>реализованной работы.</w:t>
      </w:r>
    </w:p>
    <w:p w:rsidR="001C7453" w:rsidRPr="00317092" w:rsidRDefault="009A0A77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3</w:t>
      </w:r>
      <w:r w:rsidR="001C7453" w:rsidRPr="00317092">
        <w:rPr>
          <w:sz w:val="28"/>
          <w:szCs w:val="28"/>
        </w:rPr>
        <w:t xml:space="preserve">.2. Участники </w:t>
      </w:r>
      <w:r w:rsidR="00D71B20">
        <w:rPr>
          <w:sz w:val="28"/>
          <w:szCs w:val="28"/>
        </w:rPr>
        <w:t>К</w:t>
      </w:r>
      <w:r w:rsidR="00A37DC3">
        <w:rPr>
          <w:sz w:val="28"/>
          <w:szCs w:val="28"/>
        </w:rPr>
        <w:t>онкурса направляют о</w:t>
      </w:r>
      <w:r w:rsidR="001C7453" w:rsidRPr="00317092">
        <w:rPr>
          <w:sz w:val="28"/>
          <w:szCs w:val="28"/>
        </w:rPr>
        <w:t>рганизатору Конкурса по электронной почте </w:t>
      </w:r>
      <w:proofErr w:type="spellStart"/>
      <w:r w:rsidR="004C42D3" w:rsidRPr="00A37DC3">
        <w:rPr>
          <w:sz w:val="28"/>
          <w:szCs w:val="28"/>
          <w:lang w:val="en-US"/>
        </w:rPr>
        <w:t>parki</w:t>
      </w:r>
      <w:proofErr w:type="spellEnd"/>
      <w:r w:rsidR="004C42D3" w:rsidRPr="00A37DC3">
        <w:rPr>
          <w:sz w:val="28"/>
          <w:szCs w:val="28"/>
        </w:rPr>
        <w:t>.</w:t>
      </w:r>
      <w:proofErr w:type="spellStart"/>
      <w:r w:rsidR="004C42D3" w:rsidRPr="00A37DC3">
        <w:rPr>
          <w:sz w:val="28"/>
          <w:szCs w:val="28"/>
          <w:lang w:val="en-US"/>
        </w:rPr>
        <w:t>vrn</w:t>
      </w:r>
      <w:proofErr w:type="spellEnd"/>
      <w:r w:rsidR="004C42D3" w:rsidRPr="00A37DC3">
        <w:rPr>
          <w:sz w:val="28"/>
          <w:szCs w:val="28"/>
        </w:rPr>
        <w:t>@</w:t>
      </w:r>
      <w:proofErr w:type="spellStart"/>
      <w:r w:rsidR="004C42D3" w:rsidRPr="00A37DC3">
        <w:rPr>
          <w:sz w:val="28"/>
          <w:szCs w:val="28"/>
          <w:lang w:val="en-US"/>
        </w:rPr>
        <w:t>yandex</w:t>
      </w:r>
      <w:proofErr w:type="spellEnd"/>
      <w:r w:rsidR="004C42D3" w:rsidRPr="00A37DC3">
        <w:rPr>
          <w:sz w:val="28"/>
          <w:szCs w:val="28"/>
        </w:rPr>
        <w:t>.</w:t>
      </w:r>
      <w:proofErr w:type="spellStart"/>
      <w:r w:rsidR="004C42D3" w:rsidRPr="00A37DC3">
        <w:rPr>
          <w:sz w:val="28"/>
          <w:szCs w:val="28"/>
          <w:lang w:val="en-US"/>
        </w:rPr>
        <w:t>ru</w:t>
      </w:r>
      <w:proofErr w:type="spellEnd"/>
      <w:r w:rsidR="001C7453" w:rsidRPr="00317092">
        <w:rPr>
          <w:sz w:val="28"/>
          <w:szCs w:val="28"/>
        </w:rPr>
        <w:t>, в официальной группе Конкурса в социальной сети</w:t>
      </w:r>
      <w:r w:rsidR="00D71B20">
        <w:rPr>
          <w:sz w:val="28"/>
          <w:szCs w:val="28"/>
        </w:rPr>
        <w:t xml:space="preserve"> </w:t>
      </w:r>
      <w:r w:rsidR="00D71B20" w:rsidRPr="00317092">
        <w:rPr>
          <w:sz w:val="28"/>
          <w:szCs w:val="28"/>
        </w:rPr>
        <w:t>«</w:t>
      </w:r>
      <w:proofErr w:type="spellStart"/>
      <w:r w:rsidR="00D71B20" w:rsidRPr="00317092">
        <w:rPr>
          <w:sz w:val="28"/>
          <w:szCs w:val="28"/>
        </w:rPr>
        <w:t>ВКонтакте</w:t>
      </w:r>
      <w:proofErr w:type="spellEnd"/>
      <w:r w:rsidR="00D71B20" w:rsidRPr="00317092">
        <w:rPr>
          <w:sz w:val="28"/>
          <w:szCs w:val="28"/>
        </w:rPr>
        <w:t xml:space="preserve">» </w:t>
      </w:r>
      <w:r w:rsidR="001514AB" w:rsidRPr="00A37DC3">
        <w:rPr>
          <w:sz w:val="28"/>
          <w:szCs w:val="28"/>
        </w:rPr>
        <w:t>(http://vk.com/</w:t>
      </w:r>
      <w:proofErr w:type="spellStart"/>
      <w:r w:rsidR="001514AB" w:rsidRPr="00A37DC3">
        <w:rPr>
          <w:sz w:val="28"/>
          <w:szCs w:val="28"/>
          <w:lang w:val="en-US"/>
        </w:rPr>
        <w:t>graffitivparkah</w:t>
      </w:r>
      <w:proofErr w:type="spellEnd"/>
      <w:r w:rsidR="001514AB" w:rsidRPr="00A37DC3">
        <w:rPr>
          <w:sz w:val="28"/>
          <w:szCs w:val="28"/>
        </w:rPr>
        <w:t>)</w:t>
      </w:r>
      <w:r w:rsidR="001514AB" w:rsidRPr="00317092">
        <w:rPr>
          <w:sz w:val="28"/>
          <w:szCs w:val="28"/>
        </w:rPr>
        <w:t xml:space="preserve"> </w:t>
      </w:r>
      <w:r w:rsidR="004C42D3" w:rsidRPr="00317092">
        <w:rPr>
          <w:sz w:val="28"/>
          <w:szCs w:val="28"/>
        </w:rPr>
        <w:t xml:space="preserve">или </w:t>
      </w:r>
      <w:r w:rsidR="00A37DC3">
        <w:rPr>
          <w:sz w:val="28"/>
          <w:szCs w:val="28"/>
        </w:rPr>
        <w:t>почтой по адресу</w:t>
      </w:r>
      <w:r w:rsidR="004C42D3" w:rsidRPr="00317092">
        <w:rPr>
          <w:sz w:val="28"/>
          <w:szCs w:val="28"/>
        </w:rPr>
        <w:t xml:space="preserve"> г. Воронеж</w:t>
      </w:r>
      <w:r w:rsidR="001C7453" w:rsidRPr="00317092">
        <w:rPr>
          <w:sz w:val="28"/>
          <w:szCs w:val="28"/>
        </w:rPr>
        <w:t xml:space="preserve">, ул. </w:t>
      </w:r>
      <w:r w:rsidR="004C42D3" w:rsidRPr="00317092">
        <w:rPr>
          <w:sz w:val="28"/>
          <w:szCs w:val="28"/>
        </w:rPr>
        <w:t>25 Октября</w:t>
      </w:r>
      <w:r w:rsidR="001C7453" w:rsidRPr="00317092">
        <w:rPr>
          <w:sz w:val="28"/>
          <w:szCs w:val="28"/>
        </w:rPr>
        <w:t xml:space="preserve">, д. </w:t>
      </w:r>
      <w:r w:rsidR="004C42D3" w:rsidRPr="00317092">
        <w:rPr>
          <w:sz w:val="28"/>
          <w:szCs w:val="28"/>
        </w:rPr>
        <w:t>37</w:t>
      </w:r>
      <w:r w:rsidR="001C7453" w:rsidRPr="00317092">
        <w:rPr>
          <w:sz w:val="28"/>
          <w:szCs w:val="28"/>
        </w:rPr>
        <w:t xml:space="preserve"> (</w:t>
      </w:r>
      <w:r w:rsidR="004C42D3" w:rsidRPr="00317092">
        <w:rPr>
          <w:sz w:val="28"/>
          <w:szCs w:val="28"/>
        </w:rPr>
        <w:t>у</w:t>
      </w:r>
      <w:r w:rsidR="001C7453" w:rsidRPr="00317092">
        <w:rPr>
          <w:sz w:val="28"/>
          <w:szCs w:val="28"/>
        </w:rPr>
        <w:t xml:space="preserve">правление </w:t>
      </w:r>
      <w:r w:rsidR="004C42D3" w:rsidRPr="00317092">
        <w:rPr>
          <w:sz w:val="28"/>
          <w:szCs w:val="28"/>
        </w:rPr>
        <w:t>экологии администрации городского округа город Воронеж</w:t>
      </w:r>
      <w:r w:rsidR="001C7453" w:rsidRPr="00317092">
        <w:rPr>
          <w:sz w:val="28"/>
          <w:szCs w:val="28"/>
        </w:rPr>
        <w:t>) следующие документы:</w:t>
      </w:r>
    </w:p>
    <w:p w:rsidR="001C7453" w:rsidRPr="00317092" w:rsidRDefault="001C7453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- заявку на участие в Конкурсе по форме согласно приложению к настоящему П</w:t>
      </w:r>
      <w:r w:rsidR="004C42D3" w:rsidRPr="00317092">
        <w:rPr>
          <w:sz w:val="28"/>
          <w:szCs w:val="28"/>
        </w:rPr>
        <w:t>оложению</w:t>
      </w:r>
      <w:r w:rsidRPr="00317092">
        <w:rPr>
          <w:sz w:val="28"/>
          <w:szCs w:val="28"/>
        </w:rPr>
        <w:t>;</w:t>
      </w:r>
    </w:p>
    <w:p w:rsidR="001C7453" w:rsidRPr="00317092" w:rsidRDefault="001C7453" w:rsidP="00695CC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- эскизы (скетчи) работ в формате JPG (JPEG), графическое наложение эскиза (скетча) на площадку, предложенн</w:t>
      </w:r>
      <w:r w:rsidR="008025EF" w:rsidRPr="00317092">
        <w:rPr>
          <w:sz w:val="28"/>
          <w:szCs w:val="28"/>
        </w:rPr>
        <w:t>ую</w:t>
      </w:r>
      <w:r w:rsidR="00C01379">
        <w:rPr>
          <w:sz w:val="28"/>
          <w:szCs w:val="28"/>
        </w:rPr>
        <w:t xml:space="preserve"> </w:t>
      </w:r>
      <w:r w:rsidR="00A37DC3">
        <w:rPr>
          <w:sz w:val="28"/>
          <w:szCs w:val="28"/>
        </w:rPr>
        <w:t>о</w:t>
      </w:r>
      <w:r w:rsidR="00C01379">
        <w:rPr>
          <w:sz w:val="28"/>
          <w:szCs w:val="28"/>
        </w:rPr>
        <w:t>рганизатором Конкурса</w:t>
      </w:r>
      <w:r w:rsidR="005E1E95" w:rsidRPr="00317092">
        <w:rPr>
          <w:sz w:val="28"/>
          <w:szCs w:val="28"/>
        </w:rPr>
        <w:t>;</w:t>
      </w:r>
    </w:p>
    <w:p w:rsidR="005E1E95" w:rsidRPr="00317092" w:rsidRDefault="005E1E95" w:rsidP="00695CC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- фотоматериалы авторских работ.</w:t>
      </w:r>
    </w:p>
    <w:p w:rsidR="001C7453" w:rsidRPr="00981B9E" w:rsidRDefault="00A37DC3" w:rsidP="00981B9E">
      <w:pPr>
        <w:pStyle w:val="a6"/>
        <w:numPr>
          <w:ilvl w:val="1"/>
          <w:numId w:val="10"/>
        </w:numPr>
        <w:spacing w:line="360" w:lineRule="auto"/>
        <w:ind w:left="0" w:right="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Авторы</w:t>
      </w:r>
      <w:r w:rsidR="001C7453" w:rsidRPr="00981B9E">
        <w:rPr>
          <w:sz w:val="28"/>
          <w:szCs w:val="28"/>
        </w:rPr>
        <w:t xml:space="preserve">, участвующие в </w:t>
      </w:r>
      <w:r w:rsidR="00392C93">
        <w:rPr>
          <w:sz w:val="28"/>
          <w:szCs w:val="28"/>
        </w:rPr>
        <w:t>К</w:t>
      </w:r>
      <w:r w:rsidR="001C7453" w:rsidRPr="00981B9E">
        <w:rPr>
          <w:sz w:val="28"/>
          <w:szCs w:val="28"/>
        </w:rPr>
        <w:t xml:space="preserve">онкурсе, предоставляют </w:t>
      </w:r>
      <w:r>
        <w:rPr>
          <w:sz w:val="28"/>
          <w:szCs w:val="28"/>
        </w:rPr>
        <w:t>о</w:t>
      </w:r>
      <w:r w:rsidR="001C7453" w:rsidRPr="00981B9E">
        <w:rPr>
          <w:sz w:val="28"/>
          <w:szCs w:val="28"/>
        </w:rPr>
        <w:t xml:space="preserve">рганизатору Конкурса </w:t>
      </w:r>
      <w:r w:rsidR="00F109F5">
        <w:rPr>
          <w:sz w:val="28"/>
          <w:szCs w:val="28"/>
        </w:rPr>
        <w:t>право</w:t>
      </w:r>
      <w:r w:rsidR="001C7453" w:rsidRPr="00981B9E">
        <w:rPr>
          <w:sz w:val="28"/>
          <w:szCs w:val="28"/>
        </w:rPr>
        <w:t xml:space="preserve"> на размещение </w:t>
      </w:r>
      <w:r>
        <w:rPr>
          <w:sz w:val="28"/>
          <w:szCs w:val="28"/>
        </w:rPr>
        <w:t xml:space="preserve">своих </w:t>
      </w:r>
      <w:r w:rsidR="001C7453" w:rsidRPr="00981B9E">
        <w:rPr>
          <w:sz w:val="28"/>
          <w:szCs w:val="28"/>
        </w:rPr>
        <w:t>работ в СМИ и Интернете.</w:t>
      </w:r>
    </w:p>
    <w:p w:rsidR="001C7453" w:rsidRDefault="001C7453" w:rsidP="00981B9E">
      <w:pPr>
        <w:numPr>
          <w:ilvl w:val="1"/>
          <w:numId w:val="10"/>
        </w:numPr>
        <w:spacing w:line="360" w:lineRule="auto"/>
        <w:ind w:left="0" w:right="26"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П</w:t>
      </w:r>
      <w:r w:rsidR="00392C93">
        <w:rPr>
          <w:sz w:val="28"/>
          <w:szCs w:val="28"/>
        </w:rPr>
        <w:t>ри по</w:t>
      </w:r>
      <w:r w:rsidRPr="00317092">
        <w:rPr>
          <w:sz w:val="28"/>
          <w:szCs w:val="28"/>
        </w:rPr>
        <w:t>да</w:t>
      </w:r>
      <w:r w:rsidR="00392C93">
        <w:rPr>
          <w:sz w:val="28"/>
          <w:szCs w:val="28"/>
        </w:rPr>
        <w:t>че</w:t>
      </w:r>
      <w:r w:rsidRPr="00317092">
        <w:rPr>
          <w:sz w:val="28"/>
          <w:szCs w:val="28"/>
        </w:rPr>
        <w:t xml:space="preserve"> </w:t>
      </w:r>
      <w:r w:rsidR="00392C93">
        <w:rPr>
          <w:sz w:val="28"/>
          <w:szCs w:val="28"/>
        </w:rPr>
        <w:t>заявки</w:t>
      </w:r>
      <w:r w:rsidRPr="00317092">
        <w:rPr>
          <w:sz w:val="28"/>
          <w:szCs w:val="28"/>
        </w:rPr>
        <w:t xml:space="preserve"> </w:t>
      </w:r>
      <w:r w:rsidR="00392C93">
        <w:rPr>
          <w:sz w:val="28"/>
          <w:szCs w:val="28"/>
        </w:rPr>
        <w:t>у</w:t>
      </w:r>
      <w:r w:rsidRPr="00317092">
        <w:rPr>
          <w:sz w:val="28"/>
          <w:szCs w:val="28"/>
        </w:rPr>
        <w:t>частник</w:t>
      </w:r>
      <w:r w:rsidR="00392C93">
        <w:rPr>
          <w:sz w:val="28"/>
          <w:szCs w:val="28"/>
        </w:rPr>
        <w:t xml:space="preserve"> Конкурса</w:t>
      </w:r>
      <w:r w:rsidRPr="00317092">
        <w:rPr>
          <w:sz w:val="28"/>
          <w:szCs w:val="28"/>
        </w:rPr>
        <w:t xml:space="preserve"> согл</w:t>
      </w:r>
      <w:r w:rsidR="00981B9E">
        <w:rPr>
          <w:sz w:val="28"/>
          <w:szCs w:val="28"/>
        </w:rPr>
        <w:t xml:space="preserve">ашается с условиями </w:t>
      </w:r>
      <w:r w:rsidR="00A37DC3">
        <w:rPr>
          <w:sz w:val="28"/>
          <w:szCs w:val="28"/>
        </w:rPr>
        <w:t xml:space="preserve">его </w:t>
      </w:r>
      <w:r w:rsidR="00981B9E">
        <w:rPr>
          <w:sz w:val="28"/>
          <w:szCs w:val="28"/>
        </w:rPr>
        <w:t>проведения</w:t>
      </w:r>
      <w:r w:rsidRPr="00317092">
        <w:rPr>
          <w:sz w:val="28"/>
          <w:szCs w:val="28"/>
        </w:rPr>
        <w:t>.</w:t>
      </w:r>
    </w:p>
    <w:p w:rsidR="003F07B3" w:rsidRDefault="003F07B3" w:rsidP="003F07B3">
      <w:pPr>
        <w:spacing w:line="360" w:lineRule="auto"/>
        <w:ind w:right="26"/>
        <w:jc w:val="both"/>
        <w:rPr>
          <w:sz w:val="28"/>
          <w:szCs w:val="28"/>
        </w:rPr>
      </w:pPr>
    </w:p>
    <w:p w:rsidR="001C7453" w:rsidRPr="00317092" w:rsidRDefault="001C7453" w:rsidP="00981B9E">
      <w:pPr>
        <w:numPr>
          <w:ilvl w:val="0"/>
          <w:numId w:val="10"/>
        </w:numPr>
        <w:spacing w:line="360" w:lineRule="auto"/>
        <w:ind w:right="26"/>
        <w:jc w:val="center"/>
        <w:rPr>
          <w:b/>
          <w:sz w:val="28"/>
          <w:szCs w:val="28"/>
        </w:rPr>
      </w:pPr>
      <w:r w:rsidRPr="00317092">
        <w:rPr>
          <w:b/>
          <w:sz w:val="28"/>
          <w:szCs w:val="28"/>
        </w:rPr>
        <w:t>Критерии и порядок оценки конкурсных работ</w:t>
      </w:r>
    </w:p>
    <w:p w:rsidR="001C7453" w:rsidRPr="00317092" w:rsidRDefault="001C7453" w:rsidP="00695CC9">
      <w:pPr>
        <w:spacing w:line="360" w:lineRule="auto"/>
        <w:ind w:right="26"/>
        <w:jc w:val="center"/>
        <w:rPr>
          <w:sz w:val="28"/>
          <w:szCs w:val="28"/>
        </w:rPr>
      </w:pPr>
    </w:p>
    <w:p w:rsidR="00A37DC3" w:rsidRDefault="005E1E95" w:rsidP="00A37DC3">
      <w:pPr>
        <w:pStyle w:val="a6"/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4A11">
        <w:rPr>
          <w:sz w:val="28"/>
          <w:szCs w:val="28"/>
        </w:rPr>
        <w:t>Конкурсная комиссия</w:t>
      </w:r>
      <w:r w:rsidR="001C7453" w:rsidRPr="00874A11">
        <w:rPr>
          <w:sz w:val="28"/>
          <w:szCs w:val="28"/>
        </w:rPr>
        <w:t xml:space="preserve"> оценивает представленные участниками Конкурса эскизы </w:t>
      </w:r>
      <w:r w:rsidR="007850BD">
        <w:rPr>
          <w:sz w:val="28"/>
          <w:szCs w:val="28"/>
        </w:rPr>
        <w:t xml:space="preserve">(скетчи) </w:t>
      </w:r>
      <w:r w:rsidR="001C7453" w:rsidRPr="00874A11">
        <w:rPr>
          <w:sz w:val="28"/>
          <w:szCs w:val="28"/>
        </w:rPr>
        <w:t>работ по следующим критериям:</w:t>
      </w:r>
    </w:p>
    <w:p w:rsidR="001C7453" w:rsidRPr="00A37DC3" w:rsidRDefault="00A37DC3" w:rsidP="00A37DC3">
      <w:pPr>
        <w:pStyle w:val="a6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453" w:rsidRPr="00A37DC3">
        <w:rPr>
          <w:sz w:val="28"/>
          <w:szCs w:val="28"/>
        </w:rPr>
        <w:t>содержание (соответствие заявленной теме);</w:t>
      </w:r>
    </w:p>
    <w:p w:rsidR="00FC5128" w:rsidRPr="00317092" w:rsidRDefault="00A37DC3" w:rsidP="00A37DC3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5128" w:rsidRPr="00317092">
        <w:rPr>
          <w:sz w:val="28"/>
          <w:szCs w:val="28"/>
        </w:rPr>
        <w:t>соответствие работы выбранной площадке;</w:t>
      </w:r>
    </w:p>
    <w:p w:rsidR="001C7453" w:rsidRPr="00317092" w:rsidRDefault="00A37DC3" w:rsidP="00A37DC3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453" w:rsidRPr="00317092">
        <w:rPr>
          <w:sz w:val="28"/>
          <w:szCs w:val="28"/>
        </w:rPr>
        <w:t>уникальность и оригинальность идеи;</w:t>
      </w:r>
    </w:p>
    <w:p w:rsidR="001C7453" w:rsidRPr="00317092" w:rsidRDefault="00A37DC3" w:rsidP="00A37DC3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453" w:rsidRPr="00317092">
        <w:rPr>
          <w:sz w:val="28"/>
          <w:szCs w:val="28"/>
        </w:rPr>
        <w:t>сложность исполнения;</w:t>
      </w:r>
    </w:p>
    <w:p w:rsidR="001C7453" w:rsidRPr="00317092" w:rsidRDefault="00A37DC3" w:rsidP="00A37D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453" w:rsidRPr="00317092">
        <w:rPr>
          <w:sz w:val="28"/>
          <w:szCs w:val="28"/>
        </w:rPr>
        <w:t>отсутствие в художественном решении агрессивных значений.</w:t>
      </w:r>
    </w:p>
    <w:p w:rsidR="001C7453" w:rsidRPr="00317092" w:rsidRDefault="00610210" w:rsidP="00695CC9">
      <w:pPr>
        <w:spacing w:line="360" w:lineRule="auto"/>
        <w:ind w:right="26"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4</w:t>
      </w:r>
      <w:r w:rsidR="005E1E95" w:rsidRPr="00317092">
        <w:rPr>
          <w:sz w:val="28"/>
          <w:szCs w:val="28"/>
        </w:rPr>
        <w:t>.2</w:t>
      </w:r>
      <w:r w:rsidR="001C7453" w:rsidRPr="00317092">
        <w:rPr>
          <w:sz w:val="28"/>
          <w:szCs w:val="28"/>
        </w:rPr>
        <w:t xml:space="preserve">. По каждому критерию, указанному в п. </w:t>
      </w:r>
      <w:r w:rsidR="0014087E" w:rsidRPr="00317092">
        <w:rPr>
          <w:sz w:val="28"/>
          <w:szCs w:val="28"/>
        </w:rPr>
        <w:t>4</w:t>
      </w:r>
      <w:r w:rsidR="001C7453" w:rsidRPr="00317092">
        <w:rPr>
          <w:sz w:val="28"/>
          <w:szCs w:val="28"/>
        </w:rPr>
        <w:t>.</w:t>
      </w:r>
      <w:r w:rsidR="00874A11">
        <w:rPr>
          <w:sz w:val="28"/>
          <w:szCs w:val="28"/>
        </w:rPr>
        <w:t>1</w:t>
      </w:r>
      <w:r w:rsidR="001C7453" w:rsidRPr="00317092">
        <w:rPr>
          <w:sz w:val="28"/>
          <w:szCs w:val="28"/>
        </w:rPr>
        <w:t xml:space="preserve"> настоящего Положения, дается оценка по </w:t>
      </w:r>
      <w:r w:rsidR="00874A11">
        <w:rPr>
          <w:sz w:val="28"/>
          <w:szCs w:val="28"/>
        </w:rPr>
        <w:t>5</w:t>
      </w:r>
      <w:r w:rsidR="001C7453" w:rsidRPr="00317092">
        <w:rPr>
          <w:sz w:val="28"/>
          <w:szCs w:val="28"/>
        </w:rPr>
        <w:t>-балльной шкале.</w:t>
      </w:r>
    </w:p>
    <w:p w:rsidR="00610210" w:rsidRPr="00317092" w:rsidRDefault="00610210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4</w:t>
      </w:r>
      <w:r w:rsidR="001C7453" w:rsidRPr="00317092">
        <w:rPr>
          <w:sz w:val="28"/>
          <w:szCs w:val="28"/>
        </w:rPr>
        <w:t>.</w:t>
      </w:r>
      <w:r w:rsidR="005E1E95" w:rsidRPr="00317092">
        <w:rPr>
          <w:sz w:val="28"/>
          <w:szCs w:val="28"/>
        </w:rPr>
        <w:t>3</w:t>
      </w:r>
      <w:r w:rsidR="001C7453" w:rsidRPr="00317092">
        <w:rPr>
          <w:sz w:val="28"/>
          <w:szCs w:val="28"/>
        </w:rPr>
        <w:t>. По итогам рассмотрения заявок</w:t>
      </w:r>
      <w:r w:rsidR="00BB307B">
        <w:rPr>
          <w:sz w:val="28"/>
          <w:szCs w:val="28"/>
        </w:rPr>
        <w:t xml:space="preserve"> и эскизов (скетчей) </w:t>
      </w:r>
      <w:r w:rsidR="00A37DC3">
        <w:rPr>
          <w:sz w:val="28"/>
          <w:szCs w:val="28"/>
        </w:rPr>
        <w:t xml:space="preserve">работ </w:t>
      </w:r>
      <w:r w:rsidR="00BB307B">
        <w:rPr>
          <w:sz w:val="28"/>
          <w:szCs w:val="28"/>
        </w:rPr>
        <w:t>участников</w:t>
      </w:r>
      <w:r w:rsidR="001C7453" w:rsidRPr="00317092">
        <w:rPr>
          <w:sz w:val="28"/>
          <w:szCs w:val="28"/>
        </w:rPr>
        <w:t xml:space="preserve">  Конкурс</w:t>
      </w:r>
      <w:r w:rsidR="00BB307B">
        <w:rPr>
          <w:sz w:val="28"/>
          <w:szCs w:val="28"/>
        </w:rPr>
        <w:t>а</w:t>
      </w:r>
      <w:r w:rsidR="001C7453" w:rsidRPr="00317092">
        <w:rPr>
          <w:sz w:val="28"/>
          <w:szCs w:val="28"/>
        </w:rPr>
        <w:t xml:space="preserve"> </w:t>
      </w:r>
      <w:r w:rsidR="00874A11">
        <w:rPr>
          <w:sz w:val="28"/>
          <w:szCs w:val="28"/>
        </w:rPr>
        <w:t>конкурсная комиссия</w:t>
      </w:r>
      <w:r w:rsidR="001C7453" w:rsidRPr="00317092">
        <w:rPr>
          <w:sz w:val="28"/>
          <w:szCs w:val="28"/>
        </w:rPr>
        <w:t xml:space="preserve"> </w:t>
      </w:r>
      <w:r w:rsidR="00874A11">
        <w:rPr>
          <w:sz w:val="28"/>
          <w:szCs w:val="28"/>
        </w:rPr>
        <w:t>определяет</w:t>
      </w:r>
      <w:r w:rsidR="001C7453" w:rsidRPr="00317092">
        <w:rPr>
          <w:sz w:val="28"/>
          <w:szCs w:val="28"/>
        </w:rPr>
        <w:t xml:space="preserve"> </w:t>
      </w:r>
      <w:r w:rsidR="005E1E95" w:rsidRPr="00317092">
        <w:rPr>
          <w:sz w:val="28"/>
          <w:szCs w:val="28"/>
        </w:rPr>
        <w:t>5</w:t>
      </w:r>
      <w:r w:rsidR="001C7453" w:rsidRPr="00317092">
        <w:rPr>
          <w:sz w:val="28"/>
          <w:szCs w:val="28"/>
        </w:rPr>
        <w:t xml:space="preserve"> </w:t>
      </w:r>
      <w:r w:rsidR="00544FF1">
        <w:rPr>
          <w:sz w:val="28"/>
          <w:szCs w:val="28"/>
        </w:rPr>
        <w:t>финалистов</w:t>
      </w:r>
      <w:r w:rsidRPr="00317092">
        <w:rPr>
          <w:sz w:val="28"/>
          <w:szCs w:val="28"/>
        </w:rPr>
        <w:t>.</w:t>
      </w:r>
    </w:p>
    <w:p w:rsidR="001C7453" w:rsidRPr="00317092" w:rsidRDefault="001C7453" w:rsidP="00695CC9">
      <w:pPr>
        <w:spacing w:line="360" w:lineRule="auto"/>
        <w:jc w:val="both"/>
        <w:rPr>
          <w:sz w:val="28"/>
          <w:szCs w:val="28"/>
        </w:rPr>
      </w:pPr>
    </w:p>
    <w:p w:rsidR="001C7453" w:rsidRPr="00317092" w:rsidRDefault="001C7453" w:rsidP="00874A11">
      <w:pPr>
        <w:pStyle w:val="a6"/>
        <w:numPr>
          <w:ilvl w:val="0"/>
          <w:numId w:val="11"/>
        </w:numPr>
        <w:spacing w:line="360" w:lineRule="auto"/>
        <w:contextualSpacing w:val="0"/>
        <w:jc w:val="center"/>
        <w:rPr>
          <w:b/>
          <w:sz w:val="28"/>
          <w:szCs w:val="28"/>
        </w:rPr>
      </w:pPr>
      <w:r w:rsidRPr="00317092">
        <w:rPr>
          <w:b/>
          <w:sz w:val="28"/>
          <w:szCs w:val="28"/>
        </w:rPr>
        <w:t>Подведение итогов и награждение победителей</w:t>
      </w:r>
    </w:p>
    <w:p w:rsidR="001C7453" w:rsidRPr="00317092" w:rsidRDefault="001C7453" w:rsidP="00695CC9">
      <w:pPr>
        <w:spacing w:line="360" w:lineRule="auto"/>
        <w:jc w:val="both"/>
        <w:rPr>
          <w:sz w:val="28"/>
          <w:szCs w:val="28"/>
        </w:rPr>
      </w:pPr>
    </w:p>
    <w:p w:rsidR="001C7453" w:rsidRPr="00317092" w:rsidRDefault="00610210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5</w:t>
      </w:r>
      <w:r w:rsidR="001C7453" w:rsidRPr="00317092">
        <w:rPr>
          <w:sz w:val="28"/>
          <w:szCs w:val="28"/>
        </w:rPr>
        <w:t xml:space="preserve">.1. </w:t>
      </w:r>
      <w:r w:rsidR="005E1E95" w:rsidRPr="00317092">
        <w:rPr>
          <w:sz w:val="28"/>
          <w:szCs w:val="28"/>
        </w:rPr>
        <w:t>Финалистами</w:t>
      </w:r>
      <w:r w:rsidR="001C7453" w:rsidRPr="00317092">
        <w:rPr>
          <w:sz w:val="28"/>
          <w:szCs w:val="28"/>
        </w:rPr>
        <w:t xml:space="preserve"> признаются участники</w:t>
      </w:r>
      <w:r w:rsidR="00544FF1">
        <w:rPr>
          <w:sz w:val="28"/>
          <w:szCs w:val="28"/>
        </w:rPr>
        <w:t xml:space="preserve"> Конкурса</w:t>
      </w:r>
      <w:r w:rsidR="001C7453" w:rsidRPr="00317092">
        <w:rPr>
          <w:sz w:val="28"/>
          <w:szCs w:val="28"/>
        </w:rPr>
        <w:t xml:space="preserve">, набравшие наибольшее количество баллов по установленным настоящим Положением критериям оценки. При равенстве баллов решение об определении </w:t>
      </w:r>
      <w:r w:rsidR="00874A11">
        <w:rPr>
          <w:sz w:val="28"/>
          <w:szCs w:val="28"/>
        </w:rPr>
        <w:t>финалистов</w:t>
      </w:r>
      <w:r w:rsidR="001C7453" w:rsidRPr="00317092">
        <w:rPr>
          <w:sz w:val="28"/>
          <w:szCs w:val="28"/>
        </w:rPr>
        <w:t xml:space="preserve"> Конкурса принимается простым большинством голосов членов </w:t>
      </w:r>
      <w:r w:rsidR="00874A11">
        <w:rPr>
          <w:sz w:val="28"/>
          <w:szCs w:val="28"/>
        </w:rPr>
        <w:t>конкурсной комиссии</w:t>
      </w:r>
      <w:r w:rsidR="001C7453" w:rsidRPr="00317092">
        <w:rPr>
          <w:sz w:val="28"/>
          <w:szCs w:val="28"/>
        </w:rPr>
        <w:t xml:space="preserve">. При равенстве голосов председатель </w:t>
      </w:r>
      <w:r w:rsidR="00874A11">
        <w:rPr>
          <w:sz w:val="28"/>
          <w:szCs w:val="28"/>
        </w:rPr>
        <w:t>конкурсной комиссии</w:t>
      </w:r>
      <w:r w:rsidR="001C7453" w:rsidRPr="00317092">
        <w:rPr>
          <w:sz w:val="28"/>
          <w:szCs w:val="28"/>
        </w:rPr>
        <w:t xml:space="preserve"> обладает правом решающего голоса.</w:t>
      </w:r>
      <w:r w:rsidR="00F167A9" w:rsidRPr="00317092">
        <w:rPr>
          <w:sz w:val="28"/>
          <w:szCs w:val="28"/>
        </w:rPr>
        <w:t xml:space="preserve"> </w:t>
      </w:r>
      <w:r w:rsidR="005E1E95" w:rsidRPr="00317092">
        <w:rPr>
          <w:sz w:val="28"/>
          <w:szCs w:val="28"/>
        </w:rPr>
        <w:t xml:space="preserve">Победитель </w:t>
      </w:r>
      <w:r w:rsidR="00F167A9" w:rsidRPr="00317092">
        <w:rPr>
          <w:sz w:val="28"/>
          <w:szCs w:val="28"/>
        </w:rPr>
        <w:t>Конкурс</w:t>
      </w:r>
      <w:r w:rsidR="005E1E95" w:rsidRPr="00317092">
        <w:rPr>
          <w:sz w:val="28"/>
          <w:szCs w:val="28"/>
        </w:rPr>
        <w:t xml:space="preserve">а определяется по итогам четвертого тура посредством </w:t>
      </w:r>
      <w:proofErr w:type="gramStart"/>
      <w:r w:rsidR="005E1E95" w:rsidRPr="00317092">
        <w:rPr>
          <w:sz w:val="28"/>
          <w:szCs w:val="28"/>
        </w:rPr>
        <w:t>интернет-голосования</w:t>
      </w:r>
      <w:proofErr w:type="gramEnd"/>
      <w:r w:rsidR="005E1E95" w:rsidRPr="00317092">
        <w:rPr>
          <w:sz w:val="28"/>
          <w:szCs w:val="28"/>
        </w:rPr>
        <w:t xml:space="preserve"> в официальной группе Конкурса в социальной сети «</w:t>
      </w:r>
      <w:proofErr w:type="spellStart"/>
      <w:r w:rsidR="005E1E95" w:rsidRPr="00317092">
        <w:rPr>
          <w:sz w:val="28"/>
          <w:szCs w:val="28"/>
        </w:rPr>
        <w:t>ВКонтакте</w:t>
      </w:r>
      <w:proofErr w:type="spellEnd"/>
      <w:r w:rsidR="005E1E95" w:rsidRPr="00317092">
        <w:rPr>
          <w:sz w:val="28"/>
          <w:szCs w:val="28"/>
        </w:rPr>
        <w:t>» (</w:t>
      </w:r>
      <w:r w:rsidR="005E1E95" w:rsidRPr="00A37DC3">
        <w:rPr>
          <w:sz w:val="28"/>
          <w:szCs w:val="28"/>
        </w:rPr>
        <w:t>http://vk.com/</w:t>
      </w:r>
      <w:proofErr w:type="spellStart"/>
      <w:r w:rsidR="005E1E95" w:rsidRPr="00A37DC3">
        <w:rPr>
          <w:sz w:val="28"/>
          <w:szCs w:val="28"/>
          <w:lang w:val="en-US"/>
        </w:rPr>
        <w:t>graffitivparkah</w:t>
      </w:r>
      <w:proofErr w:type="spellEnd"/>
      <w:r w:rsidR="005E1E95" w:rsidRPr="00317092">
        <w:rPr>
          <w:sz w:val="28"/>
          <w:szCs w:val="28"/>
        </w:rPr>
        <w:t>).</w:t>
      </w:r>
    </w:p>
    <w:p w:rsidR="00610210" w:rsidRPr="00317092" w:rsidRDefault="00610210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5</w:t>
      </w:r>
      <w:r w:rsidR="001C7453" w:rsidRPr="00317092">
        <w:rPr>
          <w:sz w:val="28"/>
          <w:szCs w:val="28"/>
        </w:rPr>
        <w:t>.2. Итоги Конкурса объявляются путем раз</w:t>
      </w:r>
      <w:r w:rsidR="005E1E95" w:rsidRPr="00317092">
        <w:rPr>
          <w:sz w:val="28"/>
          <w:szCs w:val="28"/>
        </w:rPr>
        <w:t>мещения информации</w:t>
      </w:r>
      <w:r w:rsidR="001C7453" w:rsidRPr="00317092">
        <w:rPr>
          <w:sz w:val="28"/>
          <w:szCs w:val="28"/>
        </w:rPr>
        <w:t xml:space="preserve"> на сайте </w:t>
      </w:r>
      <w:r w:rsidR="003F07B3">
        <w:rPr>
          <w:sz w:val="28"/>
          <w:szCs w:val="28"/>
        </w:rPr>
        <w:t xml:space="preserve">управления экологии </w:t>
      </w:r>
      <w:r w:rsidRPr="00317092">
        <w:rPr>
          <w:sz w:val="28"/>
          <w:szCs w:val="28"/>
        </w:rPr>
        <w:t xml:space="preserve">администрации городского округа город Воронеж </w:t>
      </w:r>
      <w:r w:rsidR="003F07B3">
        <w:rPr>
          <w:sz w:val="28"/>
          <w:szCs w:val="28"/>
        </w:rPr>
        <w:t>(</w:t>
      </w:r>
      <w:r w:rsidR="00A37DC3">
        <w:rPr>
          <w:sz w:val="28"/>
        </w:rPr>
        <w:t>http://eco.voronezh-city.ru</w:t>
      </w:r>
      <w:r w:rsidR="003F07B3" w:rsidRPr="00A37DC3">
        <w:rPr>
          <w:sz w:val="28"/>
        </w:rPr>
        <w:t>)</w:t>
      </w:r>
      <w:r w:rsidR="006E55CE" w:rsidRPr="006E55CE">
        <w:rPr>
          <w:sz w:val="28"/>
          <w:szCs w:val="28"/>
        </w:rPr>
        <w:t xml:space="preserve"> </w:t>
      </w:r>
      <w:r w:rsidR="006E55CE">
        <w:rPr>
          <w:sz w:val="28"/>
          <w:szCs w:val="28"/>
        </w:rPr>
        <w:t>и в</w:t>
      </w:r>
      <w:r w:rsidR="006E55CE" w:rsidRPr="00317092">
        <w:rPr>
          <w:sz w:val="28"/>
          <w:szCs w:val="28"/>
        </w:rPr>
        <w:t xml:space="preserve"> официальной группе Конкурса в социальной сети </w:t>
      </w:r>
      <w:r w:rsidR="00872BD2" w:rsidRPr="00317092">
        <w:rPr>
          <w:sz w:val="28"/>
          <w:szCs w:val="28"/>
        </w:rPr>
        <w:t>«</w:t>
      </w:r>
      <w:proofErr w:type="spellStart"/>
      <w:r w:rsidR="00872BD2" w:rsidRPr="00317092">
        <w:rPr>
          <w:sz w:val="28"/>
          <w:szCs w:val="28"/>
        </w:rPr>
        <w:t>ВКонтакте</w:t>
      </w:r>
      <w:proofErr w:type="spellEnd"/>
      <w:r w:rsidR="00872BD2" w:rsidRPr="00317092">
        <w:rPr>
          <w:sz w:val="28"/>
          <w:szCs w:val="28"/>
        </w:rPr>
        <w:t xml:space="preserve">» </w:t>
      </w:r>
      <w:r w:rsidR="006E55CE" w:rsidRPr="00317092">
        <w:rPr>
          <w:sz w:val="28"/>
          <w:szCs w:val="28"/>
        </w:rPr>
        <w:t>(</w:t>
      </w:r>
      <w:r w:rsidR="006E55CE" w:rsidRPr="00A37DC3">
        <w:rPr>
          <w:sz w:val="28"/>
          <w:szCs w:val="28"/>
        </w:rPr>
        <w:t>http://vk.com/</w:t>
      </w:r>
      <w:proofErr w:type="spellStart"/>
      <w:r w:rsidR="006E55CE" w:rsidRPr="00A37DC3">
        <w:rPr>
          <w:sz w:val="28"/>
          <w:szCs w:val="28"/>
          <w:lang w:val="en-US"/>
        </w:rPr>
        <w:t>graffitivparkah</w:t>
      </w:r>
      <w:proofErr w:type="spellEnd"/>
      <w:r w:rsidR="006E55CE" w:rsidRPr="00317092">
        <w:rPr>
          <w:sz w:val="28"/>
          <w:szCs w:val="28"/>
        </w:rPr>
        <w:t>)</w:t>
      </w:r>
      <w:r w:rsidR="00430B3B" w:rsidRPr="00A37DC3">
        <w:rPr>
          <w:sz w:val="28"/>
        </w:rPr>
        <w:t>.</w:t>
      </w:r>
    </w:p>
    <w:p w:rsidR="001C7453" w:rsidRPr="00317092" w:rsidRDefault="00610210" w:rsidP="00695CC9">
      <w:pPr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5</w:t>
      </w:r>
      <w:r w:rsidR="001C7453" w:rsidRPr="00317092">
        <w:rPr>
          <w:sz w:val="28"/>
          <w:szCs w:val="28"/>
        </w:rPr>
        <w:t>.3. Ре</w:t>
      </w:r>
      <w:r w:rsidR="005E1E95" w:rsidRPr="00317092">
        <w:rPr>
          <w:sz w:val="28"/>
          <w:szCs w:val="28"/>
        </w:rPr>
        <w:t>шение об определении финалистов и победителя</w:t>
      </w:r>
      <w:r w:rsidR="001C7453" w:rsidRPr="00317092">
        <w:rPr>
          <w:sz w:val="28"/>
          <w:szCs w:val="28"/>
        </w:rPr>
        <w:t xml:space="preserve"> Конкурса оформляется протоколом заседания </w:t>
      </w:r>
      <w:r w:rsidR="00874A11">
        <w:rPr>
          <w:sz w:val="28"/>
          <w:szCs w:val="28"/>
        </w:rPr>
        <w:t>конкурсной комиссии</w:t>
      </w:r>
      <w:r w:rsidR="001C7453" w:rsidRPr="00317092">
        <w:rPr>
          <w:sz w:val="28"/>
          <w:szCs w:val="28"/>
        </w:rPr>
        <w:t xml:space="preserve">, который подписывается председателем и секретарем </w:t>
      </w:r>
      <w:r w:rsidR="00872BD2">
        <w:rPr>
          <w:sz w:val="28"/>
          <w:szCs w:val="28"/>
        </w:rPr>
        <w:t>конкурсной комиссии</w:t>
      </w:r>
      <w:r w:rsidR="001C7453" w:rsidRPr="00317092">
        <w:rPr>
          <w:sz w:val="28"/>
          <w:szCs w:val="28"/>
        </w:rPr>
        <w:t xml:space="preserve">.  </w:t>
      </w:r>
    </w:p>
    <w:p w:rsidR="00695CC9" w:rsidRPr="00317092" w:rsidRDefault="00610210" w:rsidP="00695C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7092">
        <w:rPr>
          <w:sz w:val="28"/>
          <w:szCs w:val="28"/>
        </w:rPr>
        <w:t>5</w:t>
      </w:r>
      <w:r w:rsidR="001C7453" w:rsidRPr="00317092">
        <w:rPr>
          <w:sz w:val="28"/>
          <w:szCs w:val="28"/>
        </w:rPr>
        <w:t xml:space="preserve">.4. </w:t>
      </w:r>
      <w:r w:rsidR="005E1E95" w:rsidRPr="00317092">
        <w:rPr>
          <w:sz w:val="28"/>
          <w:szCs w:val="28"/>
        </w:rPr>
        <w:t>Финалисты и победитель</w:t>
      </w:r>
      <w:r w:rsidR="001C7453" w:rsidRPr="00317092">
        <w:rPr>
          <w:sz w:val="28"/>
          <w:szCs w:val="28"/>
        </w:rPr>
        <w:t xml:space="preserve"> Конкурса награждаются </w:t>
      </w:r>
      <w:r w:rsidR="00F109F5">
        <w:rPr>
          <w:sz w:val="28"/>
          <w:szCs w:val="28"/>
        </w:rPr>
        <w:t>Б</w:t>
      </w:r>
      <w:r w:rsidRPr="00317092">
        <w:rPr>
          <w:sz w:val="28"/>
          <w:szCs w:val="28"/>
        </w:rPr>
        <w:t xml:space="preserve">лагодарственными письмами администрации </w:t>
      </w:r>
      <w:r w:rsidR="00F167A9" w:rsidRPr="00317092">
        <w:rPr>
          <w:sz w:val="28"/>
          <w:szCs w:val="28"/>
        </w:rPr>
        <w:t>городского округа город Воронеж в рамках Воронежского международного фе</w:t>
      </w:r>
      <w:r w:rsidR="00A37DC3">
        <w:rPr>
          <w:sz w:val="28"/>
          <w:szCs w:val="28"/>
        </w:rPr>
        <w:t>стиваля садов и цветов «Город-</w:t>
      </w:r>
      <w:r w:rsidR="00F167A9" w:rsidRPr="00317092">
        <w:rPr>
          <w:sz w:val="28"/>
          <w:szCs w:val="28"/>
        </w:rPr>
        <w:t>Сад»</w:t>
      </w:r>
      <w:r w:rsidR="00F109F5">
        <w:rPr>
          <w:sz w:val="28"/>
          <w:szCs w:val="28"/>
        </w:rPr>
        <w:t xml:space="preserve"> 2018 года</w:t>
      </w:r>
      <w:r w:rsidR="00F167A9" w:rsidRPr="00317092">
        <w:rPr>
          <w:sz w:val="28"/>
          <w:szCs w:val="28"/>
        </w:rPr>
        <w:t>.</w:t>
      </w:r>
    </w:p>
    <w:p w:rsidR="00695CC9" w:rsidRPr="00317092" w:rsidRDefault="00695CC9" w:rsidP="00695C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95CC9" w:rsidRPr="00317092" w:rsidRDefault="00695CC9" w:rsidP="00695C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95CC9" w:rsidRPr="00317092" w:rsidRDefault="00695CC9" w:rsidP="00695CC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7DC3" w:rsidRDefault="00A37DC3" w:rsidP="00A37D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95CC9" w:rsidRPr="00317092" w:rsidRDefault="00A37DC3" w:rsidP="00A37DC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95CC9" w:rsidRPr="0031709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95CC9" w:rsidRPr="00317092">
        <w:rPr>
          <w:sz w:val="28"/>
          <w:szCs w:val="28"/>
        </w:rPr>
        <w:t xml:space="preserve"> управления экологии                                                  </w:t>
      </w:r>
      <w:r>
        <w:rPr>
          <w:sz w:val="28"/>
          <w:szCs w:val="28"/>
        </w:rPr>
        <w:t>Е.Н. Уварова</w:t>
      </w:r>
    </w:p>
    <w:sectPr w:rsidR="00695CC9" w:rsidRPr="00317092" w:rsidSect="00A37DC3">
      <w:headerReference w:type="defaul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19" w:rsidRDefault="00E95B19" w:rsidP="00610210">
      <w:r>
        <w:separator/>
      </w:r>
    </w:p>
  </w:endnote>
  <w:endnote w:type="continuationSeparator" w:id="0">
    <w:p w:rsidR="00E95B19" w:rsidRDefault="00E95B19" w:rsidP="0061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19" w:rsidRDefault="00E95B19" w:rsidP="00610210">
      <w:r>
        <w:separator/>
      </w:r>
    </w:p>
  </w:footnote>
  <w:footnote w:type="continuationSeparator" w:id="0">
    <w:p w:rsidR="00E95B19" w:rsidRDefault="00E95B19" w:rsidP="00610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973074"/>
      <w:docPartObj>
        <w:docPartGallery w:val="Page Numbers (Top of Page)"/>
        <w:docPartUnique/>
      </w:docPartObj>
    </w:sdtPr>
    <w:sdtEndPr/>
    <w:sdtContent>
      <w:p w:rsidR="00A37DC3" w:rsidRDefault="00A37D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98">
          <w:rPr>
            <w:noProof/>
          </w:rPr>
          <w:t>5</w:t>
        </w:r>
        <w:r>
          <w:fldChar w:fldCharType="end"/>
        </w:r>
      </w:p>
    </w:sdtContent>
  </w:sdt>
  <w:p w:rsidR="00A37DC3" w:rsidRDefault="00A37D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7CA"/>
    <w:multiLevelType w:val="multilevel"/>
    <w:tmpl w:val="DCB24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F6D03E5"/>
    <w:multiLevelType w:val="multilevel"/>
    <w:tmpl w:val="2F0E90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945835"/>
    <w:multiLevelType w:val="multilevel"/>
    <w:tmpl w:val="558AE3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C70359C"/>
    <w:multiLevelType w:val="multilevel"/>
    <w:tmpl w:val="DB5ABF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F117CDE"/>
    <w:multiLevelType w:val="hybridMultilevel"/>
    <w:tmpl w:val="6706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95A15"/>
    <w:multiLevelType w:val="multilevel"/>
    <w:tmpl w:val="3A0646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B33727F"/>
    <w:multiLevelType w:val="multilevel"/>
    <w:tmpl w:val="871EF50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2F645456"/>
    <w:multiLevelType w:val="multilevel"/>
    <w:tmpl w:val="586C85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89C695E"/>
    <w:multiLevelType w:val="hybridMultilevel"/>
    <w:tmpl w:val="09B4B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FF5258"/>
    <w:multiLevelType w:val="hybridMultilevel"/>
    <w:tmpl w:val="782CA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E05DE"/>
    <w:multiLevelType w:val="multilevel"/>
    <w:tmpl w:val="35148A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D5"/>
    <w:rsid w:val="00012DFC"/>
    <w:rsid w:val="00020C2B"/>
    <w:rsid w:val="00034D48"/>
    <w:rsid w:val="000422B7"/>
    <w:rsid w:val="00044FB7"/>
    <w:rsid w:val="000F5890"/>
    <w:rsid w:val="0010577B"/>
    <w:rsid w:val="0014087E"/>
    <w:rsid w:val="001514AB"/>
    <w:rsid w:val="001570E6"/>
    <w:rsid w:val="00192357"/>
    <w:rsid w:val="001C7453"/>
    <w:rsid w:val="001E64DE"/>
    <w:rsid w:val="001F4172"/>
    <w:rsid w:val="0021600E"/>
    <w:rsid w:val="002C3563"/>
    <w:rsid w:val="002D1061"/>
    <w:rsid w:val="002E18FF"/>
    <w:rsid w:val="00302F90"/>
    <w:rsid w:val="00317092"/>
    <w:rsid w:val="00324856"/>
    <w:rsid w:val="00331E62"/>
    <w:rsid w:val="00364226"/>
    <w:rsid w:val="0037655A"/>
    <w:rsid w:val="00392C93"/>
    <w:rsid w:val="003969A5"/>
    <w:rsid w:val="003F07B3"/>
    <w:rsid w:val="003F24D6"/>
    <w:rsid w:val="00425998"/>
    <w:rsid w:val="00430B3B"/>
    <w:rsid w:val="004B5B54"/>
    <w:rsid w:val="004C42D3"/>
    <w:rsid w:val="004D74C3"/>
    <w:rsid w:val="004D79A9"/>
    <w:rsid w:val="004E2B79"/>
    <w:rsid w:val="0050617D"/>
    <w:rsid w:val="00521A75"/>
    <w:rsid w:val="00544FF1"/>
    <w:rsid w:val="005511D8"/>
    <w:rsid w:val="0058195B"/>
    <w:rsid w:val="005B5EEA"/>
    <w:rsid w:val="005C6E0A"/>
    <w:rsid w:val="005E1E95"/>
    <w:rsid w:val="00610210"/>
    <w:rsid w:val="006733DE"/>
    <w:rsid w:val="00673CAC"/>
    <w:rsid w:val="00695CC9"/>
    <w:rsid w:val="006B205F"/>
    <w:rsid w:val="006E2218"/>
    <w:rsid w:val="006E55CE"/>
    <w:rsid w:val="00714629"/>
    <w:rsid w:val="00721D4D"/>
    <w:rsid w:val="00750597"/>
    <w:rsid w:val="007850BD"/>
    <w:rsid w:val="008025EF"/>
    <w:rsid w:val="00845EE8"/>
    <w:rsid w:val="0086695C"/>
    <w:rsid w:val="00872BD2"/>
    <w:rsid w:val="00874A11"/>
    <w:rsid w:val="008A0D56"/>
    <w:rsid w:val="00917811"/>
    <w:rsid w:val="0091798C"/>
    <w:rsid w:val="00952DE9"/>
    <w:rsid w:val="00981B9E"/>
    <w:rsid w:val="009A0A77"/>
    <w:rsid w:val="009D5136"/>
    <w:rsid w:val="00A36843"/>
    <w:rsid w:val="00A37DC3"/>
    <w:rsid w:val="00A607D5"/>
    <w:rsid w:val="00A90A0C"/>
    <w:rsid w:val="00B207BC"/>
    <w:rsid w:val="00B478C7"/>
    <w:rsid w:val="00B742E6"/>
    <w:rsid w:val="00BB307B"/>
    <w:rsid w:val="00BD3D66"/>
    <w:rsid w:val="00C01379"/>
    <w:rsid w:val="00C110C3"/>
    <w:rsid w:val="00C15EE9"/>
    <w:rsid w:val="00C61EB3"/>
    <w:rsid w:val="00C90B58"/>
    <w:rsid w:val="00C954A1"/>
    <w:rsid w:val="00CA09AB"/>
    <w:rsid w:val="00CE0F02"/>
    <w:rsid w:val="00D71B20"/>
    <w:rsid w:val="00DA0B2D"/>
    <w:rsid w:val="00DB12C3"/>
    <w:rsid w:val="00DC2702"/>
    <w:rsid w:val="00DE00F8"/>
    <w:rsid w:val="00DE26F2"/>
    <w:rsid w:val="00E25466"/>
    <w:rsid w:val="00E33B17"/>
    <w:rsid w:val="00E4318F"/>
    <w:rsid w:val="00E81EA6"/>
    <w:rsid w:val="00E91FB6"/>
    <w:rsid w:val="00E95B19"/>
    <w:rsid w:val="00EA04F0"/>
    <w:rsid w:val="00EA65D5"/>
    <w:rsid w:val="00ED3ADE"/>
    <w:rsid w:val="00F109F5"/>
    <w:rsid w:val="00F167A9"/>
    <w:rsid w:val="00F2166B"/>
    <w:rsid w:val="00FC5128"/>
    <w:rsid w:val="00FD1319"/>
    <w:rsid w:val="00FD3AE1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C7453"/>
    <w:pPr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1C745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5">
    <w:name w:val="Hyperlink"/>
    <w:rsid w:val="001C74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7453"/>
    <w:pPr>
      <w:ind w:left="720"/>
      <w:contextualSpacing/>
    </w:pPr>
  </w:style>
  <w:style w:type="paragraph" w:customStyle="1" w:styleId="a7">
    <w:name w:val="Стиль"/>
    <w:rsid w:val="00610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610210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21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1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6102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160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0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C7453"/>
    <w:pPr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uiPriority w:val="99"/>
    <w:rsid w:val="001C745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5">
    <w:name w:val="Hyperlink"/>
    <w:rsid w:val="001C74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7453"/>
    <w:pPr>
      <w:ind w:left="720"/>
      <w:contextualSpacing/>
    </w:pPr>
  </w:style>
  <w:style w:type="paragraph" w:customStyle="1" w:styleId="a7">
    <w:name w:val="Стиль"/>
    <w:rsid w:val="00610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610210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21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1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6102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160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co.voronezh-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4BDB-1286-4E00-8970-CA56908F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Песензон А.М.</dc:creator>
  <cp:lastModifiedBy>enshulgina</cp:lastModifiedBy>
  <cp:revision>2</cp:revision>
  <cp:lastPrinted>2018-05-07T16:01:00Z</cp:lastPrinted>
  <dcterms:created xsi:type="dcterms:W3CDTF">2018-05-11T11:19:00Z</dcterms:created>
  <dcterms:modified xsi:type="dcterms:W3CDTF">2018-05-11T11:19:00Z</dcterms:modified>
</cp:coreProperties>
</file>