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E10DCD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20.12.2018   </w:t>
                            </w:r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856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E10DCD" w:rsidP="00041CF6"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="00FB16F8" w:rsidRPr="00AB5FB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20.12.2018   </w:t>
                      </w:r>
                      <w:r w:rsidR="00FB16F8" w:rsidRPr="00AB5FB2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 856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32"/>
          <w:szCs w:val="32"/>
        </w:rPr>
      </w:pPr>
    </w:p>
    <w:p w:rsidR="008E47DE" w:rsidRPr="005203F2" w:rsidRDefault="008E47DE" w:rsidP="003E004B">
      <w:pPr>
        <w:ind w:firstLine="709"/>
        <w:jc w:val="center"/>
        <w:rPr>
          <w:b/>
          <w:sz w:val="32"/>
          <w:szCs w:val="32"/>
        </w:rPr>
      </w:pPr>
    </w:p>
    <w:p w:rsidR="0070272C" w:rsidRPr="004A2F04" w:rsidRDefault="0070272C" w:rsidP="0070272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4A2F04">
        <w:rPr>
          <w:b/>
          <w:sz w:val="28"/>
          <w:szCs w:val="28"/>
        </w:rPr>
        <w:t>ИЗМЕНЕНИЯ</w:t>
      </w:r>
    </w:p>
    <w:p w:rsidR="00505EAC" w:rsidRDefault="0070272C" w:rsidP="003E00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05EAC" w:rsidRPr="0035375C">
        <w:rPr>
          <w:b/>
          <w:sz w:val="28"/>
          <w:szCs w:val="28"/>
        </w:rPr>
        <w:t>АДМИНИСТРАТИВНЫЙ РЕГЛАМЕНТ</w:t>
      </w: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  <w:r w:rsidRPr="0035375C">
        <w:rPr>
          <w:b/>
          <w:sz w:val="28"/>
          <w:szCs w:val="28"/>
        </w:rPr>
        <w:t>АДМИНИСТРАЦИИ ГОРОДСКОГО ОКРУГА ГОРОД ВОРОНЕЖ ПО ПРЕДОСТАВЛЕНИЮ МУНИЦИПАЛЬНОЙ УСЛУГИ «ЗАКЛЮЧЕНИЕ ДОГОВОРА НА УСТАНОВКУ И ЭКСПЛУАТАЦИЮ РЕКЛАМНОЙ КОНСТРУКЦИИ НА ЗЕМЕЛЬНОМ УЧАСТКЕ</w:t>
      </w:r>
      <w:r>
        <w:rPr>
          <w:b/>
          <w:sz w:val="28"/>
          <w:szCs w:val="28"/>
        </w:rPr>
        <w:t>,</w:t>
      </w:r>
      <w:r w:rsidRPr="0035375C">
        <w:rPr>
          <w:b/>
          <w:sz w:val="28"/>
          <w:szCs w:val="28"/>
        </w:rPr>
        <w:t xml:space="preserve"> ЗДАНИИ ИЛИ ИНОМ НЕД</w:t>
      </w:r>
      <w:r>
        <w:rPr>
          <w:b/>
          <w:sz w:val="28"/>
          <w:szCs w:val="28"/>
        </w:rPr>
        <w:t>В</w:t>
      </w:r>
      <w:r w:rsidRPr="0035375C">
        <w:rPr>
          <w:b/>
          <w:sz w:val="28"/>
          <w:szCs w:val="28"/>
        </w:rPr>
        <w:t>ИЖИМОМ ИМУЩЕСТВЕ</w:t>
      </w:r>
      <w:r>
        <w:rPr>
          <w:b/>
          <w:sz w:val="28"/>
          <w:szCs w:val="28"/>
        </w:rPr>
        <w:t>,</w:t>
      </w:r>
      <w:r w:rsidRPr="0035375C">
        <w:rPr>
          <w:b/>
          <w:sz w:val="28"/>
          <w:szCs w:val="28"/>
        </w:rPr>
        <w:t xml:space="preserve"> НАХОДЯЩЕМСЯ В МУНИЦИПАЛЬНОЙ СОБСТВЕННОСТИ»</w:t>
      </w: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505EAC" w:rsidRPr="00CE41DF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C20CF4" w:rsidRPr="0005485C" w:rsidRDefault="00C20CF4" w:rsidP="008E47DE">
      <w:pPr>
        <w:pStyle w:val="ab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>Пункт 2.6.2 подраздела</w:t>
      </w:r>
      <w:r w:rsidR="00C17014">
        <w:rPr>
          <w:sz w:val="28"/>
          <w:szCs w:val="28"/>
        </w:rPr>
        <w:t xml:space="preserve"> </w:t>
      </w:r>
      <w:r w:rsidR="00C17014" w:rsidRPr="00FB51DC">
        <w:rPr>
          <w:sz w:val="28"/>
          <w:szCs w:val="28"/>
        </w:rPr>
        <w:t>2.6</w:t>
      </w:r>
      <w:r w:rsidRPr="00FB51DC">
        <w:rPr>
          <w:sz w:val="28"/>
          <w:szCs w:val="28"/>
        </w:rPr>
        <w:t xml:space="preserve"> «</w:t>
      </w:r>
      <w:r w:rsidRPr="0005485C">
        <w:rPr>
          <w:rFonts w:eastAsia="Calibri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</w:t>
      </w:r>
      <w:r w:rsidR="00CE41DF" w:rsidRPr="0005485C">
        <w:rPr>
          <w:rFonts w:eastAsia="Calibri"/>
          <w:sz w:val="28"/>
          <w:szCs w:val="28"/>
        </w:rPr>
        <w:t xml:space="preserve">2 «Стандарт предоставления муниципальной услуги» </w:t>
      </w:r>
      <w:r w:rsidRPr="0005485C">
        <w:rPr>
          <w:rFonts w:eastAsia="Calibri"/>
          <w:sz w:val="28"/>
          <w:szCs w:val="28"/>
        </w:rPr>
        <w:t>Административного регламента</w:t>
      </w:r>
      <w:r w:rsidRPr="0005485C">
        <w:rPr>
          <w:sz w:val="28"/>
          <w:szCs w:val="28"/>
        </w:rPr>
        <w:t xml:space="preserve"> </w:t>
      </w:r>
      <w:r w:rsidRPr="0005485C">
        <w:rPr>
          <w:rFonts w:eastAsia="Calibri"/>
          <w:sz w:val="28"/>
          <w:szCs w:val="28"/>
        </w:rPr>
        <w:t>администрации городского округа город Воронеж по предоставлению муниципальной услуги</w:t>
      </w:r>
      <w:r w:rsidR="00CE41DF" w:rsidRPr="0005485C">
        <w:rPr>
          <w:rFonts w:eastAsia="Calibri"/>
          <w:sz w:val="28"/>
          <w:szCs w:val="28"/>
        </w:rPr>
        <w:t xml:space="preserve"> «З</w:t>
      </w:r>
      <w:r w:rsidR="00CE41DF" w:rsidRPr="0005485C">
        <w:rPr>
          <w:sz w:val="28"/>
          <w:szCs w:val="28"/>
        </w:rPr>
        <w:t>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собственности» (дале</w:t>
      </w:r>
      <w:r w:rsidR="001B51C6">
        <w:rPr>
          <w:sz w:val="28"/>
          <w:szCs w:val="28"/>
        </w:rPr>
        <w:t>е – Административный</w:t>
      </w:r>
      <w:proofErr w:type="gramEnd"/>
      <w:r w:rsidR="001B51C6">
        <w:rPr>
          <w:sz w:val="28"/>
          <w:szCs w:val="28"/>
        </w:rPr>
        <w:t xml:space="preserve"> регламент)</w:t>
      </w:r>
      <w:r w:rsidR="00CE41DF" w:rsidRPr="0005485C">
        <w:rPr>
          <w:sz w:val="28"/>
          <w:szCs w:val="28"/>
        </w:rPr>
        <w:t xml:space="preserve"> </w:t>
      </w:r>
      <w:r w:rsidRPr="0005485C">
        <w:rPr>
          <w:sz w:val="28"/>
          <w:szCs w:val="28"/>
        </w:rPr>
        <w:t>дополнить абзацами следующего содержания:</w:t>
      </w:r>
    </w:p>
    <w:p w:rsidR="00C20CF4" w:rsidRPr="0005485C" w:rsidRDefault="00C20CF4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0CF4" w:rsidRPr="0005485C" w:rsidRDefault="00C20CF4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0CF4" w:rsidRPr="0005485C" w:rsidRDefault="00C20CF4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0CF4" w:rsidRPr="0005485C" w:rsidRDefault="00C20CF4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0CF4" w:rsidRPr="0005485C" w:rsidRDefault="00C20CF4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CF102F">
        <w:rPr>
          <w:sz w:val="28"/>
          <w:szCs w:val="28"/>
        </w:rPr>
        <w:t>МФЦ</w:t>
      </w:r>
      <w:r w:rsidRPr="0005485C">
        <w:rPr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05485C">
        <w:rPr>
          <w:sz w:val="28"/>
          <w:szCs w:val="28"/>
        </w:rPr>
        <w:t xml:space="preserve"> </w:t>
      </w:r>
      <w:proofErr w:type="gramStart"/>
      <w:r w:rsidRPr="0005485C">
        <w:rPr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 w:rsidR="00CF102F">
        <w:rPr>
          <w:sz w:val="28"/>
          <w:szCs w:val="28"/>
        </w:rPr>
        <w:t>МФЦ</w:t>
      </w:r>
      <w:r w:rsidRPr="0005485C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 w:rsidR="001B51C6">
        <w:rPr>
          <w:sz w:val="28"/>
          <w:szCs w:val="28"/>
        </w:rPr>
        <w:t xml:space="preserve">  </w:t>
      </w:r>
      <w:r w:rsidRPr="0005485C">
        <w:rPr>
          <w:sz w:val="28"/>
          <w:szCs w:val="28"/>
        </w:rPr>
        <w:t>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A51BA8" w:rsidRPr="0005485C" w:rsidRDefault="00A51BA8" w:rsidP="00A51BA8">
      <w:pPr>
        <w:pStyle w:val="ConsPlusNormal"/>
        <w:numPr>
          <w:ilvl w:val="0"/>
          <w:numId w:val="33"/>
        </w:numPr>
        <w:tabs>
          <w:tab w:val="left" w:pos="0"/>
        </w:tabs>
        <w:spacing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 xml:space="preserve">В </w:t>
      </w:r>
      <w:r w:rsidR="005203F2" w:rsidRPr="0005485C">
        <w:rPr>
          <w:rFonts w:ascii="Times New Roman" w:hAnsi="Times New Roman"/>
          <w:sz w:val="28"/>
          <w:szCs w:val="28"/>
        </w:rPr>
        <w:t>раздел</w:t>
      </w:r>
      <w:r w:rsidRPr="0005485C">
        <w:rPr>
          <w:rFonts w:ascii="Times New Roman" w:hAnsi="Times New Roman"/>
          <w:sz w:val="28"/>
          <w:szCs w:val="28"/>
        </w:rPr>
        <w:t>е</w:t>
      </w:r>
      <w:r w:rsidR="005203F2" w:rsidRPr="0005485C">
        <w:rPr>
          <w:rFonts w:ascii="Times New Roman" w:hAnsi="Times New Roman"/>
          <w:sz w:val="28"/>
          <w:szCs w:val="28"/>
        </w:rPr>
        <w:t xml:space="preserve"> </w:t>
      </w:r>
      <w:r w:rsidRPr="0005485C">
        <w:rPr>
          <w:rFonts w:ascii="Times New Roman" w:hAnsi="Times New Roman"/>
          <w:sz w:val="28"/>
          <w:szCs w:val="28"/>
        </w:rPr>
        <w:t>5</w:t>
      </w:r>
      <w:r w:rsidR="005203F2" w:rsidRPr="0005485C">
        <w:rPr>
          <w:rFonts w:ascii="Times New Roman" w:hAnsi="Times New Roman"/>
          <w:sz w:val="28"/>
          <w:szCs w:val="28"/>
        </w:rPr>
        <w:t xml:space="preserve"> «</w:t>
      </w:r>
      <w:r w:rsidRPr="0005485C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CF102F">
        <w:rPr>
          <w:rFonts w:ascii="Times New Roman" w:hAnsi="Times New Roman"/>
          <w:sz w:val="28"/>
          <w:szCs w:val="28"/>
        </w:rPr>
        <w:t xml:space="preserve">            </w:t>
      </w:r>
      <w:r w:rsidRPr="0005485C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2E17D0" w:rsidRPr="0005485C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FB16F8" w:rsidRPr="0005485C" w:rsidRDefault="00C20CF4" w:rsidP="00251DF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>2</w:t>
      </w:r>
      <w:r w:rsidR="00A51BA8" w:rsidRPr="0005485C">
        <w:rPr>
          <w:rFonts w:ascii="Times New Roman" w:hAnsi="Times New Roman"/>
          <w:sz w:val="28"/>
          <w:szCs w:val="28"/>
        </w:rPr>
        <w:t>.1.</w:t>
      </w:r>
      <w:r w:rsidR="00E16B6B" w:rsidRPr="0005485C">
        <w:rPr>
          <w:rFonts w:ascii="Times New Roman" w:hAnsi="Times New Roman"/>
          <w:sz w:val="28"/>
          <w:szCs w:val="28"/>
        </w:rPr>
        <w:t xml:space="preserve"> </w:t>
      </w:r>
      <w:r w:rsidR="00251DFF" w:rsidRPr="0005485C">
        <w:rPr>
          <w:rFonts w:ascii="Times New Roman" w:hAnsi="Times New Roman"/>
          <w:sz w:val="28"/>
          <w:szCs w:val="28"/>
        </w:rPr>
        <w:t>В абзаце четвертом пункта 5.2</w:t>
      </w:r>
      <w:r w:rsidR="00251DFF" w:rsidRPr="000548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B16F8" w:rsidRPr="0005485C">
        <w:rPr>
          <w:rFonts w:ascii="Times New Roman" w:hAnsi="Times New Roman"/>
          <w:sz w:val="28"/>
          <w:szCs w:val="28"/>
        </w:rPr>
        <w:t>слова «</w:t>
      </w:r>
      <w:r w:rsidR="00A51BA8" w:rsidRPr="0005485C">
        <w:rPr>
          <w:rFonts w:ascii="Times New Roman" w:hAnsi="Times New Roman"/>
          <w:sz w:val="28"/>
          <w:szCs w:val="28"/>
        </w:rPr>
        <w:t>документов, не предусмотренных»</w:t>
      </w:r>
      <w:r w:rsidR="00FB16F8" w:rsidRPr="0005485C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116557" w:rsidRPr="00A57288">
        <w:rPr>
          <w:rFonts w:ascii="Times New Roman" w:hAnsi="Times New Roman"/>
          <w:sz w:val="28"/>
          <w:szCs w:val="28"/>
        </w:rPr>
        <w:t>представления</w:t>
      </w:r>
      <w:r w:rsidR="00116557">
        <w:rPr>
          <w:rFonts w:ascii="Times New Roman" w:hAnsi="Times New Roman"/>
          <w:sz w:val="28"/>
          <w:szCs w:val="28"/>
        </w:rPr>
        <w:t xml:space="preserve"> </w:t>
      </w:r>
      <w:r w:rsidR="00A51BA8" w:rsidRPr="0005485C">
        <w:rPr>
          <w:rFonts w:ascii="Times New Roman" w:hAnsi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предусмотрено».</w:t>
      </w:r>
    </w:p>
    <w:p w:rsidR="00251DFF" w:rsidRPr="0005485C" w:rsidRDefault="002E17D0" w:rsidP="00FB16F8">
      <w:pPr>
        <w:pStyle w:val="ConsPlusNormal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>2</w:t>
      </w:r>
      <w:r w:rsidR="00251DFF" w:rsidRPr="0005485C">
        <w:rPr>
          <w:rFonts w:ascii="Times New Roman" w:hAnsi="Times New Roman"/>
          <w:sz w:val="28"/>
          <w:szCs w:val="28"/>
        </w:rPr>
        <w:t>.2. Пункт 5.2 дополнить абзацем следующего содержания:</w:t>
      </w:r>
      <w:r w:rsidR="00FB16F8" w:rsidRPr="0005485C">
        <w:rPr>
          <w:sz w:val="28"/>
          <w:szCs w:val="28"/>
        </w:rPr>
        <w:t xml:space="preserve"> </w:t>
      </w:r>
    </w:p>
    <w:p w:rsidR="00251DFF" w:rsidRPr="002E17D0" w:rsidRDefault="00251DFF" w:rsidP="00251DF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>«-</w:t>
      </w:r>
      <w:r w:rsidRPr="0005485C">
        <w:rPr>
          <w:rFonts w:eastAsiaTheme="minorHAnsi"/>
          <w:sz w:val="28"/>
          <w:szCs w:val="28"/>
          <w:lang w:eastAsia="en-US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05485C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r w:rsidRPr="0005485C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5485C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5485C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</w:t>
      </w:r>
      <w:r w:rsidR="000A4604">
        <w:rPr>
          <w:rFonts w:eastAsiaTheme="minorHAnsi"/>
          <w:sz w:val="28"/>
          <w:szCs w:val="28"/>
          <w:lang w:eastAsia="en-US"/>
        </w:rPr>
        <w:t xml:space="preserve"> МФЦ</w:t>
      </w:r>
      <w:r w:rsidRPr="0005485C">
        <w:rPr>
          <w:rFonts w:eastAsiaTheme="minorHAnsi"/>
          <w:sz w:val="28"/>
          <w:szCs w:val="28"/>
          <w:lang w:eastAsia="en-US"/>
        </w:rPr>
        <w:t xml:space="preserve">, работника </w:t>
      </w:r>
      <w:r w:rsidR="000A4604">
        <w:rPr>
          <w:rFonts w:eastAsiaTheme="minorHAnsi"/>
          <w:sz w:val="28"/>
          <w:szCs w:val="28"/>
          <w:lang w:eastAsia="en-US"/>
        </w:rPr>
        <w:t>МФЦ</w:t>
      </w:r>
      <w:r w:rsidRPr="0005485C">
        <w:rPr>
          <w:rFonts w:eastAsiaTheme="minorHAnsi"/>
          <w:sz w:val="28"/>
          <w:szCs w:val="28"/>
          <w:lang w:eastAsia="en-US"/>
        </w:rPr>
        <w:t xml:space="preserve"> возможно в случае, если на </w:t>
      </w:r>
      <w:r w:rsidR="000A4604">
        <w:rPr>
          <w:rFonts w:eastAsiaTheme="minorHAnsi"/>
          <w:sz w:val="28"/>
          <w:szCs w:val="28"/>
          <w:lang w:eastAsia="en-US"/>
        </w:rPr>
        <w:t>МФЦ</w:t>
      </w:r>
      <w:r w:rsidRPr="0005485C">
        <w:rPr>
          <w:rFonts w:eastAsiaTheme="minorHAnsi"/>
          <w:sz w:val="28"/>
          <w:szCs w:val="28"/>
          <w:lang w:eastAsia="en-US"/>
        </w:rPr>
        <w:t>, решения и действия (бездействие) которого обжалуются, возложена функция по предоставлению  муниципальн</w:t>
      </w:r>
      <w:r w:rsidR="000A4604">
        <w:rPr>
          <w:rFonts w:eastAsiaTheme="minorHAnsi"/>
          <w:sz w:val="28"/>
          <w:szCs w:val="28"/>
          <w:lang w:eastAsia="en-US"/>
        </w:rPr>
        <w:t>ой</w:t>
      </w:r>
      <w:r w:rsidRPr="0005485C">
        <w:rPr>
          <w:rFonts w:eastAsiaTheme="minorHAnsi"/>
          <w:sz w:val="28"/>
          <w:szCs w:val="28"/>
          <w:lang w:eastAsia="en-US"/>
        </w:rPr>
        <w:t xml:space="preserve"> услуг</w:t>
      </w:r>
      <w:r w:rsidR="000A4604">
        <w:rPr>
          <w:rFonts w:eastAsiaTheme="minorHAnsi"/>
          <w:sz w:val="28"/>
          <w:szCs w:val="28"/>
          <w:lang w:eastAsia="en-US"/>
        </w:rPr>
        <w:t>и</w:t>
      </w:r>
      <w:r w:rsidRPr="0005485C">
        <w:rPr>
          <w:rFonts w:eastAsiaTheme="minorHAnsi"/>
          <w:sz w:val="28"/>
          <w:szCs w:val="28"/>
          <w:lang w:eastAsia="en-US"/>
        </w:rPr>
        <w:t xml:space="preserve"> в полном объеме в</w:t>
      </w:r>
      <w:r w:rsidRPr="002E17D0">
        <w:rPr>
          <w:rFonts w:eastAsiaTheme="minorHAnsi"/>
          <w:sz w:val="28"/>
          <w:szCs w:val="28"/>
          <w:lang w:eastAsia="en-US"/>
        </w:rPr>
        <w:t xml:space="preserve"> порядке, определенном </w:t>
      </w:r>
      <w:hyperlink r:id="rId10" w:history="1">
        <w:r w:rsidRPr="002E17D0">
          <w:rPr>
            <w:rFonts w:eastAsiaTheme="minorHAnsi"/>
            <w:sz w:val="28"/>
            <w:szCs w:val="28"/>
            <w:lang w:eastAsia="en-US"/>
          </w:rPr>
          <w:t>частью 1.3 статьи 16</w:t>
        </w:r>
      </w:hyperlink>
      <w:r w:rsidRPr="002E17D0">
        <w:rPr>
          <w:rFonts w:eastAsiaTheme="minorHAnsi"/>
          <w:sz w:val="28"/>
          <w:szCs w:val="28"/>
          <w:lang w:eastAsia="en-US"/>
        </w:rPr>
        <w:t xml:space="preserve"> </w:t>
      </w:r>
      <w:r w:rsidRPr="002E17D0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251DFF" w:rsidRDefault="00251DFF" w:rsidP="00251DFF">
      <w:pPr>
        <w:pStyle w:val="ab"/>
        <w:numPr>
          <w:ilvl w:val="1"/>
          <w:numId w:val="33"/>
        </w:numPr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5.11 дополнить подпунктами 5.11.1</w:t>
      </w:r>
      <w:r w:rsidR="00EC3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5.11.2 следующего содержания: </w:t>
      </w:r>
    </w:p>
    <w:p w:rsidR="000A4604" w:rsidRDefault="000A4604" w:rsidP="000A4604">
      <w:pPr>
        <w:pStyle w:val="ab"/>
        <w:adjustRightInd w:val="0"/>
        <w:spacing w:line="360" w:lineRule="auto"/>
        <w:jc w:val="both"/>
        <w:rPr>
          <w:sz w:val="28"/>
          <w:szCs w:val="28"/>
        </w:rPr>
      </w:pPr>
    </w:p>
    <w:p w:rsidR="00EC3C82" w:rsidRPr="00EC3C82" w:rsidRDefault="00EC3C82" w:rsidP="00EC3C82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«5.11.1. </w:t>
      </w:r>
      <w:r w:rsidRPr="00EC3C82"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</w:t>
      </w:r>
      <w:r w:rsidR="004D49E5">
        <w:rPr>
          <w:rFonts w:eastAsiaTheme="minorHAnsi"/>
          <w:sz w:val="28"/>
          <w:szCs w:val="28"/>
          <w:lang w:eastAsia="en-US"/>
        </w:rPr>
        <w:t>управлением</w:t>
      </w:r>
      <w:r w:rsidRPr="00EC3C82">
        <w:rPr>
          <w:rFonts w:eastAsiaTheme="minorHAnsi"/>
          <w:sz w:val="28"/>
          <w:szCs w:val="28"/>
          <w:lang w:eastAsia="en-US"/>
        </w:rPr>
        <w:t xml:space="preserve">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C3C82"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 w:rsidRPr="00EC3C82"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3C82" w:rsidRPr="00EC3C82" w:rsidRDefault="00EC3C82" w:rsidP="00EC3C82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C82">
        <w:rPr>
          <w:rFonts w:eastAsiaTheme="minorHAnsi"/>
          <w:sz w:val="28"/>
          <w:szCs w:val="28"/>
          <w:lang w:eastAsia="en-US"/>
        </w:rPr>
        <w:t>5.11.2. В случае признания жалобы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5EAC" w:rsidRPr="00CF226E" w:rsidRDefault="00505EAC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Руководитель управления</w:t>
      </w:r>
    </w:p>
    <w:p w:rsidR="00505EAC" w:rsidRDefault="00505EAC" w:rsidP="00B124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 xml:space="preserve">имущественных и земельных отношений </w:t>
      </w:r>
      <w:r>
        <w:rPr>
          <w:sz w:val="28"/>
          <w:szCs w:val="28"/>
        </w:rPr>
        <w:t xml:space="preserve">   </w:t>
      </w:r>
      <w:r w:rsidR="00CF47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20F27">
        <w:rPr>
          <w:sz w:val="28"/>
          <w:szCs w:val="28"/>
        </w:rPr>
        <w:t xml:space="preserve">       С</w:t>
      </w:r>
      <w:r w:rsidRPr="00CF226E">
        <w:rPr>
          <w:sz w:val="28"/>
          <w:szCs w:val="28"/>
        </w:rPr>
        <w:t>.</w:t>
      </w:r>
      <w:r w:rsidR="00620F27">
        <w:rPr>
          <w:sz w:val="28"/>
          <w:szCs w:val="28"/>
        </w:rPr>
        <w:t>А</w:t>
      </w:r>
      <w:r w:rsidRPr="00CF226E">
        <w:rPr>
          <w:sz w:val="28"/>
          <w:szCs w:val="28"/>
        </w:rPr>
        <w:t>.</w:t>
      </w:r>
      <w:r w:rsidR="00CF47DF">
        <w:rPr>
          <w:sz w:val="28"/>
          <w:szCs w:val="28"/>
        </w:rPr>
        <w:t xml:space="preserve"> </w:t>
      </w:r>
      <w:r w:rsidR="00620F27">
        <w:rPr>
          <w:sz w:val="28"/>
          <w:szCs w:val="28"/>
        </w:rPr>
        <w:t>Завьялов</w:t>
      </w:r>
    </w:p>
    <w:sectPr w:rsidR="00505EAC" w:rsidSect="00CE41D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0E" w:rsidRDefault="00473C0E" w:rsidP="003E004B">
      <w:r>
        <w:separator/>
      </w:r>
    </w:p>
  </w:endnote>
  <w:endnote w:type="continuationSeparator" w:id="0">
    <w:p w:rsidR="00473C0E" w:rsidRDefault="00473C0E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0E" w:rsidRDefault="00473C0E" w:rsidP="003E004B">
      <w:r>
        <w:separator/>
      </w:r>
    </w:p>
  </w:footnote>
  <w:footnote w:type="continuationSeparator" w:id="0">
    <w:p w:rsidR="00473C0E" w:rsidRDefault="00473C0E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0DCD">
      <w:rPr>
        <w:rStyle w:val="a5"/>
        <w:noProof/>
      </w:rPr>
      <w:t>4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6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1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2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3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9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1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2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5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5"/>
  </w:num>
  <w:num w:numId="5">
    <w:abstractNumId w:val="33"/>
  </w:num>
  <w:num w:numId="6">
    <w:abstractNumId w:val="29"/>
  </w:num>
  <w:num w:numId="7">
    <w:abstractNumId w:val="6"/>
  </w:num>
  <w:num w:numId="8">
    <w:abstractNumId w:val="18"/>
  </w:num>
  <w:num w:numId="9">
    <w:abstractNumId w:val="20"/>
  </w:num>
  <w:num w:numId="10">
    <w:abstractNumId w:val="21"/>
  </w:num>
  <w:num w:numId="11">
    <w:abstractNumId w:val="1"/>
  </w:num>
  <w:num w:numId="12">
    <w:abstractNumId w:val="17"/>
  </w:num>
  <w:num w:numId="13">
    <w:abstractNumId w:val="8"/>
  </w:num>
  <w:num w:numId="14">
    <w:abstractNumId w:val="30"/>
  </w:num>
  <w:num w:numId="15">
    <w:abstractNumId w:val="19"/>
  </w:num>
  <w:num w:numId="16">
    <w:abstractNumId w:val="28"/>
  </w:num>
  <w:num w:numId="17">
    <w:abstractNumId w:val="22"/>
  </w:num>
  <w:num w:numId="18">
    <w:abstractNumId w:val="16"/>
  </w:num>
  <w:num w:numId="19">
    <w:abstractNumId w:val="0"/>
  </w:num>
  <w:num w:numId="20">
    <w:abstractNumId w:val="12"/>
  </w:num>
  <w:num w:numId="21">
    <w:abstractNumId w:val="4"/>
  </w:num>
  <w:num w:numId="22">
    <w:abstractNumId w:val="14"/>
  </w:num>
  <w:num w:numId="23">
    <w:abstractNumId w:val="9"/>
  </w:num>
  <w:num w:numId="24">
    <w:abstractNumId w:val="3"/>
  </w:num>
  <w:num w:numId="25">
    <w:abstractNumId w:val="2"/>
  </w:num>
  <w:num w:numId="26">
    <w:abstractNumId w:val="32"/>
  </w:num>
  <w:num w:numId="27">
    <w:abstractNumId w:val="23"/>
  </w:num>
  <w:num w:numId="28">
    <w:abstractNumId w:val="24"/>
  </w:num>
  <w:num w:numId="29">
    <w:abstractNumId w:val="7"/>
  </w:num>
  <w:num w:numId="30">
    <w:abstractNumId w:val="26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4604"/>
    <w:rsid w:val="000A6381"/>
    <w:rsid w:val="000B1246"/>
    <w:rsid w:val="000B2982"/>
    <w:rsid w:val="000B456E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557"/>
    <w:rsid w:val="00116ACF"/>
    <w:rsid w:val="00117281"/>
    <w:rsid w:val="00120DAE"/>
    <w:rsid w:val="0012138A"/>
    <w:rsid w:val="00121F9A"/>
    <w:rsid w:val="001231A3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B80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1C6"/>
    <w:rsid w:val="001B5832"/>
    <w:rsid w:val="001B6F67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49D6"/>
    <w:rsid w:val="00206369"/>
    <w:rsid w:val="00211B50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B4085"/>
    <w:rsid w:val="002C199D"/>
    <w:rsid w:val="002C4EA0"/>
    <w:rsid w:val="002C5C9A"/>
    <w:rsid w:val="002C7F38"/>
    <w:rsid w:val="002C7FF4"/>
    <w:rsid w:val="002D3B58"/>
    <w:rsid w:val="002D47AA"/>
    <w:rsid w:val="002D5E10"/>
    <w:rsid w:val="002D7EE0"/>
    <w:rsid w:val="002E17D0"/>
    <w:rsid w:val="002E6F5D"/>
    <w:rsid w:val="002E7279"/>
    <w:rsid w:val="002E756B"/>
    <w:rsid w:val="002F0FB6"/>
    <w:rsid w:val="002F1D61"/>
    <w:rsid w:val="002F21A7"/>
    <w:rsid w:val="002F4095"/>
    <w:rsid w:val="002F7EE0"/>
    <w:rsid w:val="00300509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3D2C"/>
    <w:rsid w:val="0034490A"/>
    <w:rsid w:val="00345BA4"/>
    <w:rsid w:val="00345DB4"/>
    <w:rsid w:val="0035375C"/>
    <w:rsid w:val="00354F0A"/>
    <w:rsid w:val="00361F65"/>
    <w:rsid w:val="0037121C"/>
    <w:rsid w:val="003717F0"/>
    <w:rsid w:val="00374807"/>
    <w:rsid w:val="00375125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D18EB"/>
    <w:rsid w:val="003D2709"/>
    <w:rsid w:val="003D763F"/>
    <w:rsid w:val="003E004B"/>
    <w:rsid w:val="003E0150"/>
    <w:rsid w:val="003E1C9E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3C0E"/>
    <w:rsid w:val="00477B4E"/>
    <w:rsid w:val="00483E40"/>
    <w:rsid w:val="00485147"/>
    <w:rsid w:val="00485249"/>
    <w:rsid w:val="00490445"/>
    <w:rsid w:val="004925B3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D1957"/>
    <w:rsid w:val="004D49E5"/>
    <w:rsid w:val="004D5140"/>
    <w:rsid w:val="004E39F8"/>
    <w:rsid w:val="004E4CF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69E0"/>
    <w:rsid w:val="00551412"/>
    <w:rsid w:val="0056080C"/>
    <w:rsid w:val="005619D2"/>
    <w:rsid w:val="005626CE"/>
    <w:rsid w:val="00562AFA"/>
    <w:rsid w:val="00563BAB"/>
    <w:rsid w:val="005640DC"/>
    <w:rsid w:val="00566F9D"/>
    <w:rsid w:val="00567C48"/>
    <w:rsid w:val="00575B1E"/>
    <w:rsid w:val="00576E87"/>
    <w:rsid w:val="00580F99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9E1"/>
    <w:rsid w:val="005F0CCD"/>
    <w:rsid w:val="005F63E8"/>
    <w:rsid w:val="005F6FDB"/>
    <w:rsid w:val="006039E2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36F8"/>
    <w:rsid w:val="00654F0B"/>
    <w:rsid w:val="006610F3"/>
    <w:rsid w:val="00666A9C"/>
    <w:rsid w:val="00667BC7"/>
    <w:rsid w:val="0067159F"/>
    <w:rsid w:val="00671A91"/>
    <w:rsid w:val="006806BB"/>
    <w:rsid w:val="006829B3"/>
    <w:rsid w:val="00682E17"/>
    <w:rsid w:val="006910B7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3E9B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7333"/>
    <w:rsid w:val="00747679"/>
    <w:rsid w:val="007516DD"/>
    <w:rsid w:val="00752499"/>
    <w:rsid w:val="00753F07"/>
    <w:rsid w:val="00757809"/>
    <w:rsid w:val="007641B3"/>
    <w:rsid w:val="007649D0"/>
    <w:rsid w:val="00764B60"/>
    <w:rsid w:val="007674D9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DC"/>
    <w:rsid w:val="007E7771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F12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FD2"/>
    <w:rsid w:val="008E453E"/>
    <w:rsid w:val="008E47DE"/>
    <w:rsid w:val="008E5DEF"/>
    <w:rsid w:val="008F1CD0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74E46"/>
    <w:rsid w:val="009769BF"/>
    <w:rsid w:val="00976D99"/>
    <w:rsid w:val="009825D0"/>
    <w:rsid w:val="00984F3A"/>
    <w:rsid w:val="00992469"/>
    <w:rsid w:val="00992D7C"/>
    <w:rsid w:val="009968D1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21296"/>
    <w:rsid w:val="00A21F00"/>
    <w:rsid w:val="00A2202A"/>
    <w:rsid w:val="00A2347D"/>
    <w:rsid w:val="00A24D4F"/>
    <w:rsid w:val="00A251BE"/>
    <w:rsid w:val="00A260C9"/>
    <w:rsid w:val="00A27F0F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57288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A1C48"/>
    <w:rsid w:val="00AA2882"/>
    <w:rsid w:val="00AA3B46"/>
    <w:rsid w:val="00AB5DE7"/>
    <w:rsid w:val="00AB5F8C"/>
    <w:rsid w:val="00AB5FB2"/>
    <w:rsid w:val="00AB67CD"/>
    <w:rsid w:val="00AB69B8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4073B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5729"/>
    <w:rsid w:val="00B67522"/>
    <w:rsid w:val="00B719A4"/>
    <w:rsid w:val="00B75690"/>
    <w:rsid w:val="00B7574D"/>
    <w:rsid w:val="00B76176"/>
    <w:rsid w:val="00B773B6"/>
    <w:rsid w:val="00B81CF3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50BD"/>
    <w:rsid w:val="00C82958"/>
    <w:rsid w:val="00C85282"/>
    <w:rsid w:val="00C86267"/>
    <w:rsid w:val="00C86A32"/>
    <w:rsid w:val="00C92B20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FEA"/>
    <w:rsid w:val="00CF102F"/>
    <w:rsid w:val="00CF1551"/>
    <w:rsid w:val="00CF226E"/>
    <w:rsid w:val="00CF22F6"/>
    <w:rsid w:val="00CF47DF"/>
    <w:rsid w:val="00CF4AAB"/>
    <w:rsid w:val="00CF4FA0"/>
    <w:rsid w:val="00CF58F0"/>
    <w:rsid w:val="00D01016"/>
    <w:rsid w:val="00D01623"/>
    <w:rsid w:val="00D02A7E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DAF"/>
    <w:rsid w:val="00D7241A"/>
    <w:rsid w:val="00D73DFA"/>
    <w:rsid w:val="00D754B9"/>
    <w:rsid w:val="00D7581C"/>
    <w:rsid w:val="00D774F4"/>
    <w:rsid w:val="00D8011F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C235D"/>
    <w:rsid w:val="00DD0169"/>
    <w:rsid w:val="00DD3AC1"/>
    <w:rsid w:val="00DD4077"/>
    <w:rsid w:val="00DD517B"/>
    <w:rsid w:val="00DD5DF8"/>
    <w:rsid w:val="00DD7219"/>
    <w:rsid w:val="00DE3089"/>
    <w:rsid w:val="00DE557E"/>
    <w:rsid w:val="00DF5235"/>
    <w:rsid w:val="00DF52F8"/>
    <w:rsid w:val="00DF59B2"/>
    <w:rsid w:val="00E00F6A"/>
    <w:rsid w:val="00E00FA7"/>
    <w:rsid w:val="00E02274"/>
    <w:rsid w:val="00E03A12"/>
    <w:rsid w:val="00E04687"/>
    <w:rsid w:val="00E10DCD"/>
    <w:rsid w:val="00E16B6B"/>
    <w:rsid w:val="00E208CC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197B"/>
    <w:rsid w:val="00EA1F9B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EFF"/>
    <w:rsid w:val="00EE4A14"/>
    <w:rsid w:val="00EE63F2"/>
    <w:rsid w:val="00EF1882"/>
    <w:rsid w:val="00EF5CD0"/>
    <w:rsid w:val="00EF685F"/>
    <w:rsid w:val="00F0057B"/>
    <w:rsid w:val="00F0606A"/>
    <w:rsid w:val="00F0782A"/>
    <w:rsid w:val="00F0798C"/>
    <w:rsid w:val="00F1243A"/>
    <w:rsid w:val="00F16532"/>
    <w:rsid w:val="00F249DC"/>
    <w:rsid w:val="00F24A72"/>
    <w:rsid w:val="00F37416"/>
    <w:rsid w:val="00F4005C"/>
    <w:rsid w:val="00F418E4"/>
    <w:rsid w:val="00F439ED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41D3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1D012BEB2892CF4631739FEA01CA2FCAD488A40631E9AEF035EE474BB75F5E82F3D6B2F1779D84GCo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D012BEB2892CF4631739FEA01CA2FCAD488A40631E9AEF035EE474BB75F5E82F3D6B1F8G7o7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416D-559E-4714-8123-B2B13487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enshulgina</cp:lastModifiedBy>
  <cp:revision>2</cp:revision>
  <cp:lastPrinted>2018-10-16T09:15:00Z</cp:lastPrinted>
  <dcterms:created xsi:type="dcterms:W3CDTF">2018-12-24T06:58:00Z</dcterms:created>
  <dcterms:modified xsi:type="dcterms:W3CDTF">2018-12-24T06:58:00Z</dcterms:modified>
</cp:coreProperties>
</file>