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23" w:rsidRPr="00607F4B" w:rsidRDefault="00346223" w:rsidP="003462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  <w:r w:rsidRPr="00607F4B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346223" w:rsidRPr="00607F4B" w:rsidRDefault="00346223" w:rsidP="003462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46223" w:rsidRPr="00346223" w:rsidRDefault="00346223" w:rsidP="00346223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46223" w:rsidRPr="00607F4B" w:rsidRDefault="00346223" w:rsidP="003462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346223" w:rsidRPr="00346223" w:rsidRDefault="00346223" w:rsidP="00346223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346223" w:rsidRPr="00607F4B" w:rsidRDefault="00346223" w:rsidP="003462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54"/>
      <w:bookmarkEnd w:id="1"/>
      <w:r w:rsidRPr="00607F4B">
        <w:rPr>
          <w:rFonts w:ascii="Times New Roman" w:hAnsi="Times New Roman" w:cs="Times New Roman"/>
          <w:sz w:val="28"/>
          <w:szCs w:val="28"/>
        </w:rPr>
        <w:t>РАСПИСКА</w:t>
      </w:r>
    </w:p>
    <w:p w:rsidR="00346223" w:rsidRPr="00607F4B" w:rsidRDefault="00346223" w:rsidP="003462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346223" w:rsidRPr="00607F4B" w:rsidRDefault="00346223" w:rsidP="003462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7F4B">
        <w:rPr>
          <w:rFonts w:ascii="Times New Roman" w:hAnsi="Times New Roman" w:cs="Times New Roman"/>
          <w:sz w:val="28"/>
          <w:szCs w:val="28"/>
        </w:rPr>
        <w:t>решения о выдаче разрешения (продлении срока действия</w:t>
      </w:r>
      <w:proofErr w:type="gramEnd"/>
    </w:p>
    <w:p w:rsidR="00346223" w:rsidRPr="00607F4B" w:rsidRDefault="00346223" w:rsidP="003462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 xml:space="preserve">разрешения, </w:t>
      </w:r>
      <w:proofErr w:type="gramStart"/>
      <w:r w:rsidRPr="00607F4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07F4B">
        <w:rPr>
          <w:rFonts w:ascii="Times New Roman" w:hAnsi="Times New Roman" w:cs="Times New Roman"/>
          <w:sz w:val="28"/>
          <w:szCs w:val="28"/>
        </w:rPr>
        <w:t xml:space="preserve"> изменений в разрешение)</w:t>
      </w:r>
    </w:p>
    <w:p w:rsidR="00346223" w:rsidRPr="00607F4B" w:rsidRDefault="00346223" w:rsidP="003462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на строительство объекта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F4B">
        <w:rPr>
          <w:rFonts w:ascii="Times New Roman" w:hAnsi="Times New Roman" w:cs="Times New Roman"/>
          <w:sz w:val="28"/>
          <w:szCs w:val="28"/>
        </w:rPr>
        <w:t>жилищного строительства</w:t>
      </w:r>
    </w:p>
    <w:p w:rsidR="00346223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223" w:rsidRPr="00607F4B" w:rsidRDefault="00346223" w:rsidP="003462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346223" w:rsidRDefault="00346223" w:rsidP="00346223">
      <w:pPr>
        <w:pStyle w:val="ConsPlusNonformat"/>
        <w:jc w:val="both"/>
      </w:pPr>
      <w:r>
        <w:t>___________________________________________________________________________</w:t>
      </w:r>
    </w:p>
    <w:p w:rsidR="00346223" w:rsidRPr="00607F4B" w:rsidRDefault="00346223" w:rsidP="003462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F4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46223" w:rsidRPr="00607F4B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представил,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F4B">
        <w:rPr>
          <w:rFonts w:ascii="Times New Roman" w:hAnsi="Times New Roman" w:cs="Times New Roman"/>
          <w:sz w:val="28"/>
          <w:szCs w:val="28"/>
        </w:rPr>
        <w:t>а сотрудник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F4B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F4B">
        <w:rPr>
          <w:rFonts w:ascii="Times New Roman" w:hAnsi="Times New Roman" w:cs="Times New Roman"/>
          <w:sz w:val="28"/>
          <w:szCs w:val="28"/>
        </w:rPr>
        <w:t>подготовки и выдачи разрешительной</w:t>
      </w:r>
    </w:p>
    <w:p w:rsidR="00346223" w:rsidRPr="00607F4B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документации в области строительства администрации городского округа</w:t>
      </w:r>
    </w:p>
    <w:p w:rsidR="00346223" w:rsidRPr="00607F4B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346223" w:rsidRDefault="00346223" w:rsidP="00346223">
      <w:pPr>
        <w:pStyle w:val="ConsPlusNonformat"/>
        <w:jc w:val="both"/>
      </w:pPr>
      <w:r>
        <w:t>___________________________________________________________________________</w:t>
      </w:r>
    </w:p>
    <w:p w:rsidR="00346223" w:rsidRPr="00607F4B" w:rsidRDefault="00346223" w:rsidP="003462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F4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46223" w:rsidRPr="00607F4B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7F4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7F4B">
        <w:rPr>
          <w:rFonts w:ascii="Times New Roman" w:hAnsi="Times New Roman" w:cs="Times New Roman"/>
          <w:sz w:val="28"/>
          <w:szCs w:val="28"/>
        </w:rPr>
        <w:t xml:space="preserve"> ____________________ _________ документы</w:t>
      </w:r>
    </w:p>
    <w:p w:rsidR="00346223" w:rsidRPr="00077B9C" w:rsidRDefault="00346223" w:rsidP="003462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7B9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7B9C">
        <w:rPr>
          <w:rFonts w:ascii="Times New Roman" w:hAnsi="Times New Roman" w:cs="Times New Roman"/>
          <w:sz w:val="24"/>
          <w:szCs w:val="24"/>
        </w:rPr>
        <w:t xml:space="preserve">     (число)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7B9C">
        <w:rPr>
          <w:rFonts w:ascii="Times New Roman" w:hAnsi="Times New Roman" w:cs="Times New Roman"/>
          <w:sz w:val="24"/>
          <w:szCs w:val="24"/>
        </w:rPr>
        <w:t xml:space="preserve">(месяц прописью)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7B9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346223" w:rsidRPr="00607F4B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7F4B">
        <w:rPr>
          <w:rFonts w:ascii="Times New Roman" w:hAnsi="Times New Roman" w:cs="Times New Roman"/>
          <w:sz w:val="28"/>
          <w:szCs w:val="28"/>
        </w:rPr>
        <w:t>в количестве __________________________________ экземпляров</w:t>
      </w:r>
    </w:p>
    <w:p w:rsidR="00346223" w:rsidRPr="00077B9C" w:rsidRDefault="00346223" w:rsidP="003462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7B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77B9C">
        <w:rPr>
          <w:rFonts w:ascii="Times New Roman" w:hAnsi="Times New Roman" w:cs="Times New Roman"/>
          <w:sz w:val="24"/>
          <w:szCs w:val="24"/>
        </w:rPr>
        <w:t>(прописью)</w:t>
      </w:r>
    </w:p>
    <w:p w:rsidR="00346223" w:rsidRPr="00077B9C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C">
        <w:rPr>
          <w:rFonts w:ascii="Times New Roman" w:hAnsi="Times New Roman" w:cs="Times New Roman"/>
          <w:sz w:val="28"/>
          <w:szCs w:val="28"/>
        </w:rPr>
        <w:t>по прилагаемому к заявлению перечню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9C">
        <w:rPr>
          <w:rFonts w:ascii="Times New Roman" w:hAnsi="Times New Roman" w:cs="Times New Roman"/>
          <w:sz w:val="28"/>
          <w:szCs w:val="28"/>
        </w:rPr>
        <w:t>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B9C">
        <w:rPr>
          <w:rFonts w:ascii="Times New Roman" w:hAnsi="Times New Roman" w:cs="Times New Roman"/>
          <w:sz w:val="28"/>
          <w:szCs w:val="28"/>
        </w:rPr>
        <w:t>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77B9C">
        <w:rPr>
          <w:rFonts w:ascii="Times New Roman" w:hAnsi="Times New Roman" w:cs="Times New Roman"/>
          <w:sz w:val="28"/>
          <w:szCs w:val="28"/>
        </w:rPr>
        <w:t>строительство  объекта</w:t>
      </w:r>
    </w:p>
    <w:p w:rsidR="00346223" w:rsidRDefault="00346223" w:rsidP="0034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B9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09"/>
      </w:tblGrid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равоустанавливающие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на земельный участок</w:t>
            </w:r>
          </w:p>
        </w:tc>
        <w:tc>
          <w:tcPr>
            <w:tcW w:w="709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а также о необходимости предоставления решения о согласовании архитектурно-градостроительного облика объекта, выданный не ранее чем за три года до дня представления заявления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разрешения на строительство</w:t>
            </w:r>
          </w:p>
        </w:tc>
        <w:tc>
          <w:tcPr>
            <w:tcW w:w="709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Pr="00077B9C">
              <w:rPr>
                <w:rFonts w:ascii="Times New Roman" w:hAnsi="Times New Roman" w:cs="Times New Roman"/>
                <w:sz w:val="28"/>
                <w:szCs w:val="28"/>
              </w:rPr>
              <w:t>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709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</w:t>
            </w:r>
            <w:r w:rsidRPr="00AB4306">
              <w:rPr>
                <w:rFonts w:ascii="Times New Roman" w:hAnsi="Times New Roman" w:cs="Times New Roman"/>
                <w:sz w:val="28"/>
                <w:szCs w:val="28"/>
              </w:rPr>
              <w:t xml:space="preserve">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7" w:history="1">
              <w:r w:rsidRPr="00AB4306">
                <w:rPr>
                  <w:rFonts w:ascii="Times New Roman" w:hAnsi="Times New Roman" w:cs="Times New Roman"/>
                  <w:sz w:val="28"/>
                  <w:szCs w:val="28"/>
                </w:rPr>
                <w:t>частью 10.2</w:t>
              </w:r>
            </w:hyperlink>
            <w:r w:rsidRPr="00AB4306">
              <w:rPr>
                <w:rFonts w:ascii="Times New Roman" w:hAnsi="Times New Roman" w:cs="Times New Roman"/>
                <w:sz w:val="28"/>
                <w:szCs w:val="28"/>
              </w:rPr>
              <w:t xml:space="preserve"> статьи 51 Градостроительного кодекса Российской </w:t>
            </w:r>
            <w:r w:rsidRPr="00AB4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09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223" w:rsidRDefault="00346223" w:rsidP="00346223">
      <w:pPr>
        <w:pStyle w:val="ConsPlusNonformat"/>
        <w:jc w:val="both"/>
      </w:pPr>
    </w:p>
    <w:p w:rsidR="00346223" w:rsidRDefault="00346223" w:rsidP="00346223">
      <w:pPr>
        <w:pStyle w:val="ConsPlusNonformat"/>
        <w:jc w:val="both"/>
      </w:pPr>
      <w:r>
        <w:t>_____________________________________________________________________________</w:t>
      </w:r>
    </w:p>
    <w:p w:rsidR="00346223" w:rsidRPr="007F602C" w:rsidRDefault="00346223" w:rsidP="003462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</w:t>
      </w:r>
      <w:r w:rsidRPr="007F602C">
        <w:rPr>
          <w:rFonts w:ascii="Times New Roman" w:hAnsi="Times New Roman" w:cs="Times New Roman"/>
        </w:rPr>
        <w:t>подпись, расшифровка подписи, должность специалиста,</w:t>
      </w:r>
      <w:proofErr w:type="gramEnd"/>
    </w:p>
    <w:p w:rsidR="00346223" w:rsidRDefault="00346223" w:rsidP="00346223">
      <w:pPr>
        <w:pStyle w:val="ConsPlusNormal"/>
        <w:ind w:firstLine="540"/>
        <w:jc w:val="center"/>
      </w:pPr>
      <w:proofErr w:type="gramStart"/>
      <w:r w:rsidRPr="007F602C">
        <w:rPr>
          <w:rFonts w:ascii="Times New Roman" w:hAnsi="Times New Roman" w:cs="Times New Roman"/>
          <w:sz w:val="20"/>
        </w:rPr>
        <w:t>ответственного</w:t>
      </w:r>
      <w:proofErr w:type="gramEnd"/>
      <w:r w:rsidRPr="007F602C">
        <w:rPr>
          <w:rFonts w:ascii="Times New Roman" w:hAnsi="Times New Roman" w:cs="Times New Roman"/>
          <w:sz w:val="20"/>
        </w:rPr>
        <w:t xml:space="preserve"> за прием документов</w:t>
      </w:r>
      <w:r w:rsidRPr="0089702E">
        <w:rPr>
          <w:rFonts w:ascii="Times New Roman" w:hAnsi="Times New Roman" w:cs="Times New Roman"/>
          <w:sz w:val="24"/>
          <w:szCs w:val="24"/>
        </w:rPr>
        <w:t>)</w:t>
      </w:r>
    </w:p>
    <w:p w:rsidR="00346223" w:rsidRDefault="00346223" w:rsidP="00346223">
      <w:pPr>
        <w:pStyle w:val="ConsPlusNonformat"/>
        <w:jc w:val="both"/>
      </w:pPr>
    </w:p>
    <w:p w:rsidR="00346223" w:rsidRDefault="00346223" w:rsidP="003462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9C">
        <w:rPr>
          <w:rFonts w:ascii="Times New Roman" w:hAnsi="Times New Roman" w:cs="Times New Roman"/>
          <w:sz w:val="28"/>
          <w:szCs w:val="28"/>
        </w:rPr>
        <w:t>В случае продления срока действия разрешения: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346223" w:rsidTr="00C823E1">
        <w:tc>
          <w:tcPr>
            <w:tcW w:w="8615" w:type="dxa"/>
          </w:tcPr>
          <w:p w:rsidR="00346223" w:rsidRDefault="00346223" w:rsidP="00C823E1">
            <w:pPr>
              <w:pStyle w:val="ConsPlusNonformat"/>
              <w:jc w:val="both"/>
            </w:pP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346223" w:rsidRDefault="00346223" w:rsidP="00346223">
      <w:pPr>
        <w:pStyle w:val="ConsPlusNonformat"/>
        <w:jc w:val="both"/>
      </w:pPr>
      <w:r>
        <w:t xml:space="preserve">             _____________________________________________________________________________</w:t>
      </w:r>
    </w:p>
    <w:p w:rsidR="00346223" w:rsidRPr="007F602C" w:rsidRDefault="00346223" w:rsidP="003462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</w:t>
      </w:r>
      <w:r w:rsidRPr="007F602C">
        <w:rPr>
          <w:rFonts w:ascii="Times New Roman" w:hAnsi="Times New Roman" w:cs="Times New Roman"/>
        </w:rPr>
        <w:t>подпись, расшифровка подписи, должность специалиста,</w:t>
      </w:r>
      <w:proofErr w:type="gramEnd"/>
    </w:p>
    <w:p w:rsidR="00346223" w:rsidRDefault="00346223" w:rsidP="003462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602C">
        <w:rPr>
          <w:rFonts w:ascii="Times New Roman" w:hAnsi="Times New Roman" w:cs="Times New Roman"/>
        </w:rPr>
        <w:t>ответственного</w:t>
      </w:r>
      <w:proofErr w:type="gramEnd"/>
      <w:r w:rsidRPr="007F602C">
        <w:rPr>
          <w:rFonts w:ascii="Times New Roman" w:hAnsi="Times New Roman" w:cs="Times New Roman"/>
        </w:rPr>
        <w:t xml:space="preserve"> за прием документов</w:t>
      </w:r>
      <w:r w:rsidRPr="0089702E">
        <w:rPr>
          <w:rFonts w:ascii="Times New Roman" w:hAnsi="Times New Roman" w:cs="Times New Roman"/>
          <w:sz w:val="24"/>
          <w:szCs w:val="24"/>
        </w:rPr>
        <w:t>)</w:t>
      </w:r>
    </w:p>
    <w:p w:rsidR="00346223" w:rsidRDefault="00346223" w:rsidP="00346223">
      <w:pPr>
        <w:pStyle w:val="ConsPlusNonformat"/>
        <w:jc w:val="both"/>
      </w:pPr>
    </w:p>
    <w:p w:rsidR="00346223" w:rsidRDefault="00346223" w:rsidP="003462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36">
        <w:rPr>
          <w:rFonts w:ascii="Times New Roman" w:hAnsi="Times New Roman" w:cs="Times New Roman"/>
          <w:sz w:val="28"/>
          <w:szCs w:val="28"/>
        </w:rPr>
        <w:t>В случае внесения изменений в разрешение на строительство: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ведомление о переходе права на земельный участок,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образовании земельного участка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равоустанавливающи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на земельные участки в случае, указанном в </w:t>
            </w:r>
            <w:hyperlink r:id="rId8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части 21.5 статьи 51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Pr="00A2303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об образовании земельных участков в случаях,  предусмотренных </w:t>
            </w:r>
            <w:hyperlink r:id="rId9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частями 21.6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0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21.7 статьи 51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RPr="00A23033" w:rsidTr="00C823E1">
        <w:tc>
          <w:tcPr>
            <w:tcW w:w="8613" w:type="dxa"/>
          </w:tcPr>
          <w:p w:rsidR="00346223" w:rsidRPr="00A2303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а также о необходимости предоставления решения о согласовании архитектурно-градостроительного облика объекта, выданный не ранее чем за три года до дня представления заявления на получение разрешения на строительство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>, на котором планируется осуществить строительство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капитального строительства в </w:t>
            </w:r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случае, предусмотренном </w:t>
            </w:r>
            <w:hyperlink r:id="rId11" w:history="1">
              <w:r w:rsidRPr="00A23033">
                <w:rPr>
                  <w:rFonts w:ascii="Times New Roman" w:hAnsi="Times New Roman" w:cs="Times New Roman"/>
                  <w:sz w:val="28"/>
                  <w:szCs w:val="28"/>
                </w:rPr>
                <w:t>частью 21.7 статьи 51</w:t>
              </w:r>
            </w:hyperlink>
            <w:r w:rsidRPr="00A230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346223" w:rsidRPr="00A23033" w:rsidRDefault="00346223" w:rsidP="00C823E1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223" w:rsidRPr="00BE5F68" w:rsidRDefault="00346223" w:rsidP="00346223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223" w:rsidRDefault="00346223" w:rsidP="00346223">
      <w:pPr>
        <w:pStyle w:val="ConsPlusNonformat"/>
        <w:jc w:val="both"/>
      </w:pPr>
      <w:r>
        <w:t>_____________________________________________________________________________</w:t>
      </w:r>
    </w:p>
    <w:p w:rsidR="00346223" w:rsidRPr="007F602C" w:rsidRDefault="00346223" w:rsidP="003462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</w:t>
      </w:r>
      <w:r w:rsidRPr="007F602C">
        <w:rPr>
          <w:rFonts w:ascii="Times New Roman" w:hAnsi="Times New Roman" w:cs="Times New Roman"/>
        </w:rPr>
        <w:t>подпись, расшифровка подписи, должность специалиста,</w:t>
      </w:r>
      <w:proofErr w:type="gramEnd"/>
    </w:p>
    <w:p w:rsidR="00346223" w:rsidRDefault="00346223" w:rsidP="003462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602C">
        <w:rPr>
          <w:rFonts w:ascii="Times New Roman" w:hAnsi="Times New Roman" w:cs="Times New Roman"/>
        </w:rPr>
        <w:t>ответственного</w:t>
      </w:r>
      <w:proofErr w:type="gramEnd"/>
      <w:r w:rsidRPr="007F602C">
        <w:rPr>
          <w:rFonts w:ascii="Times New Roman" w:hAnsi="Times New Roman" w:cs="Times New Roman"/>
        </w:rPr>
        <w:t xml:space="preserve"> за прием документов</w:t>
      </w:r>
      <w:r w:rsidRPr="0089702E">
        <w:rPr>
          <w:rFonts w:ascii="Times New Roman" w:hAnsi="Times New Roman" w:cs="Times New Roman"/>
          <w:sz w:val="24"/>
          <w:szCs w:val="24"/>
        </w:rPr>
        <w:t>)</w:t>
      </w:r>
    </w:p>
    <w:p w:rsidR="00346223" w:rsidRPr="00A60936" w:rsidRDefault="00346223" w:rsidP="003462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223" w:rsidRDefault="00346223" w:rsidP="003462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частично расположен в границах зон с особыми условиями использования территорий, а также о необходимости предоставления решения о согласовании архитектурно-градостроительного облика объекта,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Pr="008A16FA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ыписка из </w:t>
            </w:r>
            <w:r w:rsidRPr="00077B9C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реестра недвижимости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3" w:rsidTr="00C823E1">
        <w:tc>
          <w:tcPr>
            <w:tcW w:w="8613" w:type="dxa"/>
          </w:tcPr>
          <w:p w:rsidR="00346223" w:rsidRDefault="00346223" w:rsidP="00C823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Pr="008A16FA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12" w:history="1">
              <w:r w:rsidRPr="008A16FA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8A16FA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  <w:tc>
          <w:tcPr>
            <w:tcW w:w="710" w:type="dxa"/>
          </w:tcPr>
          <w:p w:rsidR="00346223" w:rsidRDefault="00346223" w:rsidP="00C823E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223" w:rsidRPr="00A23033" w:rsidRDefault="00346223" w:rsidP="0034622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223" w:rsidRDefault="00346223" w:rsidP="00346223">
      <w:pPr>
        <w:pStyle w:val="ConsPlusNonformat"/>
        <w:jc w:val="both"/>
      </w:pPr>
      <w:r>
        <w:t>_____________________________________________________________________________</w:t>
      </w:r>
    </w:p>
    <w:p w:rsidR="00346223" w:rsidRPr="007F602C" w:rsidRDefault="00346223" w:rsidP="0034622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F602C">
        <w:rPr>
          <w:rFonts w:ascii="Times New Roman" w:hAnsi="Times New Roman" w:cs="Times New Roman"/>
        </w:rPr>
        <w:t>(подпись, расшифровка подписи, должность специалиста,</w:t>
      </w:r>
      <w:proofErr w:type="gramEnd"/>
    </w:p>
    <w:p w:rsidR="00346223" w:rsidRDefault="00346223" w:rsidP="003462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602C">
        <w:rPr>
          <w:rFonts w:ascii="Times New Roman" w:hAnsi="Times New Roman" w:cs="Times New Roman"/>
          <w:sz w:val="20"/>
        </w:rPr>
        <w:t>ответственного</w:t>
      </w:r>
      <w:proofErr w:type="gramEnd"/>
      <w:r w:rsidRPr="007F602C">
        <w:rPr>
          <w:rFonts w:ascii="Times New Roman" w:hAnsi="Times New Roman" w:cs="Times New Roman"/>
          <w:sz w:val="20"/>
        </w:rPr>
        <w:t xml:space="preserve"> за прием документов</w:t>
      </w:r>
      <w:r w:rsidRPr="0089702E">
        <w:rPr>
          <w:rFonts w:ascii="Times New Roman" w:hAnsi="Times New Roman" w:cs="Times New Roman"/>
          <w:sz w:val="24"/>
          <w:szCs w:val="24"/>
        </w:rPr>
        <w:t>)</w:t>
      </w:r>
    </w:p>
    <w:p w:rsidR="00346223" w:rsidRDefault="00346223" w:rsidP="00346223">
      <w:pPr>
        <w:pStyle w:val="ConsPlusNormal"/>
        <w:ind w:firstLine="540"/>
        <w:jc w:val="center"/>
      </w:pPr>
    </w:p>
    <w:p w:rsidR="00346223" w:rsidRDefault="00346223" w:rsidP="003462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46223" w:rsidRDefault="00346223" w:rsidP="0034622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346223" w:rsidRDefault="00346223" w:rsidP="00346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E61226" w:rsidRDefault="00346223" w:rsidP="00346223"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sectPr w:rsidR="00E61226" w:rsidSect="00346223">
      <w:headerReference w:type="default" r:id="rId13"/>
      <w:pgSz w:w="11906" w:h="16838"/>
      <w:pgMar w:top="1134" w:right="566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B1" w:rsidRDefault="001511B1" w:rsidP="00346223">
      <w:r>
        <w:separator/>
      </w:r>
    </w:p>
  </w:endnote>
  <w:endnote w:type="continuationSeparator" w:id="0">
    <w:p w:rsidR="001511B1" w:rsidRDefault="001511B1" w:rsidP="0034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B1" w:rsidRDefault="001511B1" w:rsidP="00346223">
      <w:r>
        <w:separator/>
      </w:r>
    </w:p>
  </w:footnote>
  <w:footnote w:type="continuationSeparator" w:id="0">
    <w:p w:rsidR="001511B1" w:rsidRDefault="001511B1" w:rsidP="0034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7768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6223" w:rsidRPr="00346223" w:rsidRDefault="00346223">
        <w:pPr>
          <w:pStyle w:val="a4"/>
          <w:jc w:val="center"/>
          <w:rPr>
            <w:sz w:val="24"/>
            <w:szCs w:val="24"/>
          </w:rPr>
        </w:pPr>
        <w:r w:rsidRPr="00346223">
          <w:rPr>
            <w:sz w:val="24"/>
            <w:szCs w:val="24"/>
          </w:rPr>
          <w:fldChar w:fldCharType="begin"/>
        </w:r>
        <w:r w:rsidRPr="00346223">
          <w:rPr>
            <w:sz w:val="24"/>
            <w:szCs w:val="24"/>
          </w:rPr>
          <w:instrText>PAGE   \* MERGEFORMAT</w:instrText>
        </w:r>
        <w:r w:rsidRPr="0034622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346223">
          <w:rPr>
            <w:sz w:val="24"/>
            <w:szCs w:val="24"/>
          </w:rPr>
          <w:fldChar w:fldCharType="end"/>
        </w:r>
      </w:p>
    </w:sdtContent>
  </w:sdt>
  <w:p w:rsidR="00346223" w:rsidRDefault="003462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23"/>
    <w:rsid w:val="001511B1"/>
    <w:rsid w:val="00346223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2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6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2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4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46223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6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622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46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622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2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6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2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4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46223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6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622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46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622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442CE484A0004C9CEE87D4BEDC3DB3A72EB96DBC6838D8D308420DB98E06069F3EAFA83f4jF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5915B1DB338252DE17FB28CABE4F9256D05791E26379EC6F64707ABCE0875FB05EF20EB831w7fDN" TargetMode="External"/><Relationship Id="rId12" Type="http://schemas.openxmlformats.org/officeDocument/2006/relationships/hyperlink" Target="consultantplus://offline/ref=FAB442CE484A0004C9CEE87D4BEDC3DB3A72EB96DBC6838D8D308420DB98E06069F3EAF8874F6EB2fFj3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B442CE484A0004C9CEE87D4BEDC3DB3A72EB96DBC6838D8D308420DB98E06069F3EAFA83f4jD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B442CE484A0004C9CEE87D4BEDC3DB3A72EB96DBC6838D8D308420DB98E06069F3EAFA83f4j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442CE484A0004C9CEE87D4BEDC3DB3A72EB96DBC6838D8D308420DB98E06069F3EAFA83f4jE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2018-02-19T06:33:00Z</dcterms:created>
  <dcterms:modified xsi:type="dcterms:W3CDTF">2018-02-19T06:35:00Z</dcterms:modified>
</cp:coreProperties>
</file>