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7"/>
        <w:gridCol w:w="4347"/>
        <w:gridCol w:w="5888"/>
      </w:tblGrid>
      <w:tr w:rsidR="00BA521A" w:rsidRPr="00BA521A" w:rsidTr="008B27BF">
        <w:tc>
          <w:tcPr>
            <w:tcW w:w="5117" w:type="dxa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47" w:type="dxa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88" w:type="dxa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521A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521A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521A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521A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муниципальным имуществом»</w:t>
            </w:r>
          </w:p>
        </w:tc>
      </w:tr>
    </w:tbl>
    <w:p w:rsidR="00BA521A" w:rsidRPr="00BA521A" w:rsidRDefault="00BA521A" w:rsidP="00BA52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A521A" w:rsidRPr="00BA521A" w:rsidRDefault="00BA521A" w:rsidP="00BA52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A521A" w:rsidRPr="00BA521A" w:rsidRDefault="00BA521A" w:rsidP="00BA5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521A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BA521A" w:rsidRPr="00BA521A" w:rsidRDefault="00BA521A" w:rsidP="00BA5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521A">
        <w:rPr>
          <w:rFonts w:ascii="Times New Roman" w:eastAsia="Calibri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BA521A" w:rsidRPr="00BA521A" w:rsidRDefault="00BA521A" w:rsidP="00BA5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521A">
        <w:rPr>
          <w:rFonts w:ascii="Times New Roman" w:eastAsia="Calibri" w:hAnsi="Times New Roman" w:cs="Times New Roman"/>
          <w:b/>
          <w:sz w:val="28"/>
          <w:szCs w:val="28"/>
        </w:rPr>
        <w:t>городского округа город Воронеж</w:t>
      </w:r>
    </w:p>
    <w:p w:rsidR="00BA521A" w:rsidRPr="00BA521A" w:rsidRDefault="00BA521A" w:rsidP="00BA5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521A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BA521A" w:rsidRPr="00BA521A" w:rsidRDefault="00BA521A" w:rsidP="00BA5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521A">
        <w:rPr>
          <w:rFonts w:ascii="Times New Roman" w:eastAsia="Calibri" w:hAnsi="Times New Roman" w:cs="Times New Roman"/>
          <w:b/>
          <w:sz w:val="28"/>
          <w:szCs w:val="28"/>
        </w:rPr>
        <w:t xml:space="preserve">и их </w:t>
      </w:r>
      <w:proofErr w:type="gramStart"/>
      <w:r w:rsidRPr="00BA521A">
        <w:rPr>
          <w:rFonts w:ascii="Times New Roman" w:eastAsia="Calibri" w:hAnsi="Times New Roman" w:cs="Times New Roman"/>
          <w:b/>
          <w:sz w:val="28"/>
          <w:szCs w:val="28"/>
        </w:rPr>
        <w:t>значениях</w:t>
      </w:r>
      <w:proofErr w:type="gramEnd"/>
    </w:p>
    <w:p w:rsidR="00BA521A" w:rsidRPr="00BA521A" w:rsidRDefault="00BA521A" w:rsidP="00BA5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A521A" w:rsidRPr="00BA521A" w:rsidRDefault="00BA521A" w:rsidP="00BA5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5055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28"/>
        <w:gridCol w:w="2613"/>
        <w:gridCol w:w="18"/>
        <w:gridCol w:w="1297"/>
        <w:gridCol w:w="1008"/>
        <w:gridCol w:w="1196"/>
        <w:gridCol w:w="1144"/>
        <w:gridCol w:w="1036"/>
        <w:gridCol w:w="999"/>
        <w:gridCol w:w="1091"/>
        <w:gridCol w:w="1021"/>
        <w:gridCol w:w="1107"/>
        <w:gridCol w:w="1033"/>
        <w:gridCol w:w="22"/>
        <w:gridCol w:w="1214"/>
      </w:tblGrid>
      <w:tr w:rsidR="00BA521A" w:rsidRPr="00BA521A" w:rsidTr="008B27BF"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Пункт </w:t>
            </w:r>
            <w:proofErr w:type="spell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</w:t>
            </w:r>
            <w:proofErr w:type="spellEnd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ного</w:t>
            </w:r>
            <w:proofErr w:type="spellEnd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 w:rsidRPr="00BA521A">
                <w:rPr>
                  <w:rFonts w:ascii="Times New Roman" w:eastAsia="Calibri" w:hAnsi="Times New Roman" w:cs="Times New Roman"/>
                  <w:sz w:val="20"/>
                  <w:szCs w:val="20"/>
                </w:rPr>
                <w:t>плана</w:t>
              </w:r>
            </w:hyperlink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статисти-ческих</w:t>
            </w:r>
            <w:proofErr w:type="spellEnd"/>
            <w:proofErr w:type="gramEnd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2012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 год)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  <w:proofErr w:type="gramEnd"/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24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A521A" w:rsidRPr="00BA521A" w:rsidTr="008B27BF"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BA521A" w:rsidRPr="00BA521A" w:rsidTr="008B27BF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 «Управление муниципальным имуществом»</w:t>
            </w:r>
          </w:p>
        </w:tc>
      </w:tr>
      <w:tr w:rsidR="00BA521A" w:rsidRPr="00BA521A" w:rsidTr="008B27BF"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Поступление неналоговых доходов в бюджет городского округа город Воронеж от использования и реализации имущества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835936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770303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717825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1730208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1542426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BA521A" w:rsidRPr="00BA521A" w:rsidRDefault="001F76E2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F76E2">
              <w:rPr>
                <w:rFonts w:ascii="Times New Roman" w:eastAsia="Calibri" w:hAnsi="Times New Roman" w:cs="Times New Roman"/>
                <w:sz w:val="20"/>
                <w:szCs w:val="20"/>
              </w:rPr>
              <w:t>1304284,8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1F76E2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1174172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157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1100000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</w:tr>
    </w:tbl>
    <w:p w:rsidR="00BA521A" w:rsidRPr="00BA521A" w:rsidRDefault="00BA521A" w:rsidP="00BA521A">
      <w:pPr>
        <w:rPr>
          <w:rFonts w:ascii="Calibri" w:eastAsia="Calibri" w:hAnsi="Calibri" w:cs="Times New Roman"/>
          <w:lang w:val="en-US"/>
        </w:rPr>
      </w:pPr>
    </w:p>
    <w:p w:rsidR="00BA521A" w:rsidRPr="00BA521A" w:rsidRDefault="00BA521A" w:rsidP="00BA521A">
      <w:pPr>
        <w:rPr>
          <w:rFonts w:ascii="Calibri" w:eastAsia="Calibri" w:hAnsi="Calibri" w:cs="Times New Roman"/>
          <w:lang w:val="en-US"/>
        </w:rPr>
      </w:pPr>
    </w:p>
    <w:p w:rsidR="00BA521A" w:rsidRPr="00BA521A" w:rsidRDefault="00BA521A" w:rsidP="00BA521A">
      <w:pPr>
        <w:rPr>
          <w:rFonts w:ascii="Calibri" w:eastAsia="Calibri" w:hAnsi="Calibri" w:cs="Times New Roman"/>
          <w:lang w:val="en-US"/>
        </w:rPr>
      </w:pPr>
    </w:p>
    <w:tbl>
      <w:tblPr>
        <w:tblW w:w="5055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2752"/>
        <w:gridCol w:w="16"/>
        <w:gridCol w:w="1258"/>
        <w:gridCol w:w="1061"/>
        <w:gridCol w:w="1211"/>
        <w:gridCol w:w="6"/>
        <w:gridCol w:w="1165"/>
        <w:gridCol w:w="9"/>
        <w:gridCol w:w="962"/>
        <w:gridCol w:w="6"/>
        <w:gridCol w:w="974"/>
        <w:gridCol w:w="18"/>
        <w:gridCol w:w="1070"/>
        <w:gridCol w:w="15"/>
        <w:gridCol w:w="1005"/>
        <w:gridCol w:w="9"/>
        <w:gridCol w:w="1091"/>
        <w:gridCol w:w="15"/>
        <w:gridCol w:w="1036"/>
        <w:gridCol w:w="1134"/>
      </w:tblGrid>
      <w:tr w:rsidR="00BA521A" w:rsidRPr="00BA521A" w:rsidTr="008B27BF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Пункт </w:t>
            </w:r>
            <w:proofErr w:type="spell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</w:t>
            </w:r>
            <w:proofErr w:type="spellEnd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ного</w:t>
            </w:r>
            <w:proofErr w:type="spellEnd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8" w:history="1">
              <w:r w:rsidRPr="00BA521A">
                <w:rPr>
                  <w:rFonts w:ascii="Times New Roman" w:eastAsia="Calibri" w:hAnsi="Times New Roman" w:cs="Times New Roman"/>
                  <w:sz w:val="20"/>
                  <w:szCs w:val="20"/>
                </w:rPr>
                <w:t>плана</w:t>
              </w:r>
            </w:hyperlink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статисти-ческих</w:t>
            </w:r>
            <w:proofErr w:type="spellEnd"/>
            <w:proofErr w:type="gramEnd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2012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 год)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  <w:proofErr w:type="gramEnd"/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238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A521A" w:rsidRPr="00BA521A" w:rsidTr="008B27BF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BA521A" w:rsidRPr="00BA521A" w:rsidTr="008B27BF"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1 «Мониторинг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рекламы» &lt;**&gt;</w:t>
            </w:r>
          </w:p>
        </w:tc>
      </w:tr>
      <w:tr w:rsidR="00BA521A" w:rsidRPr="00BA521A" w:rsidTr="008B27BF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3261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3352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3481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5046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3214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A521A" w:rsidRPr="00BA521A" w:rsidTr="008B27BF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рекламных конструкций, находящихся на территории городского округа город Воронеж, в отношении которых проведен мониторинг для последующего внесения в единый городской реестр рекламных мест с определением законности их размещения 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7370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7416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7472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2923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A521A" w:rsidRPr="00BA521A" w:rsidTr="008B27BF"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 «Совершенствование управления муниципальной собственностью и рекламно-информационным пространством городского округа город Воронеж»</w:t>
            </w:r>
          </w:p>
        </w:tc>
      </w:tr>
      <w:tr w:rsidR="00BA521A" w:rsidRPr="00BA521A" w:rsidTr="008B27BF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Доля объектов недвижимости, на которые зарегистрировано право собственности городского округа город Воронеж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35,20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36,80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40,40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49,00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52,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1F7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53,</w:t>
            </w:r>
            <w:r w:rsidR="001F76E2"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54,37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55,49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56,61</w:t>
            </w:r>
          </w:p>
        </w:tc>
      </w:tr>
      <w:tr w:rsidR="00BA521A" w:rsidRPr="00BA521A" w:rsidTr="008B27BF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C65" w:rsidRPr="00BA521A" w:rsidRDefault="00BA521A" w:rsidP="0088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Пункт </w:t>
            </w:r>
            <w:proofErr w:type="spell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</w:t>
            </w:r>
            <w:proofErr w:type="spellEnd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ного</w:t>
            </w:r>
            <w:proofErr w:type="spellEnd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Pr="00BA521A">
                <w:rPr>
                  <w:rFonts w:ascii="Times New Roman" w:eastAsia="Calibri" w:hAnsi="Times New Roman" w:cs="Times New Roman"/>
                  <w:sz w:val="20"/>
                  <w:szCs w:val="20"/>
                </w:rPr>
                <w:t>плана</w:t>
              </w:r>
            </w:hyperlink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статисти-ческих</w:t>
            </w:r>
            <w:proofErr w:type="spellEnd"/>
            <w:proofErr w:type="gramEnd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</w:t>
            </w:r>
          </w:p>
          <w:p w:rsidR="00883C65" w:rsidRPr="00BA521A" w:rsidRDefault="00883C65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883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proofErr w:type="gram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измере-ния</w:t>
            </w:r>
            <w:proofErr w:type="spellEnd"/>
            <w:proofErr w:type="gramEnd"/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2012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 год)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  <w:proofErr w:type="gramEnd"/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238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A521A" w:rsidRPr="00BA521A" w:rsidTr="008B27BF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BA521A" w:rsidRPr="00BA521A" w:rsidTr="008B27BF">
        <w:trPr>
          <w:trHeight w:val="1226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Доля земельных участков, на которые зарегистрировано право собственности городского округа город Воронеж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26,96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32,89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33,36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35,32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35,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1F76E2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38,24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90007B" w:rsidRDefault="0090007B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07B">
              <w:rPr>
                <w:rFonts w:ascii="Times New Roman" w:eastAsia="Calibri" w:hAnsi="Times New Roman" w:cs="Times New Roman"/>
                <w:sz w:val="20"/>
                <w:szCs w:val="20"/>
              </w:rPr>
              <w:t>38,82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90007B" w:rsidRDefault="0090007B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07B">
              <w:rPr>
                <w:rFonts w:ascii="Times New Roman" w:eastAsia="Calibri" w:hAnsi="Times New Roman" w:cs="Times New Roman"/>
                <w:sz w:val="20"/>
                <w:szCs w:val="20"/>
              </w:rPr>
              <w:t>39,40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90007B" w:rsidRDefault="0090007B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07B">
              <w:rPr>
                <w:rFonts w:ascii="Times New Roman" w:eastAsia="Calibri" w:hAnsi="Times New Roman" w:cs="Times New Roman"/>
                <w:sz w:val="20"/>
                <w:szCs w:val="20"/>
              </w:rPr>
              <w:t>39,98</w:t>
            </w:r>
          </w:p>
        </w:tc>
      </w:tr>
      <w:tr w:rsidR="00BA521A" w:rsidRPr="00BA521A" w:rsidTr="008B27BF">
        <w:trPr>
          <w:trHeight w:val="1912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535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1F7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1F76E2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E506B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="00BA521A"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7C4568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7C4568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</w:tr>
      <w:tr w:rsidR="00BA521A" w:rsidRPr="00BA521A" w:rsidTr="008B27BF">
        <w:trPr>
          <w:trHeight w:val="116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изготовленных технических планов объектов </w:t>
            </w:r>
            <w:r w:rsidR="00883C65">
              <w:rPr>
                <w:rFonts w:ascii="Times New Roman" w:eastAsia="Calibri" w:hAnsi="Times New Roman" w:cs="Times New Roman"/>
                <w:sz w:val="20"/>
                <w:szCs w:val="20"/>
              </w:rPr>
              <w:t>инженерной инфраструктуры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A521A" w:rsidRPr="00BA521A" w:rsidTr="008B27BF">
        <w:trPr>
          <w:trHeight w:val="116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Default="00BA521A" w:rsidP="00BA5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площади земельных участков, являющихся объектами налогообложения земельным налогом, в общей площади территории городского округа </w:t>
            </w:r>
          </w:p>
          <w:p w:rsidR="00A73AD8" w:rsidRPr="00BA521A" w:rsidRDefault="00A73AD8" w:rsidP="00BA5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90007B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07B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90007B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07B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90007B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007B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</w:tr>
      <w:tr w:rsidR="00BA521A" w:rsidRPr="00BA521A" w:rsidTr="008B27BF">
        <w:trPr>
          <w:trHeight w:val="314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Пункт </w:t>
            </w:r>
            <w:proofErr w:type="spell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</w:t>
            </w:r>
            <w:proofErr w:type="spellEnd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ного</w:t>
            </w:r>
            <w:proofErr w:type="spellEnd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10" w:history="1">
              <w:r w:rsidRPr="00BA521A">
                <w:rPr>
                  <w:rFonts w:ascii="Times New Roman" w:eastAsia="Calibri" w:hAnsi="Times New Roman" w:cs="Times New Roman"/>
                  <w:sz w:val="20"/>
                  <w:szCs w:val="20"/>
                </w:rPr>
                <w:t>плана</w:t>
              </w:r>
            </w:hyperlink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статисти-ческих</w:t>
            </w:r>
            <w:proofErr w:type="spellEnd"/>
            <w:proofErr w:type="gramEnd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измере</w:t>
            </w:r>
            <w:proofErr w:type="spellEnd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2012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 год)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(отчетный</w:t>
            </w:r>
            <w:proofErr w:type="gramEnd"/>
          </w:p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238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A521A" w:rsidRPr="00BA521A" w:rsidTr="008B27BF">
        <w:trPr>
          <w:trHeight w:val="633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BA521A" w:rsidRPr="00BA521A" w:rsidTr="008B27BF">
        <w:trPr>
          <w:trHeight w:val="281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2 </w:t>
            </w:r>
            <w:r w:rsidRPr="00BA521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«</w:t>
            </w:r>
            <w:r w:rsidRPr="00BA521A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Обеспечение реализации муниципальной программы»</w:t>
            </w:r>
          </w:p>
        </w:tc>
      </w:tr>
      <w:tr w:rsidR="00BA521A" w:rsidRPr="00BA521A" w:rsidTr="008B27BF">
        <w:trPr>
          <w:trHeight w:val="1419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недвижимого имущества муниципального уровня собственности, в отношении которых по заданию управления имущественных и земельных отношений администрации городского округа город Воронеж  проведена инвентаризация и проверка на предмет целевого использования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A521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BA521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3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BA521A" w:rsidRDefault="001F76E2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1C1A43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1A43">
              <w:rPr>
                <w:rFonts w:ascii="Times New Roman" w:eastAsia="Calibri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1C1A43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1A43">
              <w:rPr>
                <w:rFonts w:ascii="Times New Roman" w:eastAsia="Calibri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521A" w:rsidRPr="001C1A43" w:rsidRDefault="00BA521A" w:rsidP="00BA5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1A43">
              <w:rPr>
                <w:rFonts w:ascii="Times New Roman" w:eastAsia="Calibri" w:hAnsi="Times New Roman" w:cs="Times New Roman"/>
                <w:sz w:val="20"/>
                <w:szCs w:val="20"/>
              </w:rPr>
              <w:t>900</w:t>
            </w:r>
          </w:p>
        </w:tc>
      </w:tr>
    </w:tbl>
    <w:p w:rsidR="00BA521A" w:rsidRPr="00BA521A" w:rsidRDefault="00BA521A" w:rsidP="00BA5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A521A" w:rsidRPr="00BA521A" w:rsidRDefault="00BA521A" w:rsidP="00BA5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A521A">
        <w:rPr>
          <w:rFonts w:ascii="Times New Roman" w:eastAsia="Calibri" w:hAnsi="Times New Roman" w:cs="Times New Roman"/>
          <w:sz w:val="20"/>
          <w:szCs w:val="20"/>
        </w:rPr>
        <w:t>&lt;*&gt; Данные подлежат уточнению при формировании бюджета городского округа город Воронеж на очередной финансовый год.</w:t>
      </w:r>
    </w:p>
    <w:p w:rsidR="00BA521A" w:rsidRPr="00BA521A" w:rsidRDefault="00BA521A" w:rsidP="00BA521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BA521A">
        <w:rPr>
          <w:rFonts w:ascii="Times New Roman" w:eastAsia="Calibri" w:hAnsi="Times New Roman" w:cs="Times New Roman"/>
          <w:sz w:val="20"/>
          <w:szCs w:val="20"/>
        </w:rPr>
        <w:t xml:space="preserve">&lt;**&gt; В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(Закон Воронежской области от 30.12.2014 № 217-ОЗ), а также  </w:t>
      </w:r>
      <w:r w:rsidRPr="00BA521A">
        <w:rPr>
          <w:rFonts w:ascii="Times New Roman" w:eastAsia="Calibri" w:hAnsi="Times New Roman" w:cs="Times New Roman"/>
          <w:sz w:val="20"/>
          <w:szCs w:val="28"/>
        </w:rPr>
        <w:t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</w:t>
      </w:r>
      <w:r w:rsidRPr="00BA521A">
        <w:rPr>
          <w:rFonts w:ascii="Calibri" w:eastAsia="Calibri" w:hAnsi="Calibri" w:cs="Times New Roman"/>
          <w:sz w:val="20"/>
          <w:szCs w:val="28"/>
        </w:rPr>
        <w:t xml:space="preserve"> </w:t>
      </w:r>
      <w:r w:rsidRPr="00BA521A">
        <w:rPr>
          <w:rFonts w:ascii="Times New Roman" w:eastAsia="Calibri" w:hAnsi="Times New Roman" w:cs="Times New Roman"/>
          <w:sz w:val="20"/>
          <w:szCs w:val="20"/>
        </w:rPr>
        <w:t xml:space="preserve">(Решение Воронежской городской Думы </w:t>
      </w:r>
      <w:r w:rsidRPr="00BA521A">
        <w:rPr>
          <w:rFonts w:ascii="Times New Roman" w:eastAsia="Calibri" w:hAnsi="Times New Roman" w:cs="Times New Roman"/>
          <w:sz w:val="20"/>
          <w:szCs w:val="28"/>
        </w:rPr>
        <w:t>от 08.06.2016</w:t>
      </w:r>
      <w:r w:rsidRPr="00BA521A">
        <w:rPr>
          <w:rFonts w:ascii="Times New Roman" w:eastAsia="Calibri" w:hAnsi="Times New Roman" w:cs="Times New Roman"/>
          <w:sz w:val="20"/>
          <w:szCs w:val="28"/>
        </w:rPr>
        <w:br/>
        <w:t>№ 243-</w:t>
      </w:r>
      <w:r w:rsidRPr="00BA521A">
        <w:rPr>
          <w:rFonts w:ascii="Times New Roman" w:eastAsia="Calibri" w:hAnsi="Times New Roman" w:cs="Times New Roman"/>
          <w:sz w:val="20"/>
          <w:szCs w:val="28"/>
          <w:lang w:val="en-US"/>
        </w:rPr>
        <w:t>IV</w:t>
      </w:r>
      <w:r w:rsidRPr="00BA521A">
        <w:rPr>
          <w:rFonts w:ascii="Times New Roman" w:eastAsia="Calibri" w:hAnsi="Times New Roman" w:cs="Times New Roman"/>
          <w:sz w:val="20"/>
          <w:szCs w:val="20"/>
        </w:rPr>
        <w:t>) действие подпрограммы 1</w:t>
      </w:r>
      <w:proofErr w:type="gramEnd"/>
      <w:r w:rsidRPr="00BA521A">
        <w:rPr>
          <w:rFonts w:ascii="Times New Roman" w:eastAsia="Calibri" w:hAnsi="Times New Roman" w:cs="Times New Roman"/>
          <w:sz w:val="20"/>
          <w:szCs w:val="20"/>
        </w:rPr>
        <w:t xml:space="preserve">  прекращено досрочно.</w:t>
      </w:r>
    </w:p>
    <w:p w:rsidR="00BA521A" w:rsidRPr="00BA521A" w:rsidRDefault="00BA521A" w:rsidP="00BA521A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BA521A" w:rsidRPr="00BA521A" w:rsidRDefault="00BA521A" w:rsidP="00BA521A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BA521A" w:rsidRPr="00BA521A" w:rsidRDefault="00BA521A" w:rsidP="00BA5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21A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637D4D" w:rsidRPr="00BA521A" w:rsidRDefault="00BA521A" w:rsidP="00BA5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21A">
        <w:rPr>
          <w:rFonts w:ascii="Times New Roman" w:eastAsia="Calibri" w:hAnsi="Times New Roman" w:cs="Times New Roman"/>
          <w:sz w:val="28"/>
          <w:szCs w:val="28"/>
        </w:rPr>
        <w:t>имущественных и земельных отношений</w:t>
      </w:r>
      <w:bookmarkStart w:id="0" w:name="_GoBack"/>
      <w:bookmarkEnd w:id="0"/>
      <w:r w:rsidRPr="00BA521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bookmarkStart w:id="1" w:name="Par478"/>
      <w:bookmarkEnd w:id="1"/>
      <w:r w:rsidRPr="00BA521A">
        <w:rPr>
          <w:rFonts w:ascii="Times New Roman" w:eastAsia="Calibri" w:hAnsi="Times New Roman" w:cs="Times New Roman"/>
          <w:sz w:val="28"/>
          <w:szCs w:val="28"/>
        </w:rPr>
        <w:t xml:space="preserve">           Н.Б. Махортова</w:t>
      </w:r>
    </w:p>
    <w:sectPr w:rsidR="00637D4D" w:rsidRPr="00BA521A" w:rsidSect="008B27BF">
      <w:headerReference w:type="default" r:id="rId11"/>
      <w:headerReference w:type="first" r:id="rId12"/>
      <w:pgSz w:w="16838" w:h="11905" w:orient="landscape"/>
      <w:pgMar w:top="1985" w:right="851" w:bottom="851" w:left="85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568" w:rsidRDefault="007C4568" w:rsidP="00BA521A">
      <w:pPr>
        <w:spacing w:after="0" w:line="240" w:lineRule="auto"/>
      </w:pPr>
      <w:r>
        <w:separator/>
      </w:r>
    </w:p>
  </w:endnote>
  <w:endnote w:type="continuationSeparator" w:id="0">
    <w:p w:rsidR="007C4568" w:rsidRDefault="007C4568" w:rsidP="00BA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568" w:rsidRDefault="007C4568" w:rsidP="00BA521A">
      <w:pPr>
        <w:spacing w:after="0" w:line="240" w:lineRule="auto"/>
      </w:pPr>
      <w:r>
        <w:separator/>
      </w:r>
    </w:p>
  </w:footnote>
  <w:footnote w:type="continuationSeparator" w:id="0">
    <w:p w:rsidR="007C4568" w:rsidRDefault="007C4568" w:rsidP="00BA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51913"/>
      <w:docPartObj>
        <w:docPartGallery w:val="Page Numbers (Top of Page)"/>
        <w:docPartUnique/>
      </w:docPartObj>
    </w:sdtPr>
    <w:sdtContent>
      <w:p w:rsidR="007C4568" w:rsidRPr="000E5C41" w:rsidRDefault="007C4568" w:rsidP="008B27B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07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68" w:rsidRPr="00197AEF" w:rsidRDefault="007C4568" w:rsidP="008B27BF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1A"/>
    <w:rsid w:val="000B7AF5"/>
    <w:rsid w:val="001C1A43"/>
    <w:rsid w:val="001F76E2"/>
    <w:rsid w:val="004006D9"/>
    <w:rsid w:val="00637D4D"/>
    <w:rsid w:val="007C4568"/>
    <w:rsid w:val="00883C65"/>
    <w:rsid w:val="008B27BF"/>
    <w:rsid w:val="0090007B"/>
    <w:rsid w:val="00A73AD8"/>
    <w:rsid w:val="00B55070"/>
    <w:rsid w:val="00BA521A"/>
    <w:rsid w:val="00C52CEB"/>
    <w:rsid w:val="00E5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5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521A"/>
  </w:style>
  <w:style w:type="table" w:styleId="a5">
    <w:name w:val="Table Grid"/>
    <w:basedOn w:val="a1"/>
    <w:uiPriority w:val="59"/>
    <w:rsid w:val="00BA521A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A521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BA521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A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2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5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A521A"/>
  </w:style>
  <w:style w:type="table" w:styleId="a5">
    <w:name w:val="Table Grid"/>
    <w:basedOn w:val="a1"/>
    <w:uiPriority w:val="59"/>
    <w:rsid w:val="00BA521A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A521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BA521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A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DEAB21D172C66C160A905ED82A46A05D7EEAE4F9AB78102011A753147CE00F58F68F948DF2F9B7I2tF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DEAB21D172C66C160A905ED82A46A05D7EEAE4F9AB78102011A753147CE00F58F68F948DF2F9B7I2tFG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CDEAB21D172C66C160A905ED82A46A05D7EEAE4F9AB78102011A753147CE00F58F68F948DF2F9B7I2t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DEAB21D172C66C160A905ED82A46A05D7EEAE4F9AB78102011A753147CE00F58F68F948DF2F9B7I2tF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Христенко С.А.</dc:creator>
  <cp:lastModifiedBy>Жукова О.С.</cp:lastModifiedBy>
  <cp:revision>6</cp:revision>
  <cp:lastPrinted>2018-03-12T09:09:00Z</cp:lastPrinted>
  <dcterms:created xsi:type="dcterms:W3CDTF">2017-10-04T12:00:00Z</dcterms:created>
  <dcterms:modified xsi:type="dcterms:W3CDTF">2018-03-12T09:25:00Z</dcterms:modified>
</cp:coreProperties>
</file>