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387" w:rsidRPr="00561387" w:rsidRDefault="00561387" w:rsidP="00561387">
      <w:pPr>
        <w:spacing w:after="0" w:line="240" w:lineRule="auto"/>
        <w:ind w:left="9923"/>
        <w:jc w:val="center"/>
        <w:rPr>
          <w:rFonts w:ascii="Times New Roman" w:hAnsi="Times New Roman" w:cs="Times New Roman"/>
          <w:sz w:val="28"/>
          <w:szCs w:val="28"/>
        </w:rPr>
      </w:pPr>
      <w:bookmarkStart w:id="0" w:name="_GoBack"/>
      <w:bookmarkEnd w:id="0"/>
      <w:r w:rsidRPr="00561387">
        <w:rPr>
          <w:rFonts w:ascii="Times New Roman" w:hAnsi="Times New Roman" w:cs="Times New Roman"/>
          <w:sz w:val="28"/>
          <w:szCs w:val="28"/>
        </w:rPr>
        <w:t>Приложение № 7</w:t>
      </w:r>
    </w:p>
    <w:p w:rsidR="00D83335" w:rsidRDefault="00561387" w:rsidP="00561387">
      <w:pPr>
        <w:spacing w:after="0" w:line="240" w:lineRule="auto"/>
        <w:ind w:left="9923"/>
        <w:jc w:val="center"/>
        <w:rPr>
          <w:rFonts w:ascii="Times New Roman" w:hAnsi="Times New Roman" w:cs="Times New Roman"/>
          <w:sz w:val="28"/>
          <w:szCs w:val="28"/>
        </w:rPr>
      </w:pPr>
      <w:r w:rsidRPr="00561387">
        <w:rPr>
          <w:rFonts w:ascii="Times New Roman" w:hAnsi="Times New Roman" w:cs="Times New Roman"/>
          <w:sz w:val="28"/>
          <w:szCs w:val="28"/>
        </w:rPr>
        <w:t xml:space="preserve">к </w:t>
      </w:r>
      <w:r>
        <w:rPr>
          <w:rFonts w:ascii="Times New Roman" w:hAnsi="Times New Roman" w:cs="Times New Roman"/>
          <w:sz w:val="28"/>
          <w:szCs w:val="28"/>
        </w:rPr>
        <w:t>Положению о порядке назначения</w:t>
      </w:r>
    </w:p>
    <w:p w:rsidR="00561387" w:rsidRDefault="00561387" w:rsidP="00561387">
      <w:pPr>
        <w:spacing w:after="0" w:line="240" w:lineRule="auto"/>
        <w:ind w:left="9923"/>
        <w:jc w:val="center"/>
        <w:rPr>
          <w:rFonts w:ascii="Times New Roman" w:hAnsi="Times New Roman" w:cs="Times New Roman"/>
          <w:sz w:val="28"/>
          <w:szCs w:val="28"/>
        </w:rPr>
      </w:pPr>
      <w:r>
        <w:rPr>
          <w:rFonts w:ascii="Times New Roman" w:hAnsi="Times New Roman" w:cs="Times New Roman"/>
          <w:sz w:val="28"/>
          <w:szCs w:val="28"/>
        </w:rPr>
        <w:t>и выплаты пенсии за выслугу лет</w:t>
      </w:r>
    </w:p>
    <w:p w:rsidR="00561387" w:rsidRDefault="00561387" w:rsidP="00561387">
      <w:pPr>
        <w:spacing w:after="0" w:line="240" w:lineRule="auto"/>
        <w:ind w:left="9923"/>
        <w:jc w:val="center"/>
        <w:rPr>
          <w:rFonts w:ascii="Times New Roman" w:hAnsi="Times New Roman" w:cs="Times New Roman"/>
          <w:sz w:val="28"/>
          <w:szCs w:val="28"/>
        </w:rPr>
      </w:pPr>
      <w:r>
        <w:rPr>
          <w:rFonts w:ascii="Times New Roman" w:hAnsi="Times New Roman" w:cs="Times New Roman"/>
          <w:sz w:val="28"/>
          <w:szCs w:val="28"/>
        </w:rPr>
        <w:t>и доплаты к страховой пенсии</w:t>
      </w:r>
    </w:p>
    <w:p w:rsidR="00561387" w:rsidRDefault="00561387" w:rsidP="00561387">
      <w:pPr>
        <w:spacing w:after="0" w:line="240" w:lineRule="auto"/>
        <w:ind w:left="9923"/>
        <w:jc w:val="center"/>
        <w:rPr>
          <w:rFonts w:ascii="Times New Roman" w:hAnsi="Times New Roman" w:cs="Times New Roman"/>
          <w:sz w:val="28"/>
          <w:szCs w:val="28"/>
        </w:rPr>
      </w:pPr>
      <w:r>
        <w:rPr>
          <w:rFonts w:ascii="Times New Roman" w:hAnsi="Times New Roman" w:cs="Times New Roman"/>
          <w:sz w:val="28"/>
          <w:szCs w:val="28"/>
        </w:rPr>
        <w:t>по старости (инвалидности)</w:t>
      </w:r>
    </w:p>
    <w:p w:rsidR="00561387" w:rsidRDefault="00561387" w:rsidP="00561387">
      <w:pPr>
        <w:spacing w:after="0" w:line="240" w:lineRule="auto"/>
        <w:rPr>
          <w:rFonts w:ascii="Times New Roman" w:hAnsi="Times New Roman" w:cs="Times New Roman"/>
          <w:sz w:val="28"/>
          <w:szCs w:val="28"/>
        </w:rPr>
      </w:pPr>
    </w:p>
    <w:p w:rsidR="00561387" w:rsidRDefault="00561387" w:rsidP="005613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РАСЧЕТ</w:t>
      </w:r>
    </w:p>
    <w:p w:rsidR="00561387" w:rsidRDefault="00561387" w:rsidP="005613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проиндексированного размера пенсии за выслугу лет (доплаты к пенсии)</w:t>
      </w:r>
    </w:p>
    <w:p w:rsidR="00561387" w:rsidRDefault="00561387" w:rsidP="00561387">
      <w:pPr>
        <w:spacing w:after="0" w:line="240" w:lineRule="auto"/>
        <w:rPr>
          <w:rFonts w:ascii="Times New Roman" w:hAnsi="Times New Roman" w:cs="Times New Roman"/>
          <w:sz w:val="28"/>
          <w:szCs w:val="28"/>
        </w:rPr>
      </w:pPr>
    </w:p>
    <w:p w:rsidR="00561387" w:rsidRDefault="00561387" w:rsidP="00561387">
      <w:pPr>
        <w:spacing w:after="0" w:line="240" w:lineRule="auto"/>
        <w:rPr>
          <w:rFonts w:ascii="Times New Roman" w:hAnsi="Times New Roman" w:cs="Times New Roman"/>
          <w:sz w:val="28"/>
          <w:szCs w:val="28"/>
        </w:rPr>
      </w:pPr>
    </w:p>
    <w:tbl>
      <w:tblPr>
        <w:tblStyle w:val="a3"/>
        <w:tblW w:w="14992" w:type="dxa"/>
        <w:tblLayout w:type="fixed"/>
        <w:tblLook w:val="04A0" w:firstRow="1" w:lastRow="0" w:firstColumn="1" w:lastColumn="0" w:noHBand="0" w:noVBand="1"/>
      </w:tblPr>
      <w:tblGrid>
        <w:gridCol w:w="534"/>
        <w:gridCol w:w="708"/>
        <w:gridCol w:w="851"/>
        <w:gridCol w:w="709"/>
        <w:gridCol w:w="708"/>
        <w:gridCol w:w="851"/>
        <w:gridCol w:w="709"/>
        <w:gridCol w:w="708"/>
        <w:gridCol w:w="851"/>
        <w:gridCol w:w="709"/>
        <w:gridCol w:w="850"/>
        <w:gridCol w:w="709"/>
        <w:gridCol w:w="1134"/>
        <w:gridCol w:w="2905"/>
        <w:gridCol w:w="1206"/>
        <w:gridCol w:w="850"/>
      </w:tblGrid>
      <w:tr w:rsidR="00111669" w:rsidRPr="0050140B" w:rsidTr="008960FD">
        <w:trPr>
          <w:cantSplit/>
          <w:trHeight w:val="830"/>
        </w:trPr>
        <w:tc>
          <w:tcPr>
            <w:tcW w:w="534" w:type="dxa"/>
            <w:vMerge w:val="restart"/>
            <w:textDirection w:val="btLr"/>
            <w:vAlign w:val="center"/>
          </w:tcPr>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708" w:type="dxa"/>
            <w:vMerge w:val="restart"/>
            <w:textDirection w:val="btLr"/>
            <w:vAlign w:val="center"/>
          </w:tcPr>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 xml:space="preserve">Получатель пенсии за выслугу лет (доплаты к пенсии), Ф.И.О. </w:t>
            </w:r>
          </w:p>
        </w:tc>
        <w:tc>
          <w:tcPr>
            <w:tcW w:w="851" w:type="dxa"/>
            <w:vMerge w:val="restart"/>
            <w:textDirection w:val="btLr"/>
            <w:vAlign w:val="center"/>
          </w:tcPr>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 xml:space="preserve">Размер среднего (среднемесячного) заработка для исчисления пенсии за выслугу лет (доплаты к пенсии), руб. коп. </w:t>
            </w:r>
          </w:p>
        </w:tc>
        <w:tc>
          <w:tcPr>
            <w:tcW w:w="709" w:type="dxa"/>
            <w:vMerge w:val="restart"/>
            <w:textDirection w:val="btLr"/>
            <w:vAlign w:val="center"/>
          </w:tcPr>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Индек</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ы) повышения среднего (среднемесячного) заработка</w:t>
            </w:r>
          </w:p>
        </w:tc>
        <w:tc>
          <w:tcPr>
            <w:tcW w:w="708" w:type="dxa"/>
            <w:vMerge w:val="restart"/>
            <w:textDirection w:val="btLr"/>
            <w:vAlign w:val="center"/>
          </w:tcPr>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Проиндексированный размер среднего (среднемесячного) заработка, руб. коп. (3 х 4)</w:t>
            </w:r>
          </w:p>
        </w:tc>
        <w:tc>
          <w:tcPr>
            <w:tcW w:w="851" w:type="dxa"/>
            <w:vMerge w:val="restart"/>
            <w:textDirection w:val="btLr"/>
            <w:vAlign w:val="center"/>
          </w:tcPr>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Проиндексированный размер среднего (среднемесячного) заработка с учетом коэффициента 0,8, руб. коп. (5 х 0,8)</w:t>
            </w:r>
          </w:p>
        </w:tc>
        <w:tc>
          <w:tcPr>
            <w:tcW w:w="709" w:type="dxa"/>
            <w:vMerge w:val="restart"/>
            <w:textDirection w:val="btLr"/>
            <w:vAlign w:val="center"/>
          </w:tcPr>
          <w:p w:rsidR="00111669"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 xml:space="preserve">Установленный размер пенсии, </w:t>
            </w:r>
          </w:p>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 от среднего заработка</w:t>
            </w:r>
          </w:p>
        </w:tc>
        <w:tc>
          <w:tcPr>
            <w:tcW w:w="708" w:type="dxa"/>
            <w:vMerge w:val="restart"/>
            <w:textDirection w:val="btLr"/>
            <w:vAlign w:val="center"/>
          </w:tcPr>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Размер страховой пенсии по старости (инвалидности)*, руб. коп.</w:t>
            </w:r>
          </w:p>
        </w:tc>
        <w:tc>
          <w:tcPr>
            <w:tcW w:w="2410" w:type="dxa"/>
            <w:gridSpan w:val="3"/>
            <w:vAlign w:val="center"/>
          </w:tcPr>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Сумы повышений фиксированной выплаты к страховой пенсии, руб. коп.</w:t>
            </w:r>
          </w:p>
        </w:tc>
        <w:tc>
          <w:tcPr>
            <w:tcW w:w="709" w:type="dxa"/>
            <w:vMerge w:val="restart"/>
            <w:textDirection w:val="btLr"/>
            <w:vAlign w:val="center"/>
          </w:tcPr>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Сумма, полагающаяся в связи с валоризацией пенсионных прав, руб. коп.</w:t>
            </w:r>
          </w:p>
        </w:tc>
        <w:tc>
          <w:tcPr>
            <w:tcW w:w="1134" w:type="dxa"/>
            <w:vMerge w:val="restart"/>
            <w:textDirection w:val="btLr"/>
            <w:vAlign w:val="center"/>
          </w:tcPr>
          <w:p w:rsidR="00111669" w:rsidRPr="0050140B" w:rsidRDefault="00111669" w:rsidP="00BF425A">
            <w:pPr>
              <w:ind w:left="57" w:right="57"/>
              <w:jc w:val="center"/>
              <w:rPr>
                <w:rFonts w:ascii="Times New Roman" w:hAnsi="Times New Roman" w:cs="Times New Roman"/>
                <w:sz w:val="24"/>
                <w:szCs w:val="24"/>
              </w:rPr>
            </w:pPr>
            <w:r>
              <w:rPr>
                <w:rFonts w:ascii="Times New Roman" w:hAnsi="Times New Roman" w:cs="Times New Roman"/>
                <w:sz w:val="24"/>
                <w:szCs w:val="24"/>
              </w:rPr>
              <w:t>Размер доли страховой пенсии, установленной и исчисленной в соответствии с Федеральным законом «О страховых пенсиях»</w:t>
            </w:r>
          </w:p>
        </w:tc>
        <w:tc>
          <w:tcPr>
            <w:tcW w:w="2905" w:type="dxa"/>
            <w:vMerge w:val="restart"/>
            <w:textDirection w:val="btLr"/>
            <w:vAlign w:val="center"/>
          </w:tcPr>
          <w:p w:rsidR="00111669" w:rsidRPr="0050140B" w:rsidRDefault="008960FD" w:rsidP="00BF425A">
            <w:pPr>
              <w:ind w:left="57" w:right="57"/>
              <w:jc w:val="center"/>
              <w:rPr>
                <w:rFonts w:ascii="Times New Roman" w:hAnsi="Times New Roman" w:cs="Times New Roman"/>
                <w:sz w:val="24"/>
                <w:szCs w:val="24"/>
              </w:rPr>
            </w:pPr>
            <w:r>
              <w:rPr>
                <w:rFonts w:ascii="Times New Roman" w:hAnsi="Times New Roman" w:cs="Times New Roman"/>
                <w:sz w:val="24"/>
                <w:szCs w:val="24"/>
              </w:rPr>
              <w:t>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tc>
        <w:tc>
          <w:tcPr>
            <w:tcW w:w="1206" w:type="dxa"/>
            <w:vMerge w:val="restart"/>
            <w:textDirection w:val="btLr"/>
            <w:vAlign w:val="center"/>
          </w:tcPr>
          <w:p w:rsidR="008960FD" w:rsidRDefault="008960FD" w:rsidP="0050140B">
            <w:pPr>
              <w:ind w:left="57" w:right="57"/>
              <w:jc w:val="center"/>
              <w:rPr>
                <w:rFonts w:ascii="Times New Roman" w:hAnsi="Times New Roman" w:cs="Times New Roman"/>
                <w:sz w:val="24"/>
                <w:szCs w:val="24"/>
              </w:rPr>
            </w:pPr>
            <w:r>
              <w:rPr>
                <w:rFonts w:ascii="Times New Roman" w:hAnsi="Times New Roman" w:cs="Times New Roman"/>
                <w:sz w:val="24"/>
                <w:szCs w:val="24"/>
              </w:rPr>
              <w:t xml:space="preserve">Расчетная величина проиндексированного размера пенсии за выслугу лет (доплаты к пенсии), руб. коп. </w:t>
            </w:r>
          </w:p>
          <w:p w:rsidR="00111669" w:rsidRPr="0050140B" w:rsidRDefault="008960FD" w:rsidP="0050140B">
            <w:pPr>
              <w:ind w:left="57" w:right="57"/>
              <w:jc w:val="center"/>
              <w:rPr>
                <w:rFonts w:ascii="Times New Roman" w:hAnsi="Times New Roman" w:cs="Times New Roman"/>
                <w:sz w:val="24"/>
                <w:szCs w:val="24"/>
              </w:rPr>
            </w:pPr>
            <w:r>
              <w:rPr>
                <w:rFonts w:ascii="Times New Roman" w:hAnsi="Times New Roman" w:cs="Times New Roman"/>
                <w:sz w:val="24"/>
                <w:szCs w:val="24"/>
              </w:rPr>
              <w:t>(6 х 7</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100 – 8 + 9 + 10 + 11 +12 + 13 + 14)</w:t>
            </w:r>
          </w:p>
        </w:tc>
        <w:tc>
          <w:tcPr>
            <w:tcW w:w="850" w:type="dxa"/>
            <w:vMerge w:val="restart"/>
            <w:textDirection w:val="btLr"/>
            <w:vAlign w:val="center"/>
          </w:tcPr>
          <w:p w:rsidR="00111669" w:rsidRPr="008960FD" w:rsidRDefault="008960FD" w:rsidP="0050140B">
            <w:pPr>
              <w:ind w:left="57" w:right="57"/>
              <w:jc w:val="center"/>
              <w:rPr>
                <w:rFonts w:ascii="Times New Roman" w:hAnsi="Times New Roman" w:cs="Times New Roman"/>
                <w:sz w:val="24"/>
                <w:szCs w:val="24"/>
              </w:rPr>
            </w:pPr>
            <w:r>
              <w:rPr>
                <w:rFonts w:ascii="Times New Roman" w:hAnsi="Times New Roman" w:cs="Times New Roman"/>
                <w:sz w:val="24"/>
                <w:szCs w:val="24"/>
              </w:rPr>
              <w:t>Проиндексированный размер пенсии за выслугу лет (доплаты к пенсии) к выплате, руб. коп.</w:t>
            </w:r>
          </w:p>
        </w:tc>
      </w:tr>
      <w:tr w:rsidR="00111669" w:rsidRPr="0050140B" w:rsidTr="008960FD">
        <w:trPr>
          <w:cantSplit/>
          <w:trHeight w:val="3457"/>
        </w:trPr>
        <w:tc>
          <w:tcPr>
            <w:tcW w:w="534" w:type="dxa"/>
            <w:vMerge/>
            <w:textDirection w:val="btLr"/>
            <w:vAlign w:val="center"/>
          </w:tcPr>
          <w:p w:rsidR="00111669" w:rsidRDefault="00111669" w:rsidP="0050140B">
            <w:pPr>
              <w:ind w:left="57" w:right="57"/>
              <w:jc w:val="center"/>
              <w:rPr>
                <w:rFonts w:ascii="Times New Roman" w:hAnsi="Times New Roman" w:cs="Times New Roman"/>
                <w:sz w:val="24"/>
                <w:szCs w:val="24"/>
              </w:rPr>
            </w:pPr>
          </w:p>
        </w:tc>
        <w:tc>
          <w:tcPr>
            <w:tcW w:w="708" w:type="dxa"/>
            <w:vMerge/>
            <w:textDirection w:val="btLr"/>
            <w:vAlign w:val="center"/>
          </w:tcPr>
          <w:p w:rsidR="00111669" w:rsidRDefault="00111669" w:rsidP="0050140B">
            <w:pPr>
              <w:ind w:left="57" w:right="57"/>
              <w:jc w:val="center"/>
              <w:rPr>
                <w:rFonts w:ascii="Times New Roman" w:hAnsi="Times New Roman" w:cs="Times New Roman"/>
                <w:sz w:val="24"/>
                <w:szCs w:val="24"/>
              </w:rPr>
            </w:pPr>
          </w:p>
        </w:tc>
        <w:tc>
          <w:tcPr>
            <w:tcW w:w="851" w:type="dxa"/>
            <w:vMerge/>
            <w:textDirection w:val="btLr"/>
            <w:vAlign w:val="center"/>
          </w:tcPr>
          <w:p w:rsidR="00111669" w:rsidRDefault="00111669" w:rsidP="0050140B">
            <w:pPr>
              <w:ind w:left="57" w:right="57"/>
              <w:jc w:val="center"/>
              <w:rPr>
                <w:rFonts w:ascii="Times New Roman" w:hAnsi="Times New Roman" w:cs="Times New Roman"/>
                <w:sz w:val="24"/>
                <w:szCs w:val="24"/>
              </w:rPr>
            </w:pPr>
          </w:p>
        </w:tc>
        <w:tc>
          <w:tcPr>
            <w:tcW w:w="709" w:type="dxa"/>
            <w:vMerge/>
            <w:textDirection w:val="btLr"/>
            <w:vAlign w:val="center"/>
          </w:tcPr>
          <w:p w:rsidR="00111669" w:rsidRDefault="00111669" w:rsidP="0050140B">
            <w:pPr>
              <w:ind w:left="57" w:right="57"/>
              <w:jc w:val="center"/>
              <w:rPr>
                <w:rFonts w:ascii="Times New Roman" w:hAnsi="Times New Roman" w:cs="Times New Roman"/>
                <w:sz w:val="24"/>
                <w:szCs w:val="24"/>
              </w:rPr>
            </w:pPr>
          </w:p>
        </w:tc>
        <w:tc>
          <w:tcPr>
            <w:tcW w:w="708" w:type="dxa"/>
            <w:vMerge/>
            <w:textDirection w:val="btLr"/>
            <w:vAlign w:val="center"/>
          </w:tcPr>
          <w:p w:rsidR="00111669" w:rsidRDefault="00111669" w:rsidP="0050140B">
            <w:pPr>
              <w:ind w:left="57" w:right="57"/>
              <w:jc w:val="center"/>
              <w:rPr>
                <w:rFonts w:ascii="Times New Roman" w:hAnsi="Times New Roman" w:cs="Times New Roman"/>
                <w:sz w:val="24"/>
                <w:szCs w:val="24"/>
              </w:rPr>
            </w:pPr>
          </w:p>
        </w:tc>
        <w:tc>
          <w:tcPr>
            <w:tcW w:w="851" w:type="dxa"/>
            <w:vMerge/>
            <w:textDirection w:val="btLr"/>
            <w:vAlign w:val="center"/>
          </w:tcPr>
          <w:p w:rsidR="00111669" w:rsidRDefault="00111669" w:rsidP="0050140B">
            <w:pPr>
              <w:ind w:left="57" w:right="57"/>
              <w:jc w:val="center"/>
              <w:rPr>
                <w:rFonts w:ascii="Times New Roman" w:hAnsi="Times New Roman" w:cs="Times New Roman"/>
                <w:sz w:val="24"/>
                <w:szCs w:val="24"/>
              </w:rPr>
            </w:pPr>
          </w:p>
        </w:tc>
        <w:tc>
          <w:tcPr>
            <w:tcW w:w="709" w:type="dxa"/>
            <w:vMerge/>
            <w:textDirection w:val="btLr"/>
            <w:vAlign w:val="center"/>
          </w:tcPr>
          <w:p w:rsidR="00111669" w:rsidRDefault="00111669" w:rsidP="0050140B">
            <w:pPr>
              <w:ind w:left="57" w:right="57"/>
              <w:jc w:val="center"/>
              <w:rPr>
                <w:rFonts w:ascii="Times New Roman" w:hAnsi="Times New Roman" w:cs="Times New Roman"/>
                <w:sz w:val="24"/>
                <w:szCs w:val="24"/>
              </w:rPr>
            </w:pPr>
          </w:p>
        </w:tc>
        <w:tc>
          <w:tcPr>
            <w:tcW w:w="708" w:type="dxa"/>
            <w:vMerge/>
            <w:textDirection w:val="btLr"/>
            <w:vAlign w:val="center"/>
          </w:tcPr>
          <w:p w:rsidR="00111669" w:rsidRDefault="00111669" w:rsidP="0050140B">
            <w:pPr>
              <w:ind w:left="57" w:right="57"/>
              <w:jc w:val="center"/>
              <w:rPr>
                <w:rFonts w:ascii="Times New Roman" w:hAnsi="Times New Roman" w:cs="Times New Roman"/>
                <w:sz w:val="24"/>
                <w:szCs w:val="24"/>
              </w:rPr>
            </w:pPr>
          </w:p>
        </w:tc>
        <w:tc>
          <w:tcPr>
            <w:tcW w:w="851" w:type="dxa"/>
            <w:textDirection w:val="btLr"/>
            <w:vAlign w:val="center"/>
          </w:tcPr>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Приходящиеся на нетрудоспособных членов семьи</w:t>
            </w:r>
          </w:p>
        </w:tc>
        <w:tc>
          <w:tcPr>
            <w:tcW w:w="709" w:type="dxa"/>
            <w:textDirection w:val="btLr"/>
            <w:vAlign w:val="center"/>
          </w:tcPr>
          <w:p w:rsidR="00111669" w:rsidRPr="0050140B"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В связи с достижением возраста 80 лет</w:t>
            </w:r>
          </w:p>
        </w:tc>
        <w:tc>
          <w:tcPr>
            <w:tcW w:w="850" w:type="dxa"/>
            <w:textDirection w:val="btLr"/>
            <w:vAlign w:val="center"/>
          </w:tcPr>
          <w:p w:rsidR="00111669" w:rsidRPr="00111669" w:rsidRDefault="00111669" w:rsidP="0050140B">
            <w:pPr>
              <w:ind w:left="57" w:right="57"/>
              <w:jc w:val="center"/>
              <w:rPr>
                <w:rFonts w:ascii="Times New Roman" w:hAnsi="Times New Roman" w:cs="Times New Roman"/>
                <w:sz w:val="24"/>
                <w:szCs w:val="24"/>
              </w:rPr>
            </w:pPr>
            <w:r>
              <w:rPr>
                <w:rFonts w:ascii="Times New Roman" w:hAnsi="Times New Roman" w:cs="Times New Roman"/>
                <w:sz w:val="24"/>
                <w:szCs w:val="24"/>
              </w:rPr>
              <w:t xml:space="preserve">В связи с наличием инвалидности </w:t>
            </w:r>
            <w:r>
              <w:rPr>
                <w:rFonts w:ascii="Times New Roman" w:hAnsi="Times New Roman" w:cs="Times New Roman"/>
                <w:sz w:val="24"/>
                <w:szCs w:val="24"/>
                <w:lang w:val="en-US"/>
              </w:rPr>
              <w:t>I</w:t>
            </w:r>
            <w:r>
              <w:rPr>
                <w:rFonts w:ascii="Times New Roman" w:hAnsi="Times New Roman" w:cs="Times New Roman"/>
                <w:sz w:val="24"/>
                <w:szCs w:val="24"/>
              </w:rPr>
              <w:t xml:space="preserve"> группы </w:t>
            </w:r>
          </w:p>
        </w:tc>
        <w:tc>
          <w:tcPr>
            <w:tcW w:w="709" w:type="dxa"/>
            <w:vMerge/>
            <w:textDirection w:val="btLr"/>
            <w:vAlign w:val="center"/>
          </w:tcPr>
          <w:p w:rsidR="00111669" w:rsidRPr="0050140B" w:rsidRDefault="00111669" w:rsidP="0050140B">
            <w:pPr>
              <w:ind w:left="57" w:right="57"/>
              <w:jc w:val="center"/>
              <w:rPr>
                <w:rFonts w:ascii="Times New Roman" w:hAnsi="Times New Roman" w:cs="Times New Roman"/>
                <w:sz w:val="24"/>
                <w:szCs w:val="24"/>
              </w:rPr>
            </w:pPr>
          </w:p>
        </w:tc>
        <w:tc>
          <w:tcPr>
            <w:tcW w:w="1134" w:type="dxa"/>
            <w:vMerge/>
            <w:textDirection w:val="btLr"/>
            <w:vAlign w:val="center"/>
          </w:tcPr>
          <w:p w:rsidR="00111669" w:rsidRPr="0050140B" w:rsidRDefault="00111669" w:rsidP="0050140B">
            <w:pPr>
              <w:ind w:left="57" w:right="57"/>
              <w:jc w:val="center"/>
              <w:rPr>
                <w:rFonts w:ascii="Times New Roman" w:hAnsi="Times New Roman" w:cs="Times New Roman"/>
                <w:sz w:val="24"/>
                <w:szCs w:val="24"/>
              </w:rPr>
            </w:pPr>
          </w:p>
        </w:tc>
        <w:tc>
          <w:tcPr>
            <w:tcW w:w="2905" w:type="dxa"/>
            <w:vMerge/>
            <w:textDirection w:val="btLr"/>
            <w:vAlign w:val="center"/>
          </w:tcPr>
          <w:p w:rsidR="00111669" w:rsidRPr="0050140B" w:rsidRDefault="00111669" w:rsidP="0050140B">
            <w:pPr>
              <w:ind w:left="57" w:right="57"/>
              <w:jc w:val="center"/>
              <w:rPr>
                <w:rFonts w:ascii="Times New Roman" w:hAnsi="Times New Roman" w:cs="Times New Roman"/>
                <w:sz w:val="24"/>
                <w:szCs w:val="24"/>
              </w:rPr>
            </w:pPr>
          </w:p>
        </w:tc>
        <w:tc>
          <w:tcPr>
            <w:tcW w:w="1206" w:type="dxa"/>
            <w:vMerge/>
            <w:textDirection w:val="btLr"/>
            <w:vAlign w:val="center"/>
          </w:tcPr>
          <w:p w:rsidR="00111669" w:rsidRPr="0050140B" w:rsidRDefault="00111669" w:rsidP="0050140B">
            <w:pPr>
              <w:ind w:left="57" w:right="57"/>
              <w:jc w:val="center"/>
              <w:rPr>
                <w:rFonts w:ascii="Times New Roman" w:hAnsi="Times New Roman" w:cs="Times New Roman"/>
                <w:sz w:val="24"/>
                <w:szCs w:val="24"/>
              </w:rPr>
            </w:pPr>
          </w:p>
        </w:tc>
        <w:tc>
          <w:tcPr>
            <w:tcW w:w="850" w:type="dxa"/>
            <w:vMerge/>
            <w:textDirection w:val="btLr"/>
            <w:vAlign w:val="center"/>
          </w:tcPr>
          <w:p w:rsidR="00111669" w:rsidRPr="0050140B" w:rsidRDefault="00111669" w:rsidP="0050140B">
            <w:pPr>
              <w:ind w:left="57" w:right="57"/>
              <w:jc w:val="center"/>
              <w:rPr>
                <w:rFonts w:ascii="Times New Roman" w:hAnsi="Times New Roman" w:cs="Times New Roman"/>
                <w:sz w:val="24"/>
                <w:szCs w:val="24"/>
              </w:rPr>
            </w:pPr>
          </w:p>
        </w:tc>
      </w:tr>
      <w:tr w:rsidR="00111669" w:rsidRPr="008960FD" w:rsidTr="008960FD">
        <w:tc>
          <w:tcPr>
            <w:tcW w:w="534"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1</w:t>
            </w:r>
          </w:p>
        </w:tc>
        <w:tc>
          <w:tcPr>
            <w:tcW w:w="708"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2</w:t>
            </w:r>
          </w:p>
        </w:tc>
        <w:tc>
          <w:tcPr>
            <w:tcW w:w="851"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3</w:t>
            </w:r>
          </w:p>
        </w:tc>
        <w:tc>
          <w:tcPr>
            <w:tcW w:w="709"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4</w:t>
            </w:r>
          </w:p>
        </w:tc>
        <w:tc>
          <w:tcPr>
            <w:tcW w:w="708"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5</w:t>
            </w:r>
          </w:p>
        </w:tc>
        <w:tc>
          <w:tcPr>
            <w:tcW w:w="851"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6</w:t>
            </w:r>
          </w:p>
        </w:tc>
        <w:tc>
          <w:tcPr>
            <w:tcW w:w="709"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7</w:t>
            </w:r>
          </w:p>
        </w:tc>
        <w:tc>
          <w:tcPr>
            <w:tcW w:w="708"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8</w:t>
            </w:r>
          </w:p>
        </w:tc>
        <w:tc>
          <w:tcPr>
            <w:tcW w:w="851"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9</w:t>
            </w:r>
          </w:p>
        </w:tc>
        <w:tc>
          <w:tcPr>
            <w:tcW w:w="709"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10</w:t>
            </w:r>
          </w:p>
        </w:tc>
        <w:tc>
          <w:tcPr>
            <w:tcW w:w="850"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11</w:t>
            </w:r>
          </w:p>
        </w:tc>
        <w:tc>
          <w:tcPr>
            <w:tcW w:w="709"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12</w:t>
            </w:r>
          </w:p>
        </w:tc>
        <w:tc>
          <w:tcPr>
            <w:tcW w:w="1134"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13</w:t>
            </w:r>
          </w:p>
        </w:tc>
        <w:tc>
          <w:tcPr>
            <w:tcW w:w="2905"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14</w:t>
            </w:r>
          </w:p>
        </w:tc>
        <w:tc>
          <w:tcPr>
            <w:tcW w:w="1206"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15</w:t>
            </w:r>
          </w:p>
        </w:tc>
        <w:tc>
          <w:tcPr>
            <w:tcW w:w="850" w:type="dxa"/>
          </w:tcPr>
          <w:p w:rsidR="00111669" w:rsidRPr="008960FD" w:rsidRDefault="00111669" w:rsidP="0050140B">
            <w:pPr>
              <w:jc w:val="center"/>
              <w:rPr>
                <w:rFonts w:ascii="Times New Roman" w:hAnsi="Times New Roman" w:cs="Times New Roman"/>
                <w:sz w:val="24"/>
                <w:szCs w:val="24"/>
              </w:rPr>
            </w:pPr>
            <w:r w:rsidRPr="008960FD">
              <w:rPr>
                <w:rFonts w:ascii="Times New Roman" w:hAnsi="Times New Roman" w:cs="Times New Roman"/>
                <w:sz w:val="24"/>
                <w:szCs w:val="24"/>
              </w:rPr>
              <w:t>16</w:t>
            </w:r>
          </w:p>
        </w:tc>
      </w:tr>
      <w:tr w:rsidR="00111669" w:rsidRPr="0050140B" w:rsidTr="008960FD">
        <w:tc>
          <w:tcPr>
            <w:tcW w:w="534" w:type="dxa"/>
          </w:tcPr>
          <w:p w:rsidR="00111669" w:rsidRPr="0050140B" w:rsidRDefault="00111669" w:rsidP="00561387">
            <w:pPr>
              <w:rPr>
                <w:rFonts w:ascii="Times New Roman" w:hAnsi="Times New Roman" w:cs="Times New Roman"/>
                <w:sz w:val="24"/>
                <w:szCs w:val="24"/>
              </w:rPr>
            </w:pPr>
          </w:p>
        </w:tc>
        <w:tc>
          <w:tcPr>
            <w:tcW w:w="708" w:type="dxa"/>
          </w:tcPr>
          <w:p w:rsidR="00111669" w:rsidRPr="0050140B" w:rsidRDefault="00111669" w:rsidP="00561387">
            <w:pPr>
              <w:rPr>
                <w:rFonts w:ascii="Times New Roman" w:hAnsi="Times New Roman" w:cs="Times New Roman"/>
                <w:sz w:val="24"/>
                <w:szCs w:val="24"/>
              </w:rPr>
            </w:pPr>
          </w:p>
        </w:tc>
        <w:tc>
          <w:tcPr>
            <w:tcW w:w="851" w:type="dxa"/>
          </w:tcPr>
          <w:p w:rsidR="00111669" w:rsidRPr="0050140B" w:rsidRDefault="00111669" w:rsidP="00561387">
            <w:pPr>
              <w:rPr>
                <w:rFonts w:ascii="Times New Roman" w:hAnsi="Times New Roman" w:cs="Times New Roman"/>
                <w:sz w:val="24"/>
                <w:szCs w:val="24"/>
              </w:rPr>
            </w:pPr>
          </w:p>
        </w:tc>
        <w:tc>
          <w:tcPr>
            <w:tcW w:w="709" w:type="dxa"/>
          </w:tcPr>
          <w:p w:rsidR="00111669" w:rsidRPr="0050140B" w:rsidRDefault="00111669" w:rsidP="00561387">
            <w:pPr>
              <w:rPr>
                <w:rFonts w:ascii="Times New Roman" w:hAnsi="Times New Roman" w:cs="Times New Roman"/>
                <w:sz w:val="24"/>
                <w:szCs w:val="24"/>
              </w:rPr>
            </w:pPr>
          </w:p>
        </w:tc>
        <w:tc>
          <w:tcPr>
            <w:tcW w:w="708" w:type="dxa"/>
          </w:tcPr>
          <w:p w:rsidR="00111669" w:rsidRPr="0050140B" w:rsidRDefault="00111669" w:rsidP="00561387">
            <w:pPr>
              <w:rPr>
                <w:rFonts w:ascii="Times New Roman" w:hAnsi="Times New Roman" w:cs="Times New Roman"/>
                <w:sz w:val="24"/>
                <w:szCs w:val="24"/>
              </w:rPr>
            </w:pPr>
          </w:p>
        </w:tc>
        <w:tc>
          <w:tcPr>
            <w:tcW w:w="851" w:type="dxa"/>
          </w:tcPr>
          <w:p w:rsidR="00111669" w:rsidRPr="0050140B" w:rsidRDefault="00111669" w:rsidP="00561387">
            <w:pPr>
              <w:rPr>
                <w:rFonts w:ascii="Times New Roman" w:hAnsi="Times New Roman" w:cs="Times New Roman"/>
                <w:sz w:val="24"/>
                <w:szCs w:val="24"/>
              </w:rPr>
            </w:pPr>
          </w:p>
        </w:tc>
        <w:tc>
          <w:tcPr>
            <w:tcW w:w="709" w:type="dxa"/>
          </w:tcPr>
          <w:p w:rsidR="00111669" w:rsidRPr="0050140B" w:rsidRDefault="00111669" w:rsidP="00561387">
            <w:pPr>
              <w:rPr>
                <w:rFonts w:ascii="Times New Roman" w:hAnsi="Times New Roman" w:cs="Times New Roman"/>
                <w:sz w:val="24"/>
                <w:szCs w:val="24"/>
              </w:rPr>
            </w:pPr>
          </w:p>
        </w:tc>
        <w:tc>
          <w:tcPr>
            <w:tcW w:w="708" w:type="dxa"/>
          </w:tcPr>
          <w:p w:rsidR="00111669" w:rsidRPr="0050140B" w:rsidRDefault="00111669" w:rsidP="00561387">
            <w:pPr>
              <w:rPr>
                <w:rFonts w:ascii="Times New Roman" w:hAnsi="Times New Roman" w:cs="Times New Roman"/>
                <w:sz w:val="24"/>
                <w:szCs w:val="24"/>
              </w:rPr>
            </w:pPr>
          </w:p>
        </w:tc>
        <w:tc>
          <w:tcPr>
            <w:tcW w:w="851" w:type="dxa"/>
          </w:tcPr>
          <w:p w:rsidR="00111669" w:rsidRPr="0050140B" w:rsidRDefault="00111669" w:rsidP="00561387">
            <w:pPr>
              <w:rPr>
                <w:rFonts w:ascii="Times New Roman" w:hAnsi="Times New Roman" w:cs="Times New Roman"/>
                <w:sz w:val="24"/>
                <w:szCs w:val="24"/>
              </w:rPr>
            </w:pPr>
          </w:p>
        </w:tc>
        <w:tc>
          <w:tcPr>
            <w:tcW w:w="709" w:type="dxa"/>
          </w:tcPr>
          <w:p w:rsidR="00111669" w:rsidRPr="0050140B" w:rsidRDefault="00111669" w:rsidP="00561387">
            <w:pPr>
              <w:rPr>
                <w:rFonts w:ascii="Times New Roman" w:hAnsi="Times New Roman" w:cs="Times New Roman"/>
                <w:sz w:val="24"/>
                <w:szCs w:val="24"/>
              </w:rPr>
            </w:pPr>
          </w:p>
        </w:tc>
        <w:tc>
          <w:tcPr>
            <w:tcW w:w="850" w:type="dxa"/>
          </w:tcPr>
          <w:p w:rsidR="00111669" w:rsidRPr="0050140B" w:rsidRDefault="00111669" w:rsidP="00561387">
            <w:pPr>
              <w:rPr>
                <w:rFonts w:ascii="Times New Roman" w:hAnsi="Times New Roman" w:cs="Times New Roman"/>
                <w:sz w:val="24"/>
                <w:szCs w:val="24"/>
              </w:rPr>
            </w:pPr>
          </w:p>
        </w:tc>
        <w:tc>
          <w:tcPr>
            <w:tcW w:w="709" w:type="dxa"/>
          </w:tcPr>
          <w:p w:rsidR="00111669" w:rsidRPr="0050140B" w:rsidRDefault="00111669" w:rsidP="00561387">
            <w:pPr>
              <w:rPr>
                <w:rFonts w:ascii="Times New Roman" w:hAnsi="Times New Roman" w:cs="Times New Roman"/>
                <w:sz w:val="24"/>
                <w:szCs w:val="24"/>
              </w:rPr>
            </w:pPr>
          </w:p>
        </w:tc>
        <w:tc>
          <w:tcPr>
            <w:tcW w:w="1134" w:type="dxa"/>
          </w:tcPr>
          <w:p w:rsidR="00111669" w:rsidRPr="0050140B" w:rsidRDefault="00111669" w:rsidP="00561387">
            <w:pPr>
              <w:rPr>
                <w:rFonts w:ascii="Times New Roman" w:hAnsi="Times New Roman" w:cs="Times New Roman"/>
                <w:sz w:val="24"/>
                <w:szCs w:val="24"/>
              </w:rPr>
            </w:pPr>
          </w:p>
        </w:tc>
        <w:tc>
          <w:tcPr>
            <w:tcW w:w="2905" w:type="dxa"/>
          </w:tcPr>
          <w:p w:rsidR="00111669" w:rsidRPr="0050140B" w:rsidRDefault="00111669" w:rsidP="00561387">
            <w:pPr>
              <w:rPr>
                <w:rFonts w:ascii="Times New Roman" w:hAnsi="Times New Roman" w:cs="Times New Roman"/>
                <w:sz w:val="24"/>
                <w:szCs w:val="24"/>
              </w:rPr>
            </w:pPr>
          </w:p>
        </w:tc>
        <w:tc>
          <w:tcPr>
            <w:tcW w:w="1206" w:type="dxa"/>
          </w:tcPr>
          <w:p w:rsidR="00111669" w:rsidRPr="0050140B" w:rsidRDefault="00111669" w:rsidP="00561387">
            <w:pPr>
              <w:rPr>
                <w:rFonts w:ascii="Times New Roman" w:hAnsi="Times New Roman" w:cs="Times New Roman"/>
                <w:sz w:val="24"/>
                <w:szCs w:val="24"/>
              </w:rPr>
            </w:pPr>
          </w:p>
        </w:tc>
        <w:tc>
          <w:tcPr>
            <w:tcW w:w="850" w:type="dxa"/>
          </w:tcPr>
          <w:p w:rsidR="00111669" w:rsidRPr="0050140B" w:rsidRDefault="00111669" w:rsidP="00561387">
            <w:pPr>
              <w:rPr>
                <w:rFonts w:ascii="Times New Roman" w:hAnsi="Times New Roman" w:cs="Times New Roman"/>
                <w:sz w:val="24"/>
                <w:szCs w:val="24"/>
              </w:rPr>
            </w:pPr>
          </w:p>
        </w:tc>
      </w:tr>
      <w:tr w:rsidR="00111669" w:rsidRPr="0050140B" w:rsidTr="008960FD">
        <w:tc>
          <w:tcPr>
            <w:tcW w:w="534" w:type="dxa"/>
          </w:tcPr>
          <w:p w:rsidR="00111669" w:rsidRPr="0050140B" w:rsidRDefault="00111669" w:rsidP="00561387">
            <w:pPr>
              <w:rPr>
                <w:rFonts w:ascii="Times New Roman" w:hAnsi="Times New Roman" w:cs="Times New Roman"/>
                <w:sz w:val="24"/>
                <w:szCs w:val="24"/>
              </w:rPr>
            </w:pPr>
          </w:p>
        </w:tc>
        <w:tc>
          <w:tcPr>
            <w:tcW w:w="708" w:type="dxa"/>
          </w:tcPr>
          <w:p w:rsidR="00111669" w:rsidRPr="0050140B" w:rsidRDefault="00111669" w:rsidP="00561387">
            <w:pPr>
              <w:rPr>
                <w:rFonts w:ascii="Times New Roman" w:hAnsi="Times New Roman" w:cs="Times New Roman"/>
                <w:sz w:val="24"/>
                <w:szCs w:val="24"/>
              </w:rPr>
            </w:pPr>
          </w:p>
        </w:tc>
        <w:tc>
          <w:tcPr>
            <w:tcW w:w="851" w:type="dxa"/>
          </w:tcPr>
          <w:p w:rsidR="00111669" w:rsidRPr="0050140B" w:rsidRDefault="00111669" w:rsidP="00561387">
            <w:pPr>
              <w:rPr>
                <w:rFonts w:ascii="Times New Roman" w:hAnsi="Times New Roman" w:cs="Times New Roman"/>
                <w:sz w:val="24"/>
                <w:szCs w:val="24"/>
              </w:rPr>
            </w:pPr>
          </w:p>
        </w:tc>
        <w:tc>
          <w:tcPr>
            <w:tcW w:w="709" w:type="dxa"/>
          </w:tcPr>
          <w:p w:rsidR="00111669" w:rsidRPr="0050140B" w:rsidRDefault="00111669" w:rsidP="00561387">
            <w:pPr>
              <w:rPr>
                <w:rFonts w:ascii="Times New Roman" w:hAnsi="Times New Roman" w:cs="Times New Roman"/>
                <w:sz w:val="24"/>
                <w:szCs w:val="24"/>
              </w:rPr>
            </w:pPr>
          </w:p>
        </w:tc>
        <w:tc>
          <w:tcPr>
            <w:tcW w:w="708" w:type="dxa"/>
          </w:tcPr>
          <w:p w:rsidR="00111669" w:rsidRPr="0050140B" w:rsidRDefault="00111669" w:rsidP="00561387">
            <w:pPr>
              <w:rPr>
                <w:rFonts w:ascii="Times New Roman" w:hAnsi="Times New Roman" w:cs="Times New Roman"/>
                <w:sz w:val="24"/>
                <w:szCs w:val="24"/>
              </w:rPr>
            </w:pPr>
          </w:p>
        </w:tc>
        <w:tc>
          <w:tcPr>
            <w:tcW w:w="851" w:type="dxa"/>
          </w:tcPr>
          <w:p w:rsidR="00111669" w:rsidRPr="0050140B" w:rsidRDefault="00111669" w:rsidP="00561387">
            <w:pPr>
              <w:rPr>
                <w:rFonts w:ascii="Times New Roman" w:hAnsi="Times New Roman" w:cs="Times New Roman"/>
                <w:sz w:val="24"/>
                <w:szCs w:val="24"/>
              </w:rPr>
            </w:pPr>
          </w:p>
        </w:tc>
        <w:tc>
          <w:tcPr>
            <w:tcW w:w="709" w:type="dxa"/>
          </w:tcPr>
          <w:p w:rsidR="00111669" w:rsidRPr="0050140B" w:rsidRDefault="00111669" w:rsidP="00561387">
            <w:pPr>
              <w:rPr>
                <w:rFonts w:ascii="Times New Roman" w:hAnsi="Times New Roman" w:cs="Times New Roman"/>
                <w:sz w:val="24"/>
                <w:szCs w:val="24"/>
              </w:rPr>
            </w:pPr>
          </w:p>
        </w:tc>
        <w:tc>
          <w:tcPr>
            <w:tcW w:w="708" w:type="dxa"/>
          </w:tcPr>
          <w:p w:rsidR="00111669" w:rsidRPr="0050140B" w:rsidRDefault="00111669" w:rsidP="00561387">
            <w:pPr>
              <w:rPr>
                <w:rFonts w:ascii="Times New Roman" w:hAnsi="Times New Roman" w:cs="Times New Roman"/>
                <w:sz w:val="24"/>
                <w:szCs w:val="24"/>
              </w:rPr>
            </w:pPr>
          </w:p>
        </w:tc>
        <w:tc>
          <w:tcPr>
            <w:tcW w:w="851" w:type="dxa"/>
          </w:tcPr>
          <w:p w:rsidR="00111669" w:rsidRPr="0050140B" w:rsidRDefault="00111669" w:rsidP="00561387">
            <w:pPr>
              <w:rPr>
                <w:rFonts w:ascii="Times New Roman" w:hAnsi="Times New Roman" w:cs="Times New Roman"/>
                <w:sz w:val="24"/>
                <w:szCs w:val="24"/>
              </w:rPr>
            </w:pPr>
          </w:p>
        </w:tc>
        <w:tc>
          <w:tcPr>
            <w:tcW w:w="709" w:type="dxa"/>
          </w:tcPr>
          <w:p w:rsidR="00111669" w:rsidRPr="0050140B" w:rsidRDefault="00111669" w:rsidP="00561387">
            <w:pPr>
              <w:rPr>
                <w:rFonts w:ascii="Times New Roman" w:hAnsi="Times New Roman" w:cs="Times New Roman"/>
                <w:sz w:val="24"/>
                <w:szCs w:val="24"/>
              </w:rPr>
            </w:pPr>
          </w:p>
        </w:tc>
        <w:tc>
          <w:tcPr>
            <w:tcW w:w="850" w:type="dxa"/>
          </w:tcPr>
          <w:p w:rsidR="00111669" w:rsidRPr="0050140B" w:rsidRDefault="00111669" w:rsidP="00561387">
            <w:pPr>
              <w:rPr>
                <w:rFonts w:ascii="Times New Roman" w:hAnsi="Times New Roman" w:cs="Times New Roman"/>
                <w:sz w:val="24"/>
                <w:szCs w:val="24"/>
              </w:rPr>
            </w:pPr>
          </w:p>
        </w:tc>
        <w:tc>
          <w:tcPr>
            <w:tcW w:w="709" w:type="dxa"/>
          </w:tcPr>
          <w:p w:rsidR="00111669" w:rsidRPr="0050140B" w:rsidRDefault="00111669" w:rsidP="00561387">
            <w:pPr>
              <w:rPr>
                <w:rFonts w:ascii="Times New Roman" w:hAnsi="Times New Roman" w:cs="Times New Roman"/>
                <w:sz w:val="24"/>
                <w:szCs w:val="24"/>
              </w:rPr>
            </w:pPr>
          </w:p>
        </w:tc>
        <w:tc>
          <w:tcPr>
            <w:tcW w:w="1134" w:type="dxa"/>
          </w:tcPr>
          <w:p w:rsidR="00111669" w:rsidRPr="0050140B" w:rsidRDefault="00111669" w:rsidP="00561387">
            <w:pPr>
              <w:rPr>
                <w:rFonts w:ascii="Times New Roman" w:hAnsi="Times New Roman" w:cs="Times New Roman"/>
                <w:sz w:val="24"/>
                <w:szCs w:val="24"/>
              </w:rPr>
            </w:pPr>
          </w:p>
        </w:tc>
        <w:tc>
          <w:tcPr>
            <w:tcW w:w="2905" w:type="dxa"/>
          </w:tcPr>
          <w:p w:rsidR="00111669" w:rsidRPr="0050140B" w:rsidRDefault="00111669" w:rsidP="00561387">
            <w:pPr>
              <w:rPr>
                <w:rFonts w:ascii="Times New Roman" w:hAnsi="Times New Roman" w:cs="Times New Roman"/>
                <w:sz w:val="24"/>
                <w:szCs w:val="24"/>
              </w:rPr>
            </w:pPr>
          </w:p>
        </w:tc>
        <w:tc>
          <w:tcPr>
            <w:tcW w:w="1206" w:type="dxa"/>
          </w:tcPr>
          <w:p w:rsidR="00111669" w:rsidRPr="0050140B" w:rsidRDefault="00111669" w:rsidP="00561387">
            <w:pPr>
              <w:rPr>
                <w:rFonts w:ascii="Times New Roman" w:hAnsi="Times New Roman" w:cs="Times New Roman"/>
                <w:sz w:val="24"/>
                <w:szCs w:val="24"/>
              </w:rPr>
            </w:pPr>
          </w:p>
        </w:tc>
        <w:tc>
          <w:tcPr>
            <w:tcW w:w="850" w:type="dxa"/>
          </w:tcPr>
          <w:p w:rsidR="00111669" w:rsidRPr="0050140B" w:rsidRDefault="00111669" w:rsidP="00561387">
            <w:pPr>
              <w:rPr>
                <w:rFonts w:ascii="Times New Roman" w:hAnsi="Times New Roman" w:cs="Times New Roman"/>
                <w:sz w:val="24"/>
                <w:szCs w:val="24"/>
              </w:rPr>
            </w:pPr>
          </w:p>
        </w:tc>
      </w:tr>
    </w:tbl>
    <w:p w:rsidR="00561387" w:rsidRPr="008960FD" w:rsidRDefault="008960FD" w:rsidP="008960FD">
      <w:pPr>
        <w:spacing w:after="0" w:line="240" w:lineRule="auto"/>
        <w:ind w:firstLine="708"/>
        <w:jc w:val="both"/>
        <w:rPr>
          <w:rFonts w:ascii="Times New Roman" w:hAnsi="Times New Roman" w:cs="Times New Roman"/>
          <w:sz w:val="24"/>
          <w:szCs w:val="24"/>
        </w:rPr>
      </w:pPr>
      <w:r w:rsidRPr="008960FD">
        <w:rPr>
          <w:rFonts w:ascii="Times New Roman" w:hAnsi="Times New Roman" w:cs="Times New Roman"/>
          <w:sz w:val="24"/>
          <w:szCs w:val="24"/>
        </w:rPr>
        <w:lastRenderedPageBreak/>
        <w:t>* При назначении пенсии за выслугу лет (доплаты к пенсии):</w:t>
      </w:r>
    </w:p>
    <w:p w:rsidR="008960FD" w:rsidRDefault="008960FD" w:rsidP="008960FD">
      <w:pPr>
        <w:spacing w:after="0" w:line="240" w:lineRule="auto"/>
        <w:ind w:firstLine="708"/>
        <w:jc w:val="both"/>
        <w:rPr>
          <w:rFonts w:ascii="Times New Roman" w:hAnsi="Times New Roman" w:cs="Times New Roman"/>
          <w:sz w:val="24"/>
          <w:szCs w:val="24"/>
        </w:rPr>
      </w:pPr>
      <w:r w:rsidRPr="008960FD">
        <w:rPr>
          <w:rFonts w:ascii="Times New Roman" w:hAnsi="Times New Roman" w:cs="Times New Roman"/>
          <w:sz w:val="24"/>
          <w:szCs w:val="24"/>
        </w:rPr>
        <w:t>- до 01.04.2014 размер страховой пенсии по старости (инвалидности) учитывается на основании данных Пенсионного фонда Российской Федерации (государственного учреждения) по состоянию на 01.04.2014;</w:t>
      </w:r>
    </w:p>
    <w:p w:rsidR="008960FD" w:rsidRDefault="008960FD" w:rsidP="008960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960FD">
        <w:rPr>
          <w:rFonts w:ascii="Times New Roman" w:hAnsi="Times New Roman" w:cs="Times New Roman"/>
          <w:sz w:val="24"/>
          <w:szCs w:val="24"/>
        </w:rPr>
        <w:t>после 01.04.2014 размер страховой пенсии по старости (инвалидности) учитывается на основании данных Пенсионного фонда Российской Федерации</w:t>
      </w:r>
      <w:r>
        <w:rPr>
          <w:rFonts w:ascii="Times New Roman" w:hAnsi="Times New Roman" w:cs="Times New Roman"/>
          <w:sz w:val="24"/>
          <w:szCs w:val="24"/>
        </w:rPr>
        <w:t xml:space="preserve"> </w:t>
      </w:r>
      <w:r w:rsidRPr="008960FD">
        <w:rPr>
          <w:rFonts w:ascii="Times New Roman" w:hAnsi="Times New Roman" w:cs="Times New Roman"/>
          <w:sz w:val="24"/>
          <w:szCs w:val="24"/>
        </w:rPr>
        <w:t>(государственного учреждения)</w:t>
      </w:r>
      <w:r>
        <w:rPr>
          <w:rFonts w:ascii="Times New Roman" w:hAnsi="Times New Roman" w:cs="Times New Roman"/>
          <w:sz w:val="24"/>
          <w:szCs w:val="24"/>
        </w:rPr>
        <w:t>, используемых при назначении пенсии за выслугу лет (доплаты к пенсии).</w:t>
      </w:r>
    </w:p>
    <w:p w:rsidR="008960FD" w:rsidRPr="008960FD" w:rsidRDefault="008960FD" w:rsidP="008960FD">
      <w:pPr>
        <w:spacing w:after="0" w:line="240" w:lineRule="auto"/>
        <w:ind w:firstLine="708"/>
        <w:jc w:val="both"/>
        <w:rPr>
          <w:rFonts w:ascii="Times New Roman" w:hAnsi="Times New Roman" w:cs="Times New Roman"/>
          <w:sz w:val="28"/>
          <w:szCs w:val="28"/>
        </w:rPr>
      </w:pPr>
    </w:p>
    <w:p w:rsidR="008960FD" w:rsidRPr="008960FD" w:rsidRDefault="008960FD" w:rsidP="008960FD">
      <w:pPr>
        <w:spacing w:after="0" w:line="240" w:lineRule="auto"/>
        <w:ind w:firstLine="708"/>
        <w:jc w:val="both"/>
        <w:rPr>
          <w:rFonts w:ascii="Times New Roman" w:hAnsi="Times New Roman" w:cs="Times New Roman"/>
          <w:sz w:val="28"/>
          <w:szCs w:val="28"/>
        </w:rPr>
      </w:pPr>
    </w:p>
    <w:p w:rsidR="008960FD" w:rsidRPr="008960FD" w:rsidRDefault="008960FD" w:rsidP="008960FD">
      <w:pPr>
        <w:spacing w:after="0" w:line="240" w:lineRule="auto"/>
        <w:ind w:firstLine="708"/>
        <w:jc w:val="both"/>
        <w:rPr>
          <w:rFonts w:ascii="Times New Roman" w:hAnsi="Times New Roman" w:cs="Times New Roman"/>
          <w:sz w:val="28"/>
          <w:szCs w:val="28"/>
        </w:rPr>
      </w:pPr>
    </w:p>
    <w:p w:rsidR="008960FD" w:rsidRDefault="008960FD" w:rsidP="008960FD">
      <w:pPr>
        <w:pStyle w:val="ConsPlusTitle"/>
        <w:widowControl/>
        <w:contextualSpacing/>
        <w:jc w:val="both"/>
        <w:outlineLvl w:val="0"/>
        <w:rPr>
          <w:rFonts w:ascii="Times New Roman" w:hAnsi="Times New Roman" w:cs="Times New Roman"/>
          <w:b w:val="0"/>
          <w:sz w:val="28"/>
          <w:szCs w:val="28"/>
        </w:rPr>
      </w:pPr>
      <w:r>
        <w:rPr>
          <w:rFonts w:ascii="Times New Roman" w:hAnsi="Times New Roman" w:cs="Times New Roman"/>
          <w:b w:val="0"/>
          <w:sz w:val="28"/>
          <w:szCs w:val="28"/>
        </w:rPr>
        <w:t>Руководитель управления</w:t>
      </w:r>
    </w:p>
    <w:p w:rsidR="008960FD" w:rsidRPr="008960FD" w:rsidRDefault="008960FD" w:rsidP="008960FD">
      <w:pPr>
        <w:pStyle w:val="ConsPlusTitle"/>
        <w:widowControl/>
        <w:contextualSpacing/>
        <w:jc w:val="both"/>
        <w:outlineLvl w:val="0"/>
        <w:rPr>
          <w:rFonts w:ascii="Times New Roman" w:hAnsi="Times New Roman" w:cs="Times New Roman"/>
          <w:b w:val="0"/>
          <w:sz w:val="28"/>
          <w:szCs w:val="28"/>
        </w:rPr>
      </w:pPr>
      <w:r>
        <w:rPr>
          <w:rFonts w:ascii="Times New Roman" w:hAnsi="Times New Roman" w:cs="Times New Roman"/>
          <w:b w:val="0"/>
          <w:sz w:val="28"/>
          <w:szCs w:val="28"/>
        </w:rPr>
        <w:t xml:space="preserve">муниципальной службы и кадров                                                                                      </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А.В. Шамарин</w:t>
      </w:r>
    </w:p>
    <w:p w:rsidR="008960FD" w:rsidRPr="008960FD" w:rsidRDefault="008960FD" w:rsidP="008960FD">
      <w:pPr>
        <w:spacing w:after="0" w:line="240" w:lineRule="auto"/>
        <w:jc w:val="both"/>
        <w:rPr>
          <w:rFonts w:ascii="Times New Roman" w:hAnsi="Times New Roman" w:cs="Times New Roman"/>
          <w:sz w:val="28"/>
          <w:szCs w:val="28"/>
        </w:rPr>
      </w:pPr>
    </w:p>
    <w:sectPr w:rsidR="008960FD" w:rsidRPr="008960FD" w:rsidSect="00EE1F4C">
      <w:headerReference w:type="default" r:id="rId8"/>
      <w:pgSz w:w="16838" w:h="11906" w:orient="landscape"/>
      <w:pgMar w:top="1985"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4E1" w:rsidRDefault="002024E1" w:rsidP="00EE1F4C">
      <w:pPr>
        <w:spacing w:after="0" w:line="240" w:lineRule="auto"/>
      </w:pPr>
      <w:r>
        <w:separator/>
      </w:r>
    </w:p>
  </w:endnote>
  <w:endnote w:type="continuationSeparator" w:id="0">
    <w:p w:rsidR="002024E1" w:rsidRDefault="002024E1" w:rsidP="00EE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4E1" w:rsidRDefault="002024E1" w:rsidP="00EE1F4C">
      <w:pPr>
        <w:spacing w:after="0" w:line="240" w:lineRule="auto"/>
      </w:pPr>
      <w:r>
        <w:separator/>
      </w:r>
    </w:p>
  </w:footnote>
  <w:footnote w:type="continuationSeparator" w:id="0">
    <w:p w:rsidR="002024E1" w:rsidRDefault="002024E1" w:rsidP="00EE1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079248"/>
      <w:docPartObj>
        <w:docPartGallery w:val="Page Numbers (Top of Page)"/>
        <w:docPartUnique/>
      </w:docPartObj>
    </w:sdtPr>
    <w:sdtEndPr>
      <w:rPr>
        <w:rFonts w:ascii="Times New Roman" w:hAnsi="Times New Roman" w:cs="Times New Roman"/>
        <w:sz w:val="24"/>
        <w:szCs w:val="24"/>
      </w:rPr>
    </w:sdtEndPr>
    <w:sdtContent>
      <w:p w:rsidR="00EE1F4C" w:rsidRPr="00EE1F4C" w:rsidRDefault="00EE1F4C">
        <w:pPr>
          <w:pStyle w:val="a5"/>
          <w:jc w:val="center"/>
          <w:rPr>
            <w:rFonts w:ascii="Times New Roman" w:hAnsi="Times New Roman" w:cs="Times New Roman"/>
            <w:sz w:val="24"/>
            <w:szCs w:val="24"/>
          </w:rPr>
        </w:pPr>
        <w:r w:rsidRPr="00EE1F4C">
          <w:rPr>
            <w:rFonts w:ascii="Times New Roman" w:hAnsi="Times New Roman" w:cs="Times New Roman"/>
            <w:sz w:val="24"/>
            <w:szCs w:val="24"/>
          </w:rPr>
          <w:fldChar w:fldCharType="begin"/>
        </w:r>
        <w:r w:rsidRPr="00EE1F4C">
          <w:rPr>
            <w:rFonts w:ascii="Times New Roman" w:hAnsi="Times New Roman" w:cs="Times New Roman"/>
            <w:sz w:val="24"/>
            <w:szCs w:val="24"/>
          </w:rPr>
          <w:instrText>PAGE   \* MERGEFORMAT</w:instrText>
        </w:r>
        <w:r w:rsidRPr="00EE1F4C">
          <w:rPr>
            <w:rFonts w:ascii="Times New Roman" w:hAnsi="Times New Roman" w:cs="Times New Roman"/>
            <w:sz w:val="24"/>
            <w:szCs w:val="24"/>
          </w:rPr>
          <w:fldChar w:fldCharType="separate"/>
        </w:r>
        <w:r>
          <w:rPr>
            <w:rFonts w:ascii="Times New Roman" w:hAnsi="Times New Roman" w:cs="Times New Roman"/>
            <w:noProof/>
            <w:sz w:val="24"/>
            <w:szCs w:val="24"/>
          </w:rPr>
          <w:t>2</w:t>
        </w:r>
        <w:r w:rsidRPr="00EE1F4C">
          <w:rPr>
            <w:rFonts w:ascii="Times New Roman" w:hAnsi="Times New Roman" w:cs="Times New Roman"/>
            <w:sz w:val="24"/>
            <w:szCs w:val="24"/>
          </w:rPr>
          <w:fldChar w:fldCharType="end"/>
        </w:r>
      </w:p>
    </w:sdtContent>
  </w:sdt>
  <w:p w:rsidR="00EE1F4C" w:rsidRDefault="00EE1F4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A193A"/>
    <w:multiLevelType w:val="hybridMultilevel"/>
    <w:tmpl w:val="19AC402C"/>
    <w:lvl w:ilvl="0" w:tplc="DBF834E2">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387"/>
    <w:rsid w:val="00111669"/>
    <w:rsid w:val="002024E1"/>
    <w:rsid w:val="0050140B"/>
    <w:rsid w:val="00561387"/>
    <w:rsid w:val="008960FD"/>
    <w:rsid w:val="00D83335"/>
    <w:rsid w:val="00EE1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60FD"/>
    <w:pPr>
      <w:ind w:left="720"/>
      <w:contextualSpacing/>
    </w:pPr>
  </w:style>
  <w:style w:type="paragraph" w:customStyle="1" w:styleId="ConsPlusTitle">
    <w:name w:val="ConsPlusTitle"/>
    <w:rsid w:val="008960FD"/>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EE1F4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1F4C"/>
  </w:style>
  <w:style w:type="paragraph" w:styleId="a7">
    <w:name w:val="footer"/>
    <w:basedOn w:val="a"/>
    <w:link w:val="a8"/>
    <w:uiPriority w:val="99"/>
    <w:unhideWhenUsed/>
    <w:rsid w:val="00EE1F4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1F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60FD"/>
    <w:pPr>
      <w:ind w:left="720"/>
      <w:contextualSpacing/>
    </w:pPr>
  </w:style>
  <w:style w:type="paragraph" w:customStyle="1" w:styleId="ConsPlusTitle">
    <w:name w:val="ConsPlusTitle"/>
    <w:rsid w:val="008960FD"/>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EE1F4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1F4C"/>
  </w:style>
  <w:style w:type="paragraph" w:styleId="a7">
    <w:name w:val="footer"/>
    <w:basedOn w:val="a"/>
    <w:link w:val="a8"/>
    <w:uiPriority w:val="99"/>
    <w:unhideWhenUsed/>
    <w:rsid w:val="00EE1F4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25208">
      <w:bodyDiv w:val="1"/>
      <w:marLeft w:val="0"/>
      <w:marRight w:val="0"/>
      <w:marTop w:val="0"/>
      <w:marBottom w:val="0"/>
      <w:divBdr>
        <w:top w:val="none" w:sz="0" w:space="0" w:color="auto"/>
        <w:left w:val="none" w:sz="0" w:space="0" w:color="auto"/>
        <w:bottom w:val="none" w:sz="0" w:space="0" w:color="auto"/>
        <w:right w:val="none" w:sz="0" w:space="0" w:color="auto"/>
      </w:divBdr>
    </w:div>
    <w:div w:id="15448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Сурмин С.А.</dc:creator>
  <cp:lastModifiedBy>Сурмин С.А.</cp:lastModifiedBy>
  <cp:revision>2</cp:revision>
  <dcterms:created xsi:type="dcterms:W3CDTF">2019-09-25T07:02:00Z</dcterms:created>
  <dcterms:modified xsi:type="dcterms:W3CDTF">2019-09-25T08:19:00Z</dcterms:modified>
</cp:coreProperties>
</file>