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F35D1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4F35D1">
        <w:rPr>
          <w:sz w:val="28"/>
          <w:szCs w:val="28"/>
        </w:rPr>
        <w:t>Приложение</w:t>
      </w:r>
    </w:p>
    <w:p w:rsidR="00FF63BB" w:rsidRPr="004F35D1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F35D1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F35D1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F35D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F35D1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4F35D1">
        <w:rPr>
          <w:rFonts w:ascii="Times New Roman" w:hAnsi="Times New Roman" w:cs="Times New Roman"/>
          <w:sz w:val="28"/>
          <w:szCs w:val="28"/>
        </w:rPr>
        <w:t xml:space="preserve">от </w:t>
      </w:r>
      <w:r w:rsidR="001D4795">
        <w:rPr>
          <w:rFonts w:ascii="Times New Roman" w:hAnsi="Times New Roman" w:cs="Times New Roman"/>
          <w:sz w:val="28"/>
          <w:szCs w:val="28"/>
        </w:rPr>
        <w:t xml:space="preserve">04.12.2019   </w:t>
      </w:r>
      <w:r w:rsidRPr="004F35D1">
        <w:rPr>
          <w:rFonts w:ascii="Times New Roman" w:hAnsi="Times New Roman" w:cs="Times New Roman"/>
          <w:sz w:val="28"/>
          <w:szCs w:val="28"/>
        </w:rPr>
        <w:t xml:space="preserve"> № </w:t>
      </w:r>
      <w:r w:rsidR="001D4795">
        <w:rPr>
          <w:rFonts w:ascii="Times New Roman" w:hAnsi="Times New Roman" w:cs="Times New Roman"/>
          <w:sz w:val="28"/>
          <w:szCs w:val="28"/>
        </w:rPr>
        <w:t>184</w:t>
      </w:r>
      <w:bookmarkStart w:id="0" w:name="_GoBack"/>
      <w:bookmarkEnd w:id="0"/>
    </w:p>
    <w:p w:rsidR="000C521F" w:rsidRPr="004F35D1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F35D1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4F35D1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F35D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CC3F47" w:rsidRPr="004F35D1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F35D1">
        <w:rPr>
          <w:rFonts w:ascii="Times New Roman" w:hAnsi="Times New Roman" w:cs="Times New Roman"/>
          <w:b/>
          <w:caps/>
          <w:sz w:val="28"/>
          <w:szCs w:val="28"/>
        </w:rPr>
        <w:t xml:space="preserve">по вопросу предоставления </w:t>
      </w:r>
      <w:r w:rsidR="00792DC2" w:rsidRPr="004F35D1">
        <w:rPr>
          <w:rFonts w:ascii="Times New Roman" w:hAnsi="Times New Roman" w:cs="Times New Roman"/>
          <w:b/>
          <w:caps/>
          <w:sz w:val="28"/>
          <w:szCs w:val="28"/>
        </w:rPr>
        <w:t>ДЕПАРТАМЕНТУ ИМУЩЕСТВЕННЫХ И ЗЕМЕЛЬНЫХ ОТНОШЕНИЙ ВОРОНЕЖСКОЙ ОБЛАСТИ</w:t>
      </w:r>
      <w:r w:rsidR="00CC3F47" w:rsidRPr="004F35D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F35D1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4F35D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F35D1">
        <w:rPr>
          <w:rFonts w:ascii="Times New Roman" w:hAnsi="Times New Roman" w:cs="Times New Roman"/>
          <w:b/>
          <w:caps/>
          <w:sz w:val="28"/>
          <w:szCs w:val="28"/>
        </w:rPr>
        <w:t xml:space="preserve">вид использования </w:t>
      </w:r>
      <w:r w:rsidR="00F4146E" w:rsidRPr="004F35D1">
        <w:rPr>
          <w:rFonts w:ascii="Times New Roman" w:hAnsi="Times New Roman" w:cs="Times New Roman"/>
          <w:b/>
          <w:caps/>
          <w:sz w:val="28"/>
          <w:szCs w:val="28"/>
        </w:rPr>
        <w:t xml:space="preserve">ФОРМИРУЕМОГО </w:t>
      </w:r>
      <w:r w:rsidRPr="004F35D1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F4146E" w:rsidRPr="004F35D1">
        <w:rPr>
          <w:rFonts w:ascii="Times New Roman" w:hAnsi="Times New Roman" w:cs="Times New Roman"/>
          <w:b/>
          <w:caps/>
          <w:sz w:val="28"/>
          <w:szCs w:val="28"/>
        </w:rPr>
        <w:t xml:space="preserve">, РАСПОЛОЖЕННОГО </w:t>
      </w:r>
      <w:r w:rsidR="0022469D" w:rsidRPr="004F35D1">
        <w:rPr>
          <w:rFonts w:ascii="Times New Roman" w:hAnsi="Times New Roman" w:cs="Times New Roman"/>
          <w:b/>
          <w:caps/>
          <w:sz w:val="28"/>
          <w:szCs w:val="28"/>
        </w:rPr>
        <w:t>ПО АДРЕСУ:                 Г. ВОРОНЕЖ, ПРИЛЕГАЕТ К ЗЕМЕЛЬНОМУ УЧАСТКУ ПО                    УЛ. ДУРОВА, 1</w:t>
      </w:r>
      <w:r w:rsidR="00F4146E" w:rsidRPr="004F35D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2469D" w:rsidRPr="004F35D1">
        <w:rPr>
          <w:rFonts w:ascii="Times New Roman" w:hAnsi="Times New Roman" w:cs="Times New Roman"/>
          <w:b/>
          <w:caps/>
          <w:sz w:val="28"/>
          <w:szCs w:val="28"/>
        </w:rPr>
        <w:t>(КАДАСТРОВЫЙ КВАРТАЛ 36:34:0605057)</w:t>
      </w:r>
      <w:r w:rsidR="00CC3F47" w:rsidRPr="004F35D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F35D1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F35D1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D1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F35D1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4F35D1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5D1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CC38E9" w:rsidRPr="00CC38E9">
        <w:rPr>
          <w:rFonts w:ascii="Times New Roman" w:eastAsia="Calibri" w:hAnsi="Times New Roman" w:cs="Times New Roman"/>
          <w:sz w:val="28"/>
          <w:szCs w:val="28"/>
        </w:rPr>
        <w:t>17</w:t>
      </w:r>
      <w:r w:rsidR="00CC38E9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Pr="004F35D1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C38E9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Pr="004F35D1">
        <w:rPr>
          <w:rFonts w:ascii="Times New Roman" w:eastAsia="Calibri" w:hAnsi="Times New Roman" w:cs="Times New Roman"/>
          <w:sz w:val="28"/>
          <w:szCs w:val="28"/>
        </w:rPr>
        <w:t xml:space="preserve">г., </w:t>
      </w:r>
      <w:r w:rsidR="00C771DE" w:rsidRPr="004F35D1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4F3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F35D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F35D1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F4146E" w:rsidRPr="004F35D1">
        <w:rPr>
          <w:rFonts w:ascii="Times New Roman" w:hAnsi="Times New Roman" w:cs="Times New Roman"/>
          <w:bCs/>
          <w:sz w:val="28"/>
          <w:szCs w:val="28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«культовые сооружения» формируемого земельного участка площадью </w:t>
      </w:r>
      <w:r w:rsidR="0022469D" w:rsidRPr="004F35D1">
        <w:rPr>
          <w:rFonts w:ascii="Times New Roman" w:hAnsi="Times New Roman" w:cs="Times New Roman"/>
          <w:bCs/>
          <w:sz w:val="28"/>
          <w:szCs w:val="28"/>
        </w:rPr>
        <w:t>52</w:t>
      </w:r>
      <w:r w:rsidR="00F4146E" w:rsidRPr="004F35D1">
        <w:rPr>
          <w:rFonts w:ascii="Times New Roman" w:hAnsi="Times New Roman" w:cs="Times New Roman"/>
          <w:bCs/>
          <w:sz w:val="28"/>
          <w:szCs w:val="28"/>
        </w:rPr>
        <w:t xml:space="preserve">8 кв. м, расположенного </w:t>
      </w:r>
      <w:r w:rsidR="0022469D" w:rsidRPr="004F35D1">
        <w:rPr>
          <w:rFonts w:ascii="Times New Roman" w:hAnsi="Times New Roman" w:cs="Times New Roman"/>
          <w:bCs/>
          <w:sz w:val="28"/>
          <w:szCs w:val="28"/>
        </w:rPr>
        <w:t>по адресу: г. Воронеж, прилегает к земельному участку по ул. Дурова, 1</w:t>
      </w:r>
      <w:r w:rsidR="00F4146E" w:rsidRPr="004F35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69D" w:rsidRPr="004F35D1">
        <w:rPr>
          <w:rFonts w:ascii="Times New Roman" w:hAnsi="Times New Roman" w:cs="Times New Roman"/>
          <w:bCs/>
          <w:sz w:val="28"/>
          <w:szCs w:val="28"/>
        </w:rPr>
        <w:t>(</w:t>
      </w:r>
      <w:r w:rsidR="00F4146E" w:rsidRPr="004F35D1">
        <w:rPr>
          <w:rFonts w:ascii="Times New Roman" w:hAnsi="Times New Roman" w:cs="Times New Roman"/>
          <w:bCs/>
          <w:sz w:val="28"/>
          <w:szCs w:val="28"/>
        </w:rPr>
        <w:t>када</w:t>
      </w:r>
      <w:r w:rsidR="0022469D" w:rsidRPr="004F35D1">
        <w:rPr>
          <w:rFonts w:ascii="Times New Roman" w:hAnsi="Times New Roman" w:cs="Times New Roman"/>
          <w:bCs/>
          <w:sz w:val="28"/>
          <w:szCs w:val="28"/>
        </w:rPr>
        <w:t>стровый квартал 36:34:0605057)</w:t>
      </w:r>
      <w:r w:rsidR="00F4146E" w:rsidRPr="004F35D1">
        <w:rPr>
          <w:rFonts w:ascii="Times New Roman" w:hAnsi="Times New Roman" w:cs="Times New Roman"/>
          <w:bCs/>
          <w:sz w:val="28"/>
          <w:szCs w:val="28"/>
        </w:rPr>
        <w:t xml:space="preserve"> в территориальной зоне с индексом</w:t>
      </w:r>
      <w:proofErr w:type="gramStart"/>
      <w:r w:rsidR="00F4146E" w:rsidRPr="004F35D1">
        <w:rPr>
          <w:rFonts w:ascii="Times New Roman" w:hAnsi="Times New Roman" w:cs="Times New Roman"/>
          <w:bCs/>
          <w:sz w:val="28"/>
          <w:szCs w:val="28"/>
        </w:rPr>
        <w:t xml:space="preserve"> Ж</w:t>
      </w:r>
      <w:proofErr w:type="gramEnd"/>
      <w:r w:rsidR="00F4146E" w:rsidRPr="004F35D1">
        <w:rPr>
          <w:rFonts w:ascii="Times New Roman" w:hAnsi="Times New Roman" w:cs="Times New Roman"/>
          <w:bCs/>
          <w:sz w:val="28"/>
          <w:szCs w:val="28"/>
        </w:rPr>
        <w:t> </w:t>
      </w:r>
      <w:r w:rsidR="0022469D" w:rsidRPr="004F35D1">
        <w:rPr>
          <w:rFonts w:ascii="Times New Roman" w:hAnsi="Times New Roman" w:cs="Times New Roman"/>
          <w:bCs/>
          <w:sz w:val="28"/>
          <w:szCs w:val="28"/>
        </w:rPr>
        <w:t>2</w:t>
      </w:r>
      <w:r w:rsidR="00F4146E" w:rsidRPr="004F35D1">
        <w:rPr>
          <w:rFonts w:ascii="Times New Roman" w:hAnsi="Times New Roman" w:cs="Times New Roman"/>
          <w:bCs/>
          <w:sz w:val="28"/>
          <w:szCs w:val="28"/>
        </w:rPr>
        <w:t xml:space="preserve"> «Зона м</w:t>
      </w:r>
      <w:r w:rsidR="0022469D" w:rsidRPr="004F35D1">
        <w:rPr>
          <w:rFonts w:ascii="Times New Roman" w:hAnsi="Times New Roman" w:cs="Times New Roman"/>
          <w:bCs/>
          <w:sz w:val="28"/>
          <w:szCs w:val="28"/>
        </w:rPr>
        <w:t>ало</w:t>
      </w:r>
      <w:r w:rsidR="00F4146E" w:rsidRPr="004F35D1">
        <w:rPr>
          <w:rFonts w:ascii="Times New Roman" w:hAnsi="Times New Roman" w:cs="Times New Roman"/>
          <w:bCs/>
          <w:sz w:val="28"/>
          <w:szCs w:val="28"/>
        </w:rPr>
        <w:t xml:space="preserve">этажной </w:t>
      </w:r>
      <w:r w:rsidR="0022469D" w:rsidRPr="004F35D1">
        <w:rPr>
          <w:rFonts w:ascii="Times New Roman" w:hAnsi="Times New Roman" w:cs="Times New Roman"/>
          <w:bCs/>
          <w:sz w:val="28"/>
          <w:szCs w:val="28"/>
        </w:rPr>
        <w:t>смешанной</w:t>
      </w:r>
      <w:r w:rsidR="00F4146E" w:rsidRPr="004F35D1">
        <w:rPr>
          <w:rFonts w:ascii="Times New Roman" w:hAnsi="Times New Roman" w:cs="Times New Roman"/>
          <w:bCs/>
          <w:sz w:val="28"/>
          <w:szCs w:val="28"/>
        </w:rPr>
        <w:t xml:space="preserve"> застройки».</w:t>
      </w:r>
    </w:p>
    <w:p w:rsidR="000C521F" w:rsidRPr="004F35D1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5D1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F35D1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4F35D1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4F35D1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CC38E9">
        <w:rPr>
          <w:rFonts w:ascii="Times New Roman" w:hAnsi="Times New Roman" w:cs="Times New Roman"/>
          <w:sz w:val="28"/>
          <w:szCs w:val="28"/>
        </w:rPr>
        <w:t>0</w:t>
      </w:r>
      <w:r w:rsidR="00B57E22">
        <w:rPr>
          <w:rFonts w:ascii="Times New Roman" w:hAnsi="Times New Roman" w:cs="Times New Roman"/>
          <w:sz w:val="28"/>
          <w:szCs w:val="28"/>
        </w:rPr>
        <w:t>6</w:t>
      </w:r>
      <w:r w:rsidR="00CC38E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15D23" w:rsidRPr="004F35D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38E9">
        <w:rPr>
          <w:rFonts w:ascii="Times New Roman" w:hAnsi="Times New Roman" w:cs="Times New Roman"/>
          <w:sz w:val="28"/>
          <w:szCs w:val="28"/>
        </w:rPr>
        <w:t>2019</w:t>
      </w:r>
      <w:r w:rsidR="005B0395" w:rsidRPr="004F35D1">
        <w:rPr>
          <w:rFonts w:ascii="Times New Roman" w:hAnsi="Times New Roman" w:cs="Times New Roman"/>
          <w:sz w:val="28"/>
          <w:szCs w:val="28"/>
        </w:rPr>
        <w:t xml:space="preserve"> г.</w:t>
      </w:r>
      <w:r w:rsidRPr="004F35D1">
        <w:rPr>
          <w:rFonts w:ascii="Times New Roman" w:hAnsi="Times New Roman" w:cs="Times New Roman"/>
          <w:sz w:val="28"/>
          <w:szCs w:val="28"/>
        </w:rPr>
        <w:t xml:space="preserve"> по </w:t>
      </w:r>
      <w:r w:rsidR="00CC38E9"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Pr="004F35D1">
        <w:rPr>
          <w:rFonts w:ascii="Times New Roman" w:hAnsi="Times New Roman" w:cs="Times New Roman"/>
          <w:sz w:val="28"/>
          <w:szCs w:val="28"/>
        </w:rPr>
        <w:t>20</w:t>
      </w:r>
      <w:r w:rsidR="00CC38E9">
        <w:rPr>
          <w:rFonts w:ascii="Times New Roman" w:hAnsi="Times New Roman" w:cs="Times New Roman"/>
          <w:sz w:val="28"/>
          <w:szCs w:val="28"/>
        </w:rPr>
        <w:t>19</w:t>
      </w:r>
      <w:r w:rsidRPr="004F35D1">
        <w:rPr>
          <w:rFonts w:ascii="Times New Roman" w:hAnsi="Times New Roman" w:cs="Times New Roman"/>
          <w:sz w:val="28"/>
          <w:szCs w:val="28"/>
        </w:rPr>
        <w:t xml:space="preserve"> г. в </w:t>
      </w:r>
      <w:r w:rsidRPr="004F35D1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4F35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5D1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4F35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4F35D1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4F35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4F35D1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F35D1">
        <w:rPr>
          <w:rFonts w:eastAsiaTheme="minorHAnsi"/>
          <w:b w:val="0"/>
          <w:bCs w:val="0"/>
        </w:rPr>
        <w:t>Время работы экспозиции в рабочие дни</w:t>
      </w:r>
      <w:r w:rsidR="00F00B36" w:rsidRPr="004F35D1">
        <w:rPr>
          <w:rFonts w:eastAsiaTheme="minorHAnsi"/>
          <w:b w:val="0"/>
          <w:bCs w:val="0"/>
        </w:rPr>
        <w:t>:</w:t>
      </w:r>
      <w:r w:rsidRPr="004F35D1">
        <w:rPr>
          <w:rFonts w:eastAsiaTheme="minorHAnsi"/>
          <w:b w:val="0"/>
          <w:bCs w:val="0"/>
        </w:rPr>
        <w:t xml:space="preserve"> с 10.00 до 17.00.</w:t>
      </w:r>
    </w:p>
    <w:p w:rsidR="000C521F" w:rsidRPr="004F35D1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F35D1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4F35D1">
        <w:rPr>
          <w:rFonts w:eastAsiaTheme="minorHAnsi"/>
          <w:b w:val="0"/>
          <w:bCs w:val="0"/>
        </w:rPr>
        <w:t xml:space="preserve"> </w:t>
      </w:r>
      <w:r w:rsidR="00CC38E9">
        <w:rPr>
          <w:rFonts w:eastAsiaTheme="minorHAnsi"/>
          <w:b w:val="0"/>
          <w:bCs w:val="0"/>
        </w:rPr>
        <w:t>17 декабря          2019</w:t>
      </w:r>
      <w:r w:rsidR="000C6CA4" w:rsidRPr="004F35D1">
        <w:rPr>
          <w:rFonts w:eastAsiaTheme="minorHAnsi"/>
          <w:b w:val="0"/>
          <w:bCs w:val="0"/>
        </w:rPr>
        <w:t xml:space="preserve"> г. в </w:t>
      </w:r>
      <w:r w:rsidR="00CC38E9">
        <w:rPr>
          <w:rFonts w:eastAsiaTheme="minorHAnsi"/>
          <w:b w:val="0"/>
          <w:bCs w:val="0"/>
        </w:rPr>
        <w:t>13</w:t>
      </w:r>
      <w:r w:rsidR="000C6CA4" w:rsidRPr="004F35D1">
        <w:rPr>
          <w:rFonts w:eastAsiaTheme="minorHAnsi"/>
          <w:b w:val="0"/>
          <w:bCs w:val="0"/>
        </w:rPr>
        <w:t>.</w:t>
      </w:r>
      <w:r w:rsidR="00CC38E9">
        <w:rPr>
          <w:rFonts w:eastAsiaTheme="minorHAnsi"/>
          <w:b w:val="0"/>
          <w:bCs w:val="0"/>
        </w:rPr>
        <w:t>00</w:t>
      </w:r>
      <w:r w:rsidR="000C6CA4" w:rsidRPr="004F35D1">
        <w:rPr>
          <w:rFonts w:eastAsiaTheme="minorHAnsi"/>
          <w:b w:val="0"/>
          <w:bCs w:val="0"/>
        </w:rPr>
        <w:t xml:space="preserve"> в </w:t>
      </w:r>
      <w:r w:rsidR="000C6CA4" w:rsidRPr="004F35D1">
        <w:rPr>
          <w:rFonts w:eastAsia="Calibri"/>
          <w:b w:val="0"/>
        </w:rPr>
        <w:t xml:space="preserve">зале Дома архитектора (г. Воронеж, </w:t>
      </w:r>
      <w:r w:rsidR="009546AE" w:rsidRPr="004F35D1">
        <w:rPr>
          <w:rFonts w:eastAsia="Calibri"/>
          <w:b w:val="0"/>
        </w:rPr>
        <w:br/>
      </w:r>
      <w:r w:rsidR="000C6CA4" w:rsidRPr="004F35D1">
        <w:rPr>
          <w:rFonts w:eastAsia="Calibri"/>
          <w:b w:val="0"/>
        </w:rPr>
        <w:t>ул. Плехановская, 22)</w:t>
      </w:r>
      <w:r w:rsidR="009546AE" w:rsidRPr="004F35D1">
        <w:rPr>
          <w:rFonts w:eastAsiaTheme="minorHAnsi"/>
          <w:b w:val="0"/>
          <w:bCs w:val="0"/>
        </w:rPr>
        <w:t>.</w:t>
      </w:r>
    </w:p>
    <w:p w:rsidR="00704213" w:rsidRPr="004F35D1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F35D1">
        <w:rPr>
          <w:rFonts w:eastAsiaTheme="minorHAnsi"/>
          <w:b w:val="0"/>
          <w:bCs w:val="0"/>
        </w:rPr>
        <w:t xml:space="preserve">В период размещения проекта на официальном сайте администрации городского округа город Воронеж </w:t>
      </w:r>
      <w:r w:rsidR="00F10035" w:rsidRPr="004F35D1">
        <w:rPr>
          <w:rFonts w:eastAsiaTheme="minorHAnsi"/>
          <w:b w:val="0"/>
          <w:bCs w:val="0"/>
        </w:rPr>
        <w:t xml:space="preserve">в сети Интернет </w:t>
      </w:r>
      <w:r w:rsidRPr="004F35D1">
        <w:rPr>
          <w:rFonts w:eastAsiaTheme="minorHAnsi"/>
          <w:b w:val="0"/>
          <w:bCs w:val="0"/>
        </w:rPr>
        <w:t>участники публичных слушаний имеют право вносить предложения и замечания, касающиеся такого проекта:</w:t>
      </w:r>
    </w:p>
    <w:p w:rsidR="005C62E4" w:rsidRPr="004F35D1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F35D1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4F35D1">
        <w:rPr>
          <w:rFonts w:eastAsiaTheme="minorHAnsi"/>
          <w:b w:val="0"/>
          <w:bCs w:val="0"/>
        </w:rPr>
        <w:t xml:space="preserve"> </w:t>
      </w:r>
      <w:r w:rsidRPr="004F35D1">
        <w:rPr>
          <w:rFonts w:eastAsiaTheme="minorHAnsi"/>
          <w:b w:val="0"/>
          <w:bCs w:val="0"/>
        </w:rPr>
        <w:t>собрани</w:t>
      </w:r>
      <w:r w:rsidR="00704213" w:rsidRPr="004F35D1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Pr="004F35D1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F35D1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 w:rsidRPr="004F35D1">
        <w:rPr>
          <w:rFonts w:eastAsiaTheme="minorHAnsi"/>
          <w:b w:val="0"/>
          <w:bCs w:val="0"/>
        </w:rPr>
        <w:t>.</w:t>
      </w:r>
    </w:p>
    <w:p w:rsidR="000C521F" w:rsidRPr="004F35D1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F35D1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4F35D1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5D1">
        <w:rPr>
          <w:rFonts w:ascii="Times New Roman" w:hAnsi="Times New Roman" w:cs="Times New Roman"/>
          <w:sz w:val="28"/>
          <w:szCs w:val="28"/>
        </w:rPr>
        <w:t xml:space="preserve">Организацию и проведение публичных слушаний осуществляет комиссия по землепользованию и застройке городского округа город Воронеж. </w:t>
      </w:r>
      <w:r w:rsidRPr="004F35D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F35D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F35D1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4F35D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F35D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F35D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F35D1">
        <w:rPr>
          <w:rFonts w:ascii="Times New Roman" w:hAnsi="Times New Roman" w:cs="Times New Roman"/>
          <w:bCs/>
          <w:sz w:val="28"/>
          <w:szCs w:val="28"/>
        </w:rPr>
        <w:t>им</w:t>
      </w:r>
      <w:r w:rsidRPr="004F35D1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4F35D1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4F35D1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4F35D1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F35D1">
        <w:rPr>
          <w:rFonts w:ascii="Times New Roman" w:hAnsi="Times New Roman" w:cs="Times New Roman"/>
          <w:sz w:val="28"/>
          <w:szCs w:val="28"/>
        </w:rPr>
        <w:t xml:space="preserve">, </w:t>
      </w:r>
      <w:r w:rsidRPr="004F35D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4F35D1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5D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F35D1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F35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F35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F35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F35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F35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F35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F35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F35D1">
        <w:rPr>
          <w:rFonts w:ascii="Times New Roman" w:hAnsi="Times New Roman" w:cs="Times New Roman"/>
          <w:sz w:val="28"/>
          <w:szCs w:val="28"/>
        </w:rPr>
        <w:t>) и в справочно-правовой системе «</w:t>
      </w:r>
      <w:proofErr w:type="spellStart"/>
      <w:r w:rsidRPr="004F35D1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F35D1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4F35D1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4F35D1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0C2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F930C2" w:rsidRPr="00F930C2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F930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Руководитель управления </w:t>
      </w:r>
    </w:p>
    <w:p w:rsidR="00F930C2" w:rsidRPr="00865216" w:rsidRDefault="00F930C2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F930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главного</w:t>
      </w:r>
      <w:r w:rsidRPr="00F930C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 w:rsidRPr="00F930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архитектора </w:t>
      </w:r>
      <w:r w:rsidRPr="00F930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ab/>
        <w:t xml:space="preserve">                   </w:t>
      </w:r>
      <w:r w:rsidRPr="00F930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ab/>
        <w:t xml:space="preserve">     </w:t>
      </w:r>
      <w:r w:rsidR="0086521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                     </w:t>
      </w:r>
      <w:r w:rsidRPr="00F930C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Л.А. Подшивалова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73" w:rsidRDefault="000F7F73" w:rsidP="00515D23">
      <w:pPr>
        <w:spacing w:after="0" w:line="240" w:lineRule="auto"/>
      </w:pPr>
      <w:r>
        <w:separator/>
      </w:r>
    </w:p>
  </w:endnote>
  <w:endnote w:type="continuationSeparator" w:id="0">
    <w:p w:rsidR="000F7F73" w:rsidRDefault="000F7F7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73" w:rsidRDefault="000F7F73" w:rsidP="00515D23">
      <w:pPr>
        <w:spacing w:after="0" w:line="240" w:lineRule="auto"/>
      </w:pPr>
      <w:r>
        <w:separator/>
      </w:r>
    </w:p>
  </w:footnote>
  <w:footnote w:type="continuationSeparator" w:id="0">
    <w:p w:rsidR="000F7F73" w:rsidRDefault="000F7F7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47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F7F73"/>
    <w:rsid w:val="00175FE1"/>
    <w:rsid w:val="00186780"/>
    <w:rsid w:val="001D4795"/>
    <w:rsid w:val="0022469D"/>
    <w:rsid w:val="00246EDC"/>
    <w:rsid w:val="0025012E"/>
    <w:rsid w:val="002F5BA9"/>
    <w:rsid w:val="003049F6"/>
    <w:rsid w:val="00334466"/>
    <w:rsid w:val="003A519A"/>
    <w:rsid w:val="003C2225"/>
    <w:rsid w:val="00435FF7"/>
    <w:rsid w:val="004A349A"/>
    <w:rsid w:val="004C2964"/>
    <w:rsid w:val="004F266A"/>
    <w:rsid w:val="004F35D1"/>
    <w:rsid w:val="00515D23"/>
    <w:rsid w:val="00553EE8"/>
    <w:rsid w:val="005A60C2"/>
    <w:rsid w:val="005B0395"/>
    <w:rsid w:val="005C35B0"/>
    <w:rsid w:val="005C62E4"/>
    <w:rsid w:val="00605750"/>
    <w:rsid w:val="0067664E"/>
    <w:rsid w:val="0069682A"/>
    <w:rsid w:val="00704213"/>
    <w:rsid w:val="00792DC2"/>
    <w:rsid w:val="007D02C5"/>
    <w:rsid w:val="00813128"/>
    <w:rsid w:val="00865216"/>
    <w:rsid w:val="008A391B"/>
    <w:rsid w:val="008F361C"/>
    <w:rsid w:val="009546AE"/>
    <w:rsid w:val="00974125"/>
    <w:rsid w:val="00A14EC0"/>
    <w:rsid w:val="00A82412"/>
    <w:rsid w:val="00A9164C"/>
    <w:rsid w:val="00B57E22"/>
    <w:rsid w:val="00B60935"/>
    <w:rsid w:val="00B64B11"/>
    <w:rsid w:val="00C771DE"/>
    <w:rsid w:val="00C95B80"/>
    <w:rsid w:val="00C97FE2"/>
    <w:rsid w:val="00CA1FF7"/>
    <w:rsid w:val="00CC2073"/>
    <w:rsid w:val="00CC38E9"/>
    <w:rsid w:val="00CC3F47"/>
    <w:rsid w:val="00CC4E86"/>
    <w:rsid w:val="00DB7DDE"/>
    <w:rsid w:val="00E50FFE"/>
    <w:rsid w:val="00F00B36"/>
    <w:rsid w:val="00F10035"/>
    <w:rsid w:val="00F22907"/>
    <w:rsid w:val="00F4146E"/>
    <w:rsid w:val="00F930C2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2019-12-03T12:33:00Z</cp:lastPrinted>
  <dcterms:created xsi:type="dcterms:W3CDTF">2019-12-05T09:33:00Z</dcterms:created>
  <dcterms:modified xsi:type="dcterms:W3CDTF">2019-12-05T09:33:00Z</dcterms:modified>
</cp:coreProperties>
</file>