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5B3C">
        <w:rPr>
          <w:sz w:val="28"/>
          <w:szCs w:val="28"/>
        </w:rPr>
        <w:t xml:space="preserve">09.12.2019   </w:t>
      </w:r>
      <w:r>
        <w:rPr>
          <w:sz w:val="28"/>
          <w:szCs w:val="28"/>
        </w:rPr>
        <w:t>№</w:t>
      </w:r>
      <w:r w:rsidR="00775B3C">
        <w:rPr>
          <w:sz w:val="28"/>
          <w:szCs w:val="28"/>
        </w:rPr>
        <w:t xml:space="preserve"> 1165</w:t>
      </w:r>
      <w:bookmarkStart w:id="0" w:name="_GoBack"/>
      <w:bookmarkEnd w:id="0"/>
    </w:p>
    <w:p w:rsidR="00EB570B" w:rsidRPr="00CA06F9" w:rsidRDefault="00EB570B" w:rsidP="00EB570B">
      <w:pPr>
        <w:pStyle w:val="3"/>
        <w:rPr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Pr="00CA06F9" w:rsidRDefault="00EB570B" w:rsidP="00EB570B">
      <w:pPr>
        <w:jc w:val="center"/>
        <w:rPr>
          <w:b/>
          <w:sz w:val="28"/>
          <w:szCs w:val="28"/>
        </w:rPr>
      </w:pPr>
    </w:p>
    <w:p w:rsidR="00EB570B" w:rsidRPr="00CA06F9" w:rsidRDefault="00EB570B" w:rsidP="00EB570B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8"/>
        <w:gridCol w:w="6"/>
        <w:gridCol w:w="5943"/>
        <w:gridCol w:w="11"/>
      </w:tblGrid>
      <w:tr w:rsidR="00EB570B" w:rsidTr="00927D9E">
        <w:tc>
          <w:tcPr>
            <w:tcW w:w="3544" w:type="dxa"/>
            <w:gridSpan w:val="2"/>
          </w:tcPr>
          <w:p w:rsidR="00EB570B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</w:p>
          <w:p w:rsidR="00E01D4D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Булавкин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570B" w:rsidRDefault="00EB570B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Павлович</w:t>
            </w: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Бавыкин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управы </w:t>
            </w:r>
            <w:r w:rsidR="00EB4862">
              <w:rPr>
                <w:sz w:val="28"/>
                <w:szCs w:val="28"/>
              </w:rPr>
              <w:t>Коминтерновского</w:t>
            </w:r>
            <w:r>
              <w:rPr>
                <w:sz w:val="28"/>
                <w:szCs w:val="28"/>
              </w:rPr>
              <w:t xml:space="preserve">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Башилов</w:t>
            </w:r>
            <w:proofErr w:type="spellEnd"/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595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Левобережного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AF56CB" w:rsidTr="00A94C4C">
        <w:tc>
          <w:tcPr>
            <w:tcW w:w="3544" w:type="dxa"/>
            <w:gridSpan w:val="2"/>
          </w:tcPr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Копытин 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Юрьевич  </w:t>
            </w:r>
          </w:p>
        </w:tc>
        <w:tc>
          <w:tcPr>
            <w:tcW w:w="5954" w:type="dxa"/>
            <w:gridSpan w:val="2"/>
          </w:tcPr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Советского района городского округа город Воронеж, член комиссии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EB570B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 w:rsidRPr="00D716D4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caps w:val="0"/>
                <w:sz w:val="28"/>
                <w:szCs w:val="28"/>
              </w:rPr>
              <w:t>р</w:t>
            </w:r>
            <w:r w:rsidR="00406725">
              <w:rPr>
                <w:b w:val="0"/>
                <w:caps w:val="0"/>
                <w:sz w:val="28"/>
                <w:szCs w:val="28"/>
              </w:rPr>
              <w:t>уководитель</w:t>
            </w:r>
            <w:r>
              <w:rPr>
                <w:b w:val="0"/>
                <w:caps w:val="0"/>
                <w:sz w:val="28"/>
                <w:szCs w:val="28"/>
              </w:rPr>
              <w:t xml:space="preserve"> </w:t>
            </w:r>
            <w:r w:rsidRPr="00D716D4">
              <w:rPr>
                <w:b w:val="0"/>
                <w:caps w:val="0"/>
                <w:sz w:val="28"/>
                <w:szCs w:val="28"/>
              </w:rPr>
              <w:t xml:space="preserve">управления дорожного хозяйства администрации городского округа город </w:t>
            </w:r>
            <w:r>
              <w:rPr>
                <w:b w:val="0"/>
                <w:caps w:val="0"/>
                <w:sz w:val="28"/>
                <w:szCs w:val="28"/>
              </w:rPr>
              <w:t>В</w:t>
            </w:r>
            <w:r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</w:t>
            </w:r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  <w:gridSpan w:val="2"/>
          </w:tcPr>
          <w:p w:rsidR="00F15ECA" w:rsidRDefault="00F15ECA" w:rsidP="00091C41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Ленинского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</w:p>
          <w:p w:rsidR="00406725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6725">
              <w:rPr>
                <w:sz w:val="28"/>
                <w:szCs w:val="28"/>
              </w:rPr>
              <w:t>руководител</w:t>
            </w:r>
            <w:r w:rsidR="002E19E6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0D10B3">
              <w:rPr>
                <w:spacing w:val="-2"/>
                <w:sz w:val="28"/>
                <w:szCs w:val="28"/>
              </w:rPr>
              <w:t>управления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 w:rsidR="00406725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F975BD" w:rsidRDefault="00F975BD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775B3C"/>
    <w:sectPr w:rsidR="00D6215D" w:rsidSect="006A00FE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2E" w:rsidRDefault="002F622E" w:rsidP="00E47E48">
      <w:r>
        <w:separator/>
      </w:r>
    </w:p>
  </w:endnote>
  <w:endnote w:type="continuationSeparator" w:id="0">
    <w:p w:rsidR="002F622E" w:rsidRDefault="002F622E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2E" w:rsidRDefault="002F622E" w:rsidP="00E47E48">
      <w:r>
        <w:separator/>
      </w:r>
    </w:p>
  </w:footnote>
  <w:footnote w:type="continuationSeparator" w:id="0">
    <w:p w:rsidR="002F622E" w:rsidRDefault="002F622E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775B3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6600C"/>
    <w:rsid w:val="000D10B3"/>
    <w:rsid w:val="000E3426"/>
    <w:rsid w:val="0014251A"/>
    <w:rsid w:val="002E19E6"/>
    <w:rsid w:val="002F622E"/>
    <w:rsid w:val="0039168B"/>
    <w:rsid w:val="00406725"/>
    <w:rsid w:val="00486E39"/>
    <w:rsid w:val="00553DCA"/>
    <w:rsid w:val="005918E1"/>
    <w:rsid w:val="005D2AF5"/>
    <w:rsid w:val="006A00FE"/>
    <w:rsid w:val="006E5FC5"/>
    <w:rsid w:val="00775B3C"/>
    <w:rsid w:val="00836BEC"/>
    <w:rsid w:val="00866BE7"/>
    <w:rsid w:val="0087044C"/>
    <w:rsid w:val="008C6809"/>
    <w:rsid w:val="008E4991"/>
    <w:rsid w:val="00A02474"/>
    <w:rsid w:val="00A4529B"/>
    <w:rsid w:val="00AF56CB"/>
    <w:rsid w:val="00BE38FA"/>
    <w:rsid w:val="00C004A8"/>
    <w:rsid w:val="00C6480D"/>
    <w:rsid w:val="00CA06F9"/>
    <w:rsid w:val="00D63CBE"/>
    <w:rsid w:val="00DE5EE2"/>
    <w:rsid w:val="00E01D4D"/>
    <w:rsid w:val="00E47E48"/>
    <w:rsid w:val="00E51E75"/>
    <w:rsid w:val="00E576D5"/>
    <w:rsid w:val="00EB4862"/>
    <w:rsid w:val="00EB570B"/>
    <w:rsid w:val="00F15ECA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48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>GO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dcterms:created xsi:type="dcterms:W3CDTF">2019-12-10T11:08:00Z</dcterms:created>
  <dcterms:modified xsi:type="dcterms:W3CDTF">2019-12-10T11:08:00Z</dcterms:modified>
</cp:coreProperties>
</file>