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000C37" w:rsidTr="003F008F">
        <w:trPr>
          <w:trHeight w:val="3314"/>
        </w:trPr>
        <w:tc>
          <w:tcPr>
            <w:tcW w:w="5353" w:type="dxa"/>
          </w:tcPr>
          <w:p w:rsidR="00000C37" w:rsidRDefault="00000C37" w:rsidP="003F008F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000C37" w:rsidRPr="00F80828" w:rsidRDefault="00000C37" w:rsidP="00576710">
            <w:pPr>
              <w:autoSpaceDE w:val="0"/>
              <w:autoSpaceDN w:val="0"/>
              <w:adjustRightInd w:val="0"/>
              <w:ind w:lef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76710" w:rsidRDefault="00000C37" w:rsidP="0057671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к Положению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о порядке</w:t>
            </w:r>
          </w:p>
          <w:p w:rsidR="00576710" w:rsidRDefault="00000C37" w:rsidP="0057671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принятия решений о развитии</w:t>
            </w:r>
          </w:p>
          <w:p w:rsidR="00576710" w:rsidRDefault="00000C37" w:rsidP="0057671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застроенных территорий и</w:t>
            </w:r>
          </w:p>
          <w:p w:rsidR="00576710" w:rsidRDefault="00000C37" w:rsidP="0057671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аукционов на</w:t>
            </w:r>
            <w:r w:rsidR="00576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  <w:p w:rsidR="00576710" w:rsidRDefault="00000C37" w:rsidP="0057671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заключения 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576710" w:rsidRDefault="00000C37" w:rsidP="0057671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 xml:space="preserve">развитии </w:t>
            </w:r>
            <w:proofErr w:type="gramStart"/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застроенных</w:t>
            </w:r>
            <w:proofErr w:type="gramEnd"/>
          </w:p>
          <w:p w:rsidR="00576710" w:rsidRDefault="00000C37" w:rsidP="0057671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в городском округе</w:t>
            </w:r>
          </w:p>
          <w:p w:rsidR="00000C37" w:rsidRDefault="00000C37" w:rsidP="0057671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0828">
              <w:rPr>
                <w:rFonts w:ascii="Times New Roman" w:hAnsi="Times New Roman" w:cs="Times New Roman"/>
                <w:sz w:val="28"/>
                <w:szCs w:val="28"/>
              </w:rPr>
              <w:t>город Воронеж</w:t>
            </w:r>
          </w:p>
          <w:p w:rsidR="003968DB" w:rsidRDefault="003968DB" w:rsidP="00576710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8DB" w:rsidRPr="00F80828" w:rsidRDefault="003968DB" w:rsidP="003968DB">
            <w:pPr>
              <w:autoSpaceDE w:val="0"/>
              <w:autoSpaceDN w:val="0"/>
              <w:adjustRightInd w:val="0"/>
              <w:ind w:lef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000C37" w:rsidRDefault="00000C37" w:rsidP="003968DB">
            <w:pPr>
              <w:autoSpaceDE w:val="0"/>
              <w:autoSpaceDN w:val="0"/>
              <w:adjustRightInd w:val="0"/>
              <w:ind w:left="176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7AFD" w:rsidRPr="003968DB" w:rsidRDefault="003968DB" w:rsidP="00000C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27AFD" w:rsidRPr="0039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звещени</w:t>
      </w:r>
      <w:r w:rsidRPr="0039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B27AFD" w:rsidRPr="003968DB" w:rsidRDefault="00B27AFD" w:rsidP="00000C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</w:t>
      </w:r>
      <w:proofErr w:type="gramStart"/>
      <w:r w:rsidRPr="0039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ии ау</w:t>
      </w:r>
      <w:proofErr w:type="gramEnd"/>
      <w:r w:rsidRPr="0039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кциона на право заключения договора</w:t>
      </w:r>
    </w:p>
    <w:p w:rsidR="00B27AFD" w:rsidRPr="003968DB" w:rsidRDefault="00B27AFD" w:rsidP="00000C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развитии застроенной территории </w:t>
      </w:r>
      <w:r w:rsidR="00D80717" w:rsidRPr="003968DB">
        <w:rPr>
          <w:rStyle w:val="ab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B27AFD" w:rsidRPr="00B27AFD" w:rsidRDefault="00B27AFD" w:rsidP="00B27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AFD" w:rsidRPr="00000C37" w:rsidRDefault="00B27AF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Наименование, место нахождения, почтовый адрес и адрес электронной почты, номер контактного телефона организатора аукциона:</w:t>
      </w:r>
    </w:p>
    <w:p w:rsidR="00B27AFD" w:rsidRPr="00000C37" w:rsidRDefault="00B27AFD" w:rsidP="007F6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27AFD" w:rsidRPr="00000C37" w:rsidRDefault="00B27AFD" w:rsidP="007F6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00C37" w:rsidRDefault="00B27AFD" w:rsidP="007F6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854A01" w:rsidRPr="00854A01" w:rsidRDefault="00000C37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68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и адрес</w:t>
      </w:r>
      <w:r w:rsidR="00854A01" w:rsidRPr="0085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официального  сайта,  на  котором  размещено  извещение о проведен</w:t>
      </w:r>
      <w:proofErr w:type="gramStart"/>
      <w:r w:rsidR="00854A01" w:rsidRPr="00854A01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="00854A01" w:rsidRPr="00854A01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кциона:</w:t>
      </w:r>
    </w:p>
    <w:p w:rsidR="00854A01" w:rsidRPr="00854A01" w:rsidRDefault="00854A01" w:rsidP="007F6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A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27AFD" w:rsidRPr="00000C37" w:rsidRDefault="00854A01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дата, время проведения аукциона:</w:t>
      </w:r>
    </w:p>
    <w:p w:rsidR="00000C37" w:rsidRDefault="00B27AFD" w:rsidP="007F6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27AFD" w:rsidRPr="00000C37" w:rsidRDefault="00E4061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Адрес места приема, порядок </w:t>
      </w:r>
      <w:r w:rsidR="00146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срок 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заявок на участие в аукционе:</w:t>
      </w:r>
    </w:p>
    <w:p w:rsidR="00B27AFD" w:rsidRPr="00000C37" w:rsidRDefault="00B27AFD" w:rsidP="007F6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27AFD" w:rsidRPr="00000C37" w:rsidRDefault="00B27AFD" w:rsidP="007F6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27AFD" w:rsidRPr="00000C37" w:rsidRDefault="00E4061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Реквизиты  решения  о  раз</w:t>
      </w:r>
      <w:r w:rsidR="00AE4F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витии  застроенной  территории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:  постановление администрации городского округа г</w:t>
      </w:r>
      <w:r w:rsidR="00E2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Воронеж от _______________ 20__ г. </w:t>
      </w:r>
      <w:r w:rsid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_____.</w:t>
      </w:r>
    </w:p>
    <w:p w:rsidR="00B27AFD" w:rsidRPr="00000C37" w:rsidRDefault="00E4061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.  Местоположение, площадь застроенной территории, в отношении которой принято решение о развитии:</w:t>
      </w:r>
    </w:p>
    <w:p w:rsidR="00B27AFD" w:rsidRPr="00000C37" w:rsidRDefault="00B27AFD" w:rsidP="00B1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27AFD" w:rsidRPr="00000C37" w:rsidRDefault="00B27AFD" w:rsidP="00B1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55E4E" w:rsidRDefault="00E4061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Начальная цена права на заключение договора:</w:t>
      </w:r>
    </w:p>
    <w:p w:rsidR="00B27AFD" w:rsidRPr="00000C37" w:rsidRDefault="00E4061D" w:rsidP="00B1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B55E4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B27AFD" w:rsidRPr="00000C37" w:rsidRDefault="00E4061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81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аукционе заявители представляют в установленный в извещении о проведен</w:t>
      </w:r>
      <w:proofErr w:type="gramStart"/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 срок следующие документы:</w:t>
      </w:r>
    </w:p>
    <w:p w:rsidR="00B27AFD" w:rsidRPr="00000C37" w:rsidRDefault="00B27AF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заявку на участие в аукционе по установленной форме с указанием реквизитов счета для возврата задатка;</w:t>
      </w:r>
    </w:p>
    <w:p w:rsidR="00B27AFD" w:rsidRPr="00000C37" w:rsidRDefault="00B27AF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02282" w:rsidRPr="00102282">
        <w:rPr>
          <w:rFonts w:ascii="Times New Roman" w:hAnsi="Times New Roman" w:cs="Times New Roman"/>
          <w:sz w:val="28"/>
          <w:szCs w:val="28"/>
        </w:rPr>
        <w:t xml:space="preserve"> </w:t>
      </w:r>
      <w:r w:rsidR="00102282"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внесение задатка</w:t>
      </w:r>
      <w:r w:rsidR="00E076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2282"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установления органом местного самоуправления требования о внесении задатка для участия в аукционе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7AFD" w:rsidRDefault="00B27AF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E0762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балансовой стоимости активов заявителя по данным бухгалтерской отчетности за последний завершенный отчетный период</w:t>
      </w:r>
      <w:r w:rsid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2282" w:rsidRDefault="00102282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 представленных документов.</w:t>
      </w:r>
    </w:p>
    <w:p w:rsidR="00102282" w:rsidRPr="00102282" w:rsidRDefault="00102282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Заявитель, являющийся юридическим лицом или индивидуальным предпринимателем, вправе представить вместе с </w:t>
      </w:r>
      <w:r w:rsidR="001F6E2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указанными </w:t>
      </w:r>
      <w:r w:rsidR="001F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</w:t>
      </w:r>
      <w:r w:rsidR="001F6E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соответственно выписку из </w:t>
      </w:r>
      <w:r w:rsidR="001F6E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диного государственного реестра юридических лиц или выписку из </w:t>
      </w:r>
      <w:r w:rsidR="001F6E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диного государственного реестра индивидуальных предпринимателей.</w:t>
      </w:r>
    </w:p>
    <w:p w:rsidR="00102282" w:rsidRPr="00102282" w:rsidRDefault="00102282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если заявителем самостоятельно не представлена выписка из </w:t>
      </w:r>
      <w:r w:rsidR="001F6E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диного государственного реестра юридических лиц или выписка из </w:t>
      </w:r>
      <w:r w:rsidR="001F6E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диного государственного реестра индивидуальных предпринимателей, организатор аукциона запрашивает сведения о заявителе, содержащиеся соответственно в </w:t>
      </w:r>
      <w:r w:rsidR="00FB4B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дином государственном реестре юридических лиц или </w:t>
      </w:r>
      <w:r w:rsidR="00FB4B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</w:t>
      </w:r>
      <w:proofErr w:type="gramEnd"/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 в качестве индивидуальных предпринимателей.</w:t>
      </w:r>
    </w:p>
    <w:p w:rsidR="00102282" w:rsidRPr="00102282" w:rsidRDefault="00FB4BA9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</w:t>
      </w:r>
      <w:r w:rsidR="00102282"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казанные документы в части их оформления и содержания должны соответствовать законодательству Российской Федерации.</w:t>
      </w:r>
    </w:p>
    <w:p w:rsidR="00102282" w:rsidRPr="00102282" w:rsidRDefault="00102282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представляемые иностранными лицами, должны иметь надлежащим образом заверенный перевод на русский язык.</w:t>
      </w:r>
    </w:p>
    <w:p w:rsidR="00102282" w:rsidRPr="00102282" w:rsidRDefault="00102282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документы, составленные более чем на </w:t>
      </w:r>
      <w:r w:rsidR="00FB4B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листе, должны быть прошиты, пронумерованы и скреплены печатью организации либо нотариально заверены.</w:t>
      </w:r>
    </w:p>
    <w:p w:rsidR="00102282" w:rsidRPr="00102282" w:rsidRDefault="00102282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2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помарки и исправления, не подлежат приему.</w:t>
      </w:r>
    </w:p>
    <w:p w:rsidR="00B27AFD" w:rsidRPr="00000C37" w:rsidRDefault="00B27AF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на участие в аукционе прекращается в 18.00 за </w:t>
      </w:r>
      <w:r w:rsidR="00FB4B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до проведения аукциона. Заявка на участие в аукционе, поступившая по истечении срока приема</w:t>
      </w:r>
      <w:r w:rsidR="00981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возвращается </w:t>
      </w:r>
      <w:r w:rsidR="009817B0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ее поступления. </w:t>
      </w:r>
      <w:r w:rsidR="00E201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подать только </w:t>
      </w:r>
      <w:r w:rsidR="00E201C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 на участие в аукционе.</w:t>
      </w:r>
    </w:p>
    <w:p w:rsidR="00B27AFD" w:rsidRPr="00000C37" w:rsidRDefault="00B27AF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аукциона признается участник аукциона, предложивший наибольшую цену за право на заключение договора.</w:t>
      </w:r>
    </w:p>
    <w:p w:rsidR="00B27AFD" w:rsidRPr="00000C37" w:rsidRDefault="00FB5FFE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Порядок и срок отзыва заявок на участие в аукционе, </w:t>
      </w:r>
      <w:r w:rsidR="0047241A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</w:t>
      </w:r>
      <w:r w:rsidR="0047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41A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4724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27AFD" w:rsidRDefault="00FB5FFE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Обременения прав на земельные участки, </w:t>
      </w:r>
      <w:r w:rsidR="0047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</w:t>
      </w:r>
      <w:r w:rsidR="004724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муниципальной собственности или государственная </w:t>
      </w:r>
      <w:proofErr w:type="gramStart"/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proofErr w:type="gramEnd"/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которые не разграничена и </w:t>
      </w:r>
      <w:r w:rsidR="00472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расположены в границах </w:t>
      </w:r>
      <w:r w:rsidR="0025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застроенной 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и ограничения их использования, обременения прав на объекты недвижимого имущества, находящиеся в муниципальной собственности и расположенные на </w:t>
      </w:r>
      <w:r w:rsidR="002536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застроенн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территории:</w:t>
      </w:r>
    </w:p>
    <w:p w:rsidR="00B27AFD" w:rsidRPr="00000C37" w:rsidRDefault="00B27AFD" w:rsidP="00B1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27AFD" w:rsidRPr="00000C37" w:rsidRDefault="00B27AFD" w:rsidP="00B1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27AFD" w:rsidRPr="00000C37" w:rsidRDefault="00B27AFD" w:rsidP="00B1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27AFD" w:rsidRPr="00000C37" w:rsidRDefault="00B27AFD" w:rsidP="00B1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B27AFD" w:rsidRDefault="00981B5F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5F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772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07729" w:rsidRPr="000077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градостроительного регламента, установленного для земельных участков в пределах застроенной территории, в отношении которой принято решение о развитии</w:t>
      </w:r>
      <w:r w:rsidR="00B27AFD"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726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CD0B8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981B5F" w:rsidRPr="00000C37" w:rsidRDefault="00981B5F" w:rsidP="00B1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:rsidR="00B27AFD" w:rsidRPr="00000C37" w:rsidRDefault="00B27AF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5FF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1D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51D54" w:rsidRPr="00851D5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егиональные и местные нормативы градостроительного проектирования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1554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B27AFD" w:rsidRPr="00000C37" w:rsidRDefault="00B27AFD" w:rsidP="00B1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27AFD" w:rsidRPr="00000C37" w:rsidRDefault="00B27AF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5F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72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аукциона</w:t>
      </w:r>
      <w:r w:rsidR="00B872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331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:rsidR="00B27AFD" w:rsidRPr="00000C37" w:rsidRDefault="00B27AFD" w:rsidP="00B1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F35C50" w:rsidRPr="00F35C50" w:rsidRDefault="00FB5FFE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F35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D2B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35C50" w:rsidRPr="00F35C5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 задатка, срок и порядок его внесения</w:t>
      </w:r>
      <w:r w:rsidR="00AD2B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33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</w:p>
    <w:p w:rsidR="004E3531" w:rsidRPr="00000C37" w:rsidRDefault="004E3531" w:rsidP="00B155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E3531" w:rsidRPr="00000C37" w:rsidRDefault="004E3531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перечисления задатка:</w:t>
      </w:r>
    </w:p>
    <w:p w:rsidR="004E3531" w:rsidRPr="00000C37" w:rsidRDefault="004E3531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Получатель:</w:t>
      </w:r>
      <w:r w:rsidR="006331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4E3531" w:rsidRDefault="004E3531" w:rsidP="006331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E3531" w:rsidRPr="00000C37" w:rsidRDefault="004E3531" w:rsidP="006331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олучателя:_____________________________________________</w:t>
      </w:r>
    </w:p>
    <w:p w:rsidR="00943B51" w:rsidRPr="00000C37" w:rsidRDefault="00943B51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счета: _________________________________________________</w:t>
      </w:r>
    </w:p>
    <w:p w:rsidR="00943B51" w:rsidRPr="00000C37" w:rsidRDefault="00943B51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ИНН: _______________________________________________________</w:t>
      </w:r>
    </w:p>
    <w:p w:rsidR="00943B51" w:rsidRPr="00000C37" w:rsidRDefault="00943B51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КПП: ________________________________________________________</w:t>
      </w:r>
    </w:p>
    <w:p w:rsidR="00943B51" w:rsidRPr="00000C37" w:rsidRDefault="00943B51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БИК: ________________________________________________________</w:t>
      </w:r>
    </w:p>
    <w:p w:rsidR="00943B51" w:rsidRPr="00000C37" w:rsidRDefault="00943B51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ОКАТО: _____________________________________________________</w:t>
      </w:r>
    </w:p>
    <w:p w:rsidR="00E00018" w:rsidRPr="00E00018" w:rsidRDefault="00B27AFD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5F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00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0018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 условия договора:</w:t>
      </w:r>
    </w:p>
    <w:p w:rsidR="00E00018" w:rsidRPr="00E00018" w:rsidRDefault="00E00018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о местоположении и площади застроенной территории, в отношении которой принято решение о развитии, перечень адресов зданий, строений, сооружений, подлежащих сносу, реконструкции;</w:t>
      </w:r>
    </w:p>
    <w:p w:rsidR="00E00018" w:rsidRPr="00E00018" w:rsidRDefault="00E00018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2) цена права на заключение договора;</w:t>
      </w:r>
    </w:p>
    <w:p w:rsidR="00443948" w:rsidRPr="00443948" w:rsidRDefault="00E00018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3"/>
      <w:bookmarkEnd w:id="0"/>
      <w:proofErr w:type="gramStart"/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43948" w:rsidRPr="004439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 лица, заключившего договор с органом местного самоуправления, подготовить проект планировки застроенной территории, включая проект межевания застроенной территории, в отношении которой принято решение о развитии, в соответствии с документами территориального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</w:t>
      </w:r>
      <w:proofErr w:type="gramEnd"/>
      <w:r w:rsidR="00443948" w:rsidRPr="00443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доступности указанных объектов для населения; </w:t>
      </w:r>
      <w:r w:rsidR="00443948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максимальные сроки подготовки таких документов;</w:t>
      </w:r>
    </w:p>
    <w:p w:rsidR="00CD32C9" w:rsidRPr="00CD32C9" w:rsidRDefault="00CD32C9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4"/>
      <w:bookmarkEnd w:id="1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лица, заключившего договор с </w:t>
      </w:r>
      <w:r w:rsidR="00F83FCF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городского округа</w:t>
      </w:r>
      <w:r w:rsidR="00B8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Воронеж</w:t>
      </w:r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создать либо приобрести, а также передать в муниципальную собственность благоустроенные жилые помещения 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на застроенной территории, в отношении которой принято решение о развитии;</w:t>
      </w:r>
      <w:proofErr w:type="gramEnd"/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максимальные сроки выполнения указанного обязательства;</w:t>
      </w:r>
    </w:p>
    <w:p w:rsidR="00CD32C9" w:rsidRPr="00CD32C9" w:rsidRDefault="00CD32C9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 лица, заключившего договор с</w:t>
      </w:r>
      <w:r w:rsidR="005A16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687" w:rsidRPr="005A168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городского округа</w:t>
      </w:r>
      <w:r w:rsidR="00B87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Воронеж</w:t>
      </w:r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уплатить возмещение за изымаемые в соответствии с </w:t>
      </w:r>
      <w:hyperlink r:id="rId8" w:history="1">
        <w:r w:rsidRPr="00CE6144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жилищным</w:t>
        </w:r>
      </w:hyperlink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</w:t>
      </w:r>
      <w:r w:rsidR="00CE6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жилые помещения в </w:t>
      </w:r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многоквартирных домах, признанных аварийными и подлежащими сносу и расположенных на застроенной территории, в отношении которой принято решение о развитии, и земельные участки, на которых расположены такие многоквартирные дома, за исключением жилых помещений и земельных участков, находящихся в</w:t>
      </w:r>
      <w:proofErr w:type="gramEnd"/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собственности, в том числе в общей долевой собственности, Российской Федерации, субъекта Российской Федерации, муниципального образования, в случае если таким собственникам были переданы жилые помещения в соответствии с </w:t>
      </w:r>
      <w:r w:rsidR="00E02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E02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4</w:t>
      </w:r>
      <w:r w:rsidR="006353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5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7C1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2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Pr="00CD32C9">
        <w:rPr>
          <w:rFonts w:ascii="Times New Roman" w:eastAsia="Times New Roman" w:hAnsi="Times New Roman" w:cs="Times New Roman"/>
          <w:sz w:val="28"/>
          <w:szCs w:val="28"/>
          <w:lang w:eastAsia="ru-RU"/>
        </w:rPr>
        <w:t>; максимальные сроки выполнения указанного обязательства;</w:t>
      </w:r>
      <w:proofErr w:type="gramEnd"/>
    </w:p>
    <w:p w:rsidR="00991184" w:rsidRPr="00991184" w:rsidRDefault="00CD32C9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5"/>
      <w:bookmarkEnd w:id="2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991184" w:rsidRPr="00991184">
        <w:rPr>
          <w:rFonts w:ascii="Times New Roman" w:hAnsi="Times New Roman" w:cs="Times New Roman"/>
          <w:sz w:val="28"/>
          <w:szCs w:val="28"/>
        </w:rPr>
        <w:t xml:space="preserve"> </w:t>
      </w:r>
      <w:r w:rsidR="00991184" w:rsidRPr="00991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обязательство лица, заключившего договор с</w:t>
      </w:r>
      <w:r w:rsidR="0030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242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городского округа</w:t>
      </w:r>
      <w:r w:rsidR="00576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7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Воронеж</w:t>
      </w:r>
      <w:r w:rsidR="00991184" w:rsidRPr="0099118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осуществить строительство на застроенной территории, в отношении которой принято решение о развитии, в соответствии с утвержденным проектом планировки застроенной территории, в том числе в с</w:t>
      </w:r>
      <w:bookmarkStart w:id="3" w:name="_GoBack"/>
      <w:bookmarkEnd w:id="3"/>
      <w:r w:rsidR="00991184" w:rsidRPr="00991184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сроки;</w:t>
      </w:r>
      <w:proofErr w:type="gramEnd"/>
    </w:p>
    <w:p w:rsidR="00307242" w:rsidRPr="00307242" w:rsidRDefault="00E00018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307242" w:rsidRPr="0030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</w:t>
      </w:r>
      <w:r w:rsidR="00FF3D34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r w:rsidR="0007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Воронеж </w:t>
      </w:r>
      <w:r w:rsidR="00307242" w:rsidRPr="003072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проект планировки застроенной территории, включая проект межевания застроенной территории, в отношении которой принято решение о развитии, в соответствии с документами территориального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</w:t>
      </w:r>
      <w:proofErr w:type="gramEnd"/>
      <w:r w:rsidR="00307242" w:rsidRPr="0030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объектов для населения; максимальные сроки выполнения указанного обязательства;</w:t>
      </w:r>
    </w:p>
    <w:p w:rsidR="00365F93" w:rsidRPr="00365F93" w:rsidRDefault="00E00018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365F93" w:rsidRPr="0036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</w:t>
      </w:r>
      <w:r w:rsidR="00365F93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r w:rsidR="0007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Воронеж </w:t>
      </w:r>
      <w:r w:rsidR="00365F93" w:rsidRPr="0036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установленном порядке решение об изъятии для муниципальных </w:t>
      </w:r>
      <w:r w:rsidR="00365F93" w:rsidRPr="00365F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нужд жилых помещений в многоквартирных домах, признанных аварийными и подлежащими сносу и расположенных на застроенной территории, в отношении которой принято решение о развитии, а также земельных участков, на которых расположены такие многоквартирные дома;</w:t>
      </w:r>
      <w:proofErr w:type="gramEnd"/>
      <w:r w:rsidR="00365F93" w:rsidRPr="0036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максимальные сроки выполнения указанного обязательства</w:t>
      </w:r>
      <w:r w:rsidR="000559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15F9" w:rsidRPr="007C15F9" w:rsidRDefault="00E00018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7C15F9" w:rsidRPr="007C1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</w:t>
      </w:r>
      <w:r w:rsidR="00AF0021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r w:rsidR="0069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Воронеж </w:t>
      </w:r>
      <w:r w:rsidR="007C15F9" w:rsidRPr="007C15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01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 </w:t>
      </w:r>
      <w:r w:rsidR="007C15F9" w:rsidRPr="007C1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лицом, заключившим договор с </w:t>
      </w:r>
      <w:r w:rsidR="00AF0021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городского округа</w:t>
      </w:r>
      <w:r w:rsidR="007C15F9" w:rsidRPr="007C1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обязательств, предусмотренных </w:t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подпунктами 3</w:t>
      </w:r>
      <w:r w:rsidR="006927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>, 4</w:t>
      </w:r>
      <w:r w:rsidR="006927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>, 5</w:t>
      </w:r>
      <w:r w:rsidR="006927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AF0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r w:rsidR="00017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по мере их выполнения)</w:t>
      </w:r>
      <w:r w:rsidR="007C15F9" w:rsidRPr="007C15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предоставить указанному лицу без проведения торгов в соответствии с земельным законодательством для строительства в границах застроенной территории, в отношении которой принято решение о развитии, земельные участки, которые находятся в муниципальной собственности</w:t>
      </w:r>
      <w:proofErr w:type="gramEnd"/>
      <w:r w:rsidR="007C15F9" w:rsidRPr="007C1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которые не предоставлены в пользование и (или) во владение гражданам и юридическим лицам; максимальные сроки выпо</w:t>
      </w:r>
      <w:r w:rsidR="0005596D">
        <w:rPr>
          <w:rFonts w:ascii="Times New Roman" w:eastAsia="Times New Roman" w:hAnsi="Times New Roman" w:cs="Times New Roman"/>
          <w:sz w:val="28"/>
          <w:szCs w:val="28"/>
          <w:lang w:eastAsia="ru-RU"/>
        </w:rPr>
        <w:t>лнения указанного обязательства</w:t>
      </w:r>
      <w:r w:rsidR="007C15F9" w:rsidRPr="007C15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31B2" w:rsidRDefault="00E00018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3031B2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договора;</w:t>
      </w:r>
    </w:p>
    <w:p w:rsidR="003031B2" w:rsidRDefault="003031B2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Pr="0030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сторон за неисполнение или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енадлежащее исполнение договора;</w:t>
      </w:r>
    </w:p>
    <w:p w:rsidR="005C26E4" w:rsidRPr="005C26E4" w:rsidRDefault="003031B2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68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832" w:rsidRPr="00686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лица, заключившего договор с </w:t>
      </w:r>
      <w:r w:rsidR="00686832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городского округа</w:t>
      </w:r>
      <w:r w:rsidR="0069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Воронеж</w:t>
      </w:r>
      <w:r w:rsidR="00686832" w:rsidRPr="0068683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осуществить строительство и (или) реконструкцию объектов инженерной, социальной и коммунально-бытовой инфраструктур, предназначенных для обеспечения застроенной территории, в отношении которой принято решение о развитии; максимальные сроки выполнения указанного обязательства;</w:t>
      </w:r>
      <w:r w:rsidR="005C26E4" w:rsidRPr="005C26E4">
        <w:rPr>
          <w:rFonts w:ascii="Times New Roman" w:hAnsi="Times New Roman" w:cs="Times New Roman"/>
          <w:sz w:val="28"/>
          <w:szCs w:val="28"/>
        </w:rPr>
        <w:t xml:space="preserve"> </w:t>
      </w:r>
      <w:r w:rsidR="005C26E4" w:rsidRPr="005C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видов объектов, </w:t>
      </w:r>
      <w:r w:rsidR="00AF3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настоящим подпунктом, </w:t>
      </w:r>
      <w:r w:rsidR="005C26E4" w:rsidRPr="005C2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подлежащих по окончании строительства передаче в муниципальную собственность</w:t>
      </w:r>
      <w:r w:rsidR="005C26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26E4" w:rsidRPr="005C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 сроки такой передачи</w:t>
      </w:r>
      <w:r w:rsidR="00A2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предусмотрено договором развития застроенной территории)</w:t>
      </w:r>
      <w:r w:rsidR="005C26E4" w:rsidRPr="005C26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31B2" w:rsidRPr="00E00018" w:rsidRDefault="003031B2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13) </w:t>
      </w:r>
      <w:r w:rsidR="00AF3399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и объем участия администрации городского округа</w:t>
      </w:r>
      <w:r w:rsidR="0069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Воронеж</w:t>
      </w:r>
      <w:r w:rsidR="00AF3399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застроенной территории с указанием соответствующих сроков</w:t>
      </w:r>
      <w:r w:rsidR="00A2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3EC" w:rsidRPr="00A253EC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предусмотрено договором развития застроенной территории)</w:t>
      </w:r>
      <w:r w:rsidR="00AF3399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3399" w:rsidRPr="00AF3399" w:rsidRDefault="003031B2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14) </w:t>
      </w:r>
      <w:r w:rsidR="00AF3399" w:rsidRPr="00AF33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и размер обеспечения исполнения договора лицом, заключившим договор с</w:t>
      </w:r>
      <w:r w:rsidR="0029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6D7" w:rsidRPr="00E000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городского округа</w:t>
      </w:r>
      <w:r w:rsidR="00692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Воронеж </w:t>
      </w:r>
      <w:r w:rsidR="00A2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3EC" w:rsidRPr="00A253EC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предусмотрено договором развития застроенной территории)</w:t>
      </w:r>
      <w:r w:rsidR="00AF3399" w:rsidRPr="00AF33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3B33" w:rsidRPr="00293B33" w:rsidRDefault="00293B33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</w:t>
      </w:r>
      <w:r w:rsidRPr="0029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обязательство администрации городского округа </w:t>
      </w:r>
      <w:r w:rsidR="00B92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Воронеж </w:t>
      </w:r>
      <w:r w:rsidRPr="00293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 соответствии с программой комплексного развития систем коммунальной инфраструктуры городского округа строительство и (или) реконструкцию за границами земельного участка или земельных участков, в отношении которых заключен договор, объектов коммунальной инфраструктуры, необходимых для обеспечения подключения (технологического присоединения) на границах таких земельных участков к объектам коммунальной инфраструктуры, построенным на таких земельных участках;</w:t>
      </w:r>
      <w:proofErr w:type="gramEnd"/>
      <w:r w:rsidRPr="00293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максимальные сроки выполнения указанного обязательства</w:t>
      </w:r>
      <w:r w:rsidR="004E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514" w:rsidRPr="00A253EC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предусмотрено договором развития застроенной территории)</w:t>
      </w:r>
      <w:r w:rsidRPr="00293B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018" w:rsidRDefault="00943B51" w:rsidP="007F617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32A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Проект договора.</w:t>
      </w:r>
    </w:p>
    <w:p w:rsidR="00B27AFD" w:rsidRPr="00B27AFD" w:rsidRDefault="00B27AFD" w:rsidP="00B27A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E75" w:rsidRPr="00CA4E75" w:rsidRDefault="00CA4E75" w:rsidP="00CA4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A4E75" w:rsidRPr="00CA4E75" w:rsidRDefault="00CA4E75" w:rsidP="00CA4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4E7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Руководитель управления </w:t>
      </w:r>
    </w:p>
    <w:p w:rsidR="00CA4E75" w:rsidRPr="00CA4E75" w:rsidRDefault="00CA4E75" w:rsidP="00CA4E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A4E7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строительной политики                                                                      В.А. Пешков</w:t>
      </w:r>
    </w:p>
    <w:p w:rsidR="00CA4E75" w:rsidRPr="00CA4E75" w:rsidRDefault="00CA4E75" w:rsidP="00CA4E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57624" w:rsidRDefault="00F57624" w:rsidP="00F80828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57624" w:rsidSect="007B4654">
      <w:headerReference w:type="default" r:id="rId9"/>
      <w:pgSz w:w="11906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ABF" w:rsidRDefault="00DE0ABF" w:rsidP="00F80828">
      <w:pPr>
        <w:spacing w:after="0" w:line="240" w:lineRule="auto"/>
      </w:pPr>
      <w:r>
        <w:separator/>
      </w:r>
    </w:p>
  </w:endnote>
  <w:endnote w:type="continuationSeparator" w:id="0">
    <w:p w:rsidR="00DE0ABF" w:rsidRDefault="00DE0ABF" w:rsidP="00F8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ABF" w:rsidRDefault="00DE0ABF" w:rsidP="00F80828">
      <w:pPr>
        <w:spacing w:after="0" w:line="240" w:lineRule="auto"/>
      </w:pPr>
      <w:r>
        <w:separator/>
      </w:r>
    </w:p>
  </w:footnote>
  <w:footnote w:type="continuationSeparator" w:id="0">
    <w:p w:rsidR="00DE0ABF" w:rsidRDefault="00DE0ABF" w:rsidP="00F80828">
      <w:pPr>
        <w:spacing w:after="0" w:line="240" w:lineRule="auto"/>
      </w:pPr>
      <w:r>
        <w:continuationSeparator/>
      </w:r>
    </w:p>
  </w:footnote>
  <w:footnote w:id="1">
    <w:p w:rsidR="00D80717" w:rsidRDefault="00D80717" w:rsidP="00E2450A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D80717">
        <w:rPr>
          <w:rFonts w:ascii="Times New Roman" w:eastAsia="Times New Roman" w:hAnsi="Times New Roman" w:cs="Times New Roman"/>
          <w:lang w:eastAsia="ru-RU"/>
        </w:rPr>
        <w:t>Форма извещения для размещения на официальном сайте администрации городского округа г</w:t>
      </w:r>
      <w:r w:rsidR="00E2450A">
        <w:rPr>
          <w:rFonts w:ascii="Times New Roman" w:eastAsia="Times New Roman" w:hAnsi="Times New Roman" w:cs="Times New Roman"/>
          <w:lang w:eastAsia="ru-RU"/>
        </w:rPr>
        <w:t xml:space="preserve">ород </w:t>
      </w:r>
      <w:r w:rsidRPr="00D80717">
        <w:rPr>
          <w:rFonts w:ascii="Times New Roman" w:eastAsia="Times New Roman" w:hAnsi="Times New Roman" w:cs="Times New Roman"/>
          <w:lang w:eastAsia="ru-RU"/>
        </w:rPr>
        <w:t xml:space="preserve"> Воронеж </w:t>
      </w:r>
      <w:r w:rsidR="00B53E98" w:rsidRPr="00B53E98">
        <w:rPr>
          <w:rFonts w:ascii="Times New Roman" w:eastAsia="Times New Roman" w:hAnsi="Times New Roman" w:cs="Times New Roman"/>
          <w:lang w:eastAsia="ru-RU"/>
        </w:rPr>
        <w:t xml:space="preserve">www.voronezh-city.ru </w:t>
      </w:r>
      <w:r w:rsidRPr="00D80717">
        <w:rPr>
          <w:rFonts w:ascii="Times New Roman" w:eastAsia="Times New Roman" w:hAnsi="Times New Roman" w:cs="Times New Roman"/>
          <w:lang w:eastAsia="ru-RU"/>
        </w:rPr>
        <w:t>и официальном сайте Российской Федерации</w:t>
      </w:r>
      <w:r w:rsidR="00E2450A">
        <w:rPr>
          <w:rFonts w:ascii="Times New Roman" w:eastAsia="Times New Roman" w:hAnsi="Times New Roman" w:cs="Times New Roman"/>
          <w:lang w:eastAsia="ru-RU"/>
        </w:rPr>
        <w:t xml:space="preserve"> для размещения информации о проведении торгов </w:t>
      </w:r>
      <w:r w:rsidRPr="00D80717">
        <w:rPr>
          <w:rFonts w:ascii="Times New Roman" w:eastAsia="Times New Roman" w:hAnsi="Times New Roman" w:cs="Times New Roman"/>
          <w:lang w:eastAsia="ru-RU"/>
        </w:rPr>
        <w:t xml:space="preserve"> www.torgi.gov.ru.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033937"/>
      <w:docPartObj>
        <w:docPartGallery w:val="Page Numbers (Top of Page)"/>
        <w:docPartUnique/>
      </w:docPartObj>
    </w:sdtPr>
    <w:sdtEndPr/>
    <w:sdtContent>
      <w:p w:rsidR="00F80828" w:rsidRDefault="00F80828">
        <w:pPr>
          <w:pStyle w:val="a3"/>
          <w:jc w:val="center"/>
        </w:pPr>
      </w:p>
      <w:p w:rsidR="00F80828" w:rsidRDefault="00F80828">
        <w:pPr>
          <w:pStyle w:val="a3"/>
          <w:jc w:val="center"/>
        </w:pPr>
      </w:p>
      <w:p w:rsidR="00F80828" w:rsidRDefault="00F808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710">
          <w:rPr>
            <w:noProof/>
          </w:rPr>
          <w:t>8</w:t>
        </w:r>
        <w:r>
          <w:fldChar w:fldCharType="end"/>
        </w:r>
      </w:p>
    </w:sdtContent>
  </w:sdt>
  <w:p w:rsidR="00F80828" w:rsidRDefault="00F808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27"/>
    <w:rsid w:val="00000C37"/>
    <w:rsid w:val="00007729"/>
    <w:rsid w:val="000174CA"/>
    <w:rsid w:val="00033720"/>
    <w:rsid w:val="0005596D"/>
    <w:rsid w:val="000750C7"/>
    <w:rsid w:val="000D243B"/>
    <w:rsid w:val="000E6C7A"/>
    <w:rsid w:val="00102282"/>
    <w:rsid w:val="001468C3"/>
    <w:rsid w:val="001B6827"/>
    <w:rsid w:val="001F6E2F"/>
    <w:rsid w:val="001F7799"/>
    <w:rsid w:val="002324E6"/>
    <w:rsid w:val="00253668"/>
    <w:rsid w:val="002936D7"/>
    <w:rsid w:val="00293B33"/>
    <w:rsid w:val="002E6166"/>
    <w:rsid w:val="002F09B8"/>
    <w:rsid w:val="003031B2"/>
    <w:rsid w:val="00307242"/>
    <w:rsid w:val="00364BE5"/>
    <w:rsid w:val="00365F93"/>
    <w:rsid w:val="003968DB"/>
    <w:rsid w:val="003E71C6"/>
    <w:rsid w:val="00443948"/>
    <w:rsid w:val="004459CC"/>
    <w:rsid w:val="0047241A"/>
    <w:rsid w:val="004E3531"/>
    <w:rsid w:val="004E7514"/>
    <w:rsid w:val="00576710"/>
    <w:rsid w:val="005A1687"/>
    <w:rsid w:val="005C26E4"/>
    <w:rsid w:val="00621081"/>
    <w:rsid w:val="0063313E"/>
    <w:rsid w:val="006353F1"/>
    <w:rsid w:val="00643A18"/>
    <w:rsid w:val="00651AB5"/>
    <w:rsid w:val="006621EF"/>
    <w:rsid w:val="00686832"/>
    <w:rsid w:val="0069275E"/>
    <w:rsid w:val="006E17C4"/>
    <w:rsid w:val="00720F3B"/>
    <w:rsid w:val="00762A6E"/>
    <w:rsid w:val="00781001"/>
    <w:rsid w:val="007B4654"/>
    <w:rsid w:val="007C15F9"/>
    <w:rsid w:val="007E0BB4"/>
    <w:rsid w:val="007F6177"/>
    <w:rsid w:val="00837FBF"/>
    <w:rsid w:val="00851D54"/>
    <w:rsid w:val="00854A01"/>
    <w:rsid w:val="00896839"/>
    <w:rsid w:val="008B45D6"/>
    <w:rsid w:val="008F27B5"/>
    <w:rsid w:val="00943B51"/>
    <w:rsid w:val="00971847"/>
    <w:rsid w:val="009817B0"/>
    <w:rsid w:val="00981B5F"/>
    <w:rsid w:val="00991184"/>
    <w:rsid w:val="00A132E8"/>
    <w:rsid w:val="00A253EC"/>
    <w:rsid w:val="00A32A8B"/>
    <w:rsid w:val="00A46448"/>
    <w:rsid w:val="00A6408F"/>
    <w:rsid w:val="00AA22ED"/>
    <w:rsid w:val="00AD2B87"/>
    <w:rsid w:val="00AE4F25"/>
    <w:rsid w:val="00AF0021"/>
    <w:rsid w:val="00AF3399"/>
    <w:rsid w:val="00B15542"/>
    <w:rsid w:val="00B27AFD"/>
    <w:rsid w:val="00B44513"/>
    <w:rsid w:val="00B53E98"/>
    <w:rsid w:val="00B55E4E"/>
    <w:rsid w:val="00B622F7"/>
    <w:rsid w:val="00B87264"/>
    <w:rsid w:val="00B92426"/>
    <w:rsid w:val="00BC6F27"/>
    <w:rsid w:val="00C60792"/>
    <w:rsid w:val="00C733E6"/>
    <w:rsid w:val="00CA4E75"/>
    <w:rsid w:val="00CD0B87"/>
    <w:rsid w:val="00CD32C9"/>
    <w:rsid w:val="00CE6144"/>
    <w:rsid w:val="00D80717"/>
    <w:rsid w:val="00DA0C88"/>
    <w:rsid w:val="00DC5751"/>
    <w:rsid w:val="00DE0ABF"/>
    <w:rsid w:val="00DE329A"/>
    <w:rsid w:val="00E00018"/>
    <w:rsid w:val="00E02FB1"/>
    <w:rsid w:val="00E07624"/>
    <w:rsid w:val="00E201C9"/>
    <w:rsid w:val="00E2450A"/>
    <w:rsid w:val="00E4061D"/>
    <w:rsid w:val="00E75475"/>
    <w:rsid w:val="00EE3E8F"/>
    <w:rsid w:val="00F35C50"/>
    <w:rsid w:val="00F51C93"/>
    <w:rsid w:val="00F57624"/>
    <w:rsid w:val="00F80828"/>
    <w:rsid w:val="00F83FCF"/>
    <w:rsid w:val="00FB4BA9"/>
    <w:rsid w:val="00FB5FFE"/>
    <w:rsid w:val="00FF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828"/>
  </w:style>
  <w:style w:type="paragraph" w:styleId="a5">
    <w:name w:val="footer"/>
    <w:basedOn w:val="a"/>
    <w:link w:val="a6"/>
    <w:uiPriority w:val="99"/>
    <w:unhideWhenUsed/>
    <w:rsid w:val="00F8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828"/>
  </w:style>
  <w:style w:type="table" w:styleId="a7">
    <w:name w:val="Table Grid"/>
    <w:basedOn w:val="a1"/>
    <w:uiPriority w:val="59"/>
    <w:rsid w:val="0000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00018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8071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8071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807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0828"/>
  </w:style>
  <w:style w:type="paragraph" w:styleId="a5">
    <w:name w:val="footer"/>
    <w:basedOn w:val="a"/>
    <w:link w:val="a6"/>
    <w:uiPriority w:val="99"/>
    <w:unhideWhenUsed/>
    <w:rsid w:val="00F80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0828"/>
  </w:style>
  <w:style w:type="table" w:styleId="a7">
    <w:name w:val="Table Grid"/>
    <w:basedOn w:val="a1"/>
    <w:uiPriority w:val="59"/>
    <w:rsid w:val="0000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00018"/>
    <w:rPr>
      <w:color w:val="0000FF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8071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8071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807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7165463DDD3E4E6D4A2E945C56B2392FF41EFC894DE34E846D3C67F291D77EC7F8275F4459FA1CBF54CC30737E76AD1999DC92E977D1D4iETE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CF3E7-CD62-48EE-8A89-D6041E43A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О.С.</dc:creator>
  <cp:lastModifiedBy>avvelishko</cp:lastModifiedBy>
  <cp:revision>29</cp:revision>
  <cp:lastPrinted>2019-02-07T15:33:00Z</cp:lastPrinted>
  <dcterms:created xsi:type="dcterms:W3CDTF">2018-04-12T08:52:00Z</dcterms:created>
  <dcterms:modified xsi:type="dcterms:W3CDTF">2019-11-01T14:59:00Z</dcterms:modified>
</cp:coreProperties>
</file>