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E3" w:rsidRDefault="008729E3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0188"/>
        <w:gridCol w:w="4598"/>
      </w:tblGrid>
      <w:tr w:rsidR="008729E3" w:rsidRPr="00881439" w:rsidTr="009036EB">
        <w:trPr>
          <w:trHeight w:val="1297"/>
        </w:trPr>
        <w:tc>
          <w:tcPr>
            <w:tcW w:w="10188" w:type="dxa"/>
            <w:shd w:val="clear" w:color="auto" w:fill="auto"/>
          </w:tcPr>
          <w:p w:rsidR="008729E3" w:rsidRPr="00881439" w:rsidRDefault="008729E3" w:rsidP="009036EB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8729E3" w:rsidRPr="00F86C33" w:rsidRDefault="008729E3" w:rsidP="009036EB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Приложение № 1</w:t>
            </w:r>
          </w:p>
          <w:p w:rsidR="008729E3" w:rsidRPr="00F86C33" w:rsidRDefault="008729E3" w:rsidP="009036EB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к муниципальной программе городского округа город  Воронеж</w:t>
            </w:r>
          </w:p>
          <w:p w:rsidR="008729E3" w:rsidRPr="00881439" w:rsidRDefault="008729E3" w:rsidP="009036EB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 w:rsidRPr="00F86C33">
              <w:rPr>
                <w:sz w:val="28"/>
                <w:szCs w:val="28"/>
                <w:lang w:eastAsia="ru-RU"/>
              </w:rPr>
              <w:t>«Защита от чрезвычайных ситуаций»</w:t>
            </w:r>
          </w:p>
          <w:p w:rsidR="008729E3" w:rsidRPr="00881439" w:rsidRDefault="008729E3" w:rsidP="009036EB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szCs w:val="28"/>
                <w:lang w:eastAsia="ru-RU"/>
              </w:rPr>
            </w:pPr>
          </w:p>
        </w:tc>
      </w:tr>
    </w:tbl>
    <w:p w:rsidR="008729E3" w:rsidRPr="00784358" w:rsidRDefault="008729E3" w:rsidP="008729E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Сведения</w:t>
      </w:r>
    </w:p>
    <w:p w:rsidR="008729E3" w:rsidRPr="00784358" w:rsidRDefault="008729E3" w:rsidP="008729E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о показателях (индикаторах)</w:t>
      </w:r>
    </w:p>
    <w:p w:rsidR="008729E3" w:rsidRPr="00784358" w:rsidRDefault="008729E3" w:rsidP="008729E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8729E3" w:rsidRDefault="008729E3" w:rsidP="008729E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84358">
        <w:rPr>
          <w:b/>
          <w:sz w:val="28"/>
          <w:szCs w:val="28"/>
          <w:lang w:eastAsia="ru-RU"/>
        </w:rPr>
        <w:t xml:space="preserve">«Защита от чрезвычайных ситуаций» и их </w:t>
      </w:r>
      <w:proofErr w:type="gramStart"/>
      <w:r w:rsidRPr="00784358">
        <w:rPr>
          <w:b/>
          <w:sz w:val="28"/>
          <w:szCs w:val="28"/>
          <w:lang w:eastAsia="ru-RU"/>
        </w:rPr>
        <w:t>значениях</w:t>
      </w:r>
      <w:proofErr w:type="gramEnd"/>
    </w:p>
    <w:p w:rsidR="008729E3" w:rsidRPr="00784358" w:rsidRDefault="008729E3" w:rsidP="008729E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8729E3" w:rsidRPr="00784358" w:rsidRDefault="008729E3" w:rsidP="008729E3">
      <w:pPr>
        <w:widowControl w:val="0"/>
        <w:suppressAutoHyphens w:val="0"/>
        <w:autoSpaceDE w:val="0"/>
        <w:autoSpaceDN w:val="0"/>
        <w:jc w:val="both"/>
        <w:rPr>
          <w:szCs w:val="20"/>
          <w:lang w:eastAsia="ru-RU"/>
        </w:rPr>
      </w:pPr>
    </w:p>
    <w:tbl>
      <w:tblPr>
        <w:tblW w:w="14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75"/>
        <w:gridCol w:w="3774"/>
        <w:gridCol w:w="2031"/>
        <w:gridCol w:w="1067"/>
        <w:gridCol w:w="168"/>
        <w:gridCol w:w="1272"/>
        <w:gridCol w:w="1272"/>
        <w:gridCol w:w="662"/>
        <w:gridCol w:w="662"/>
        <w:gridCol w:w="662"/>
        <w:gridCol w:w="662"/>
        <w:gridCol w:w="662"/>
        <w:gridCol w:w="662"/>
        <w:gridCol w:w="663"/>
        <w:gridCol w:w="46"/>
      </w:tblGrid>
      <w:tr w:rsidR="008729E3" w:rsidRPr="00784358" w:rsidTr="009036EB">
        <w:trPr>
          <w:gridBefore w:val="1"/>
          <w:gridAfter w:val="1"/>
          <w:wBefore w:w="46" w:type="dxa"/>
          <w:wAfter w:w="46" w:type="dxa"/>
          <w:tblHeader/>
        </w:trPr>
        <w:tc>
          <w:tcPr>
            <w:tcW w:w="475" w:type="dxa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 xml:space="preserve">№ </w:t>
            </w:r>
            <w:proofErr w:type="gramStart"/>
            <w:r w:rsidRPr="00784358">
              <w:rPr>
                <w:szCs w:val="20"/>
                <w:lang w:eastAsia="ru-RU"/>
              </w:rPr>
              <w:t>п</w:t>
            </w:r>
            <w:proofErr w:type="gramEnd"/>
            <w:r w:rsidRPr="00784358">
              <w:rPr>
                <w:szCs w:val="20"/>
                <w:lang w:eastAsia="ru-RU"/>
              </w:rPr>
              <w:t>/п</w:t>
            </w:r>
          </w:p>
        </w:tc>
        <w:tc>
          <w:tcPr>
            <w:tcW w:w="3774" w:type="dxa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Наименование показателя (индикатора)</w:t>
            </w:r>
          </w:p>
        </w:tc>
        <w:tc>
          <w:tcPr>
            <w:tcW w:w="2031" w:type="dxa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 xml:space="preserve">Пункт Федерального </w:t>
            </w:r>
            <w:hyperlink r:id="rId7" w:history="1">
              <w:r w:rsidRPr="00784358">
                <w:rPr>
                  <w:szCs w:val="20"/>
                  <w:lang w:eastAsia="ru-RU"/>
                </w:rPr>
                <w:t>плана</w:t>
              </w:r>
            </w:hyperlink>
            <w:r w:rsidRPr="00784358">
              <w:rPr>
                <w:szCs w:val="20"/>
                <w:lang w:eastAsia="ru-RU"/>
              </w:rPr>
              <w:t xml:space="preserve"> статистических работ</w:t>
            </w:r>
          </w:p>
        </w:tc>
        <w:tc>
          <w:tcPr>
            <w:tcW w:w="1235" w:type="dxa"/>
            <w:gridSpan w:val="2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Ед. измерения</w:t>
            </w:r>
          </w:p>
        </w:tc>
        <w:tc>
          <w:tcPr>
            <w:tcW w:w="1272" w:type="dxa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2012 (отчетный год)</w:t>
            </w:r>
          </w:p>
        </w:tc>
        <w:tc>
          <w:tcPr>
            <w:tcW w:w="1272" w:type="dxa"/>
            <w:vMerge w:val="restart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2013 (отчетный год)</w:t>
            </w:r>
          </w:p>
        </w:tc>
        <w:tc>
          <w:tcPr>
            <w:tcW w:w="4635" w:type="dxa"/>
            <w:gridSpan w:val="7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8729E3" w:rsidRPr="00784358" w:rsidTr="009036EB">
        <w:trPr>
          <w:gridBefore w:val="1"/>
          <w:gridAfter w:val="1"/>
          <w:wBefore w:w="46" w:type="dxa"/>
          <w:wAfter w:w="46" w:type="dxa"/>
          <w:tblHeader/>
        </w:trPr>
        <w:tc>
          <w:tcPr>
            <w:tcW w:w="475" w:type="dxa"/>
            <w:vMerge/>
          </w:tcPr>
          <w:p w:rsidR="008729E3" w:rsidRPr="00784358" w:rsidRDefault="008729E3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3774" w:type="dxa"/>
            <w:vMerge/>
          </w:tcPr>
          <w:p w:rsidR="008729E3" w:rsidRPr="00784358" w:rsidRDefault="008729E3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2031" w:type="dxa"/>
            <w:vMerge/>
          </w:tcPr>
          <w:p w:rsidR="008729E3" w:rsidRPr="00784358" w:rsidRDefault="008729E3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235" w:type="dxa"/>
            <w:gridSpan w:val="2"/>
            <w:vMerge/>
          </w:tcPr>
          <w:p w:rsidR="008729E3" w:rsidRPr="00784358" w:rsidRDefault="008729E3" w:rsidP="009036EB">
            <w:pPr>
              <w:suppressAutoHyphens w:val="0"/>
              <w:rPr>
                <w:lang w:eastAsia="ru-RU"/>
              </w:rPr>
            </w:pPr>
          </w:p>
        </w:tc>
        <w:tc>
          <w:tcPr>
            <w:tcW w:w="1272" w:type="dxa"/>
            <w:vMerge/>
            <w:vAlign w:val="center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272" w:type="dxa"/>
            <w:vMerge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 xml:space="preserve">2014 </w:t>
            </w: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2015</w:t>
            </w: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2016</w:t>
            </w: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2017</w:t>
            </w: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2018</w:t>
            </w:r>
          </w:p>
        </w:tc>
        <w:tc>
          <w:tcPr>
            <w:tcW w:w="662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2019</w:t>
            </w:r>
          </w:p>
        </w:tc>
        <w:tc>
          <w:tcPr>
            <w:tcW w:w="663" w:type="dxa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2020</w:t>
            </w:r>
          </w:p>
        </w:tc>
      </w:tr>
      <w:tr w:rsidR="008729E3" w:rsidRPr="00784358" w:rsidTr="009036EB">
        <w:trPr>
          <w:gridBefore w:val="1"/>
          <w:gridAfter w:val="1"/>
          <w:wBefore w:w="46" w:type="dxa"/>
          <w:wAfter w:w="46" w:type="dxa"/>
        </w:trPr>
        <w:tc>
          <w:tcPr>
            <w:tcW w:w="14694" w:type="dxa"/>
            <w:gridSpan w:val="14"/>
          </w:tcPr>
          <w:p w:rsidR="008729E3" w:rsidRPr="00784358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784358">
              <w:rPr>
                <w:szCs w:val="20"/>
                <w:lang w:eastAsia="ru-RU"/>
              </w:rPr>
              <w:t>Муниципальная программа городского округа город Воронеж «Защита от чрезвычайных ситуаций»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74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населения, погибшего при чрезвычайных ситуациях, пожарах, происшествиях на водных объектах, не более</w:t>
            </w:r>
          </w:p>
        </w:tc>
        <w:tc>
          <w:tcPr>
            <w:tcW w:w="2031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человек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31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30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29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28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26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27</w:t>
            </w:r>
          </w:p>
        </w:tc>
        <w:tc>
          <w:tcPr>
            <w:tcW w:w="663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26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</w:t>
            </w:r>
          </w:p>
        </w:tc>
        <w:tc>
          <w:tcPr>
            <w:tcW w:w="3774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населения, пострадавшего при чрезвычайных ситуациях, пожарах, происшествиях на водных объектах, не более</w:t>
            </w:r>
          </w:p>
        </w:tc>
        <w:tc>
          <w:tcPr>
            <w:tcW w:w="2031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человек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156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152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147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144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141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136</w:t>
            </w:r>
          </w:p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121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135</w:t>
            </w:r>
          </w:p>
        </w:tc>
        <w:tc>
          <w:tcPr>
            <w:tcW w:w="663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133</w:t>
            </w:r>
          </w:p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14694" w:type="dxa"/>
            <w:gridSpan w:val="14"/>
            <w:shd w:val="clear" w:color="auto" w:fill="FFFFFF"/>
          </w:tcPr>
          <w:p w:rsidR="008729E3" w:rsidRPr="00F24D34" w:rsidRDefault="003A3F41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hyperlink w:anchor="P206" w:history="1">
              <w:r w:rsidR="008729E3" w:rsidRPr="00F24D34">
                <w:rPr>
                  <w:szCs w:val="20"/>
                  <w:lang w:eastAsia="ru-RU"/>
                </w:rPr>
                <w:t>Основное мероприятие 1</w:t>
              </w:r>
            </w:hyperlink>
            <w:r w:rsidR="008729E3" w:rsidRPr="00F24D34">
              <w:rPr>
                <w:szCs w:val="20"/>
                <w:lang w:eastAsia="ru-RU"/>
              </w:rPr>
              <w:t xml:space="preserve"> «Содержание и обеспечение деятельности МКУ «Управление по делам ГО ЧС г. Воронежа»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74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 xml:space="preserve">Численность руководящего состава и должностных лиц органов местного самоуправления, прошедших </w:t>
            </w:r>
            <w:proofErr w:type="gramStart"/>
            <w:r w:rsidRPr="00F24D34">
              <w:rPr>
                <w:szCs w:val="20"/>
                <w:lang w:eastAsia="ru-RU"/>
              </w:rPr>
              <w:t>обучение по вопросам</w:t>
            </w:r>
            <w:proofErr w:type="gramEnd"/>
            <w:r w:rsidRPr="00F24D34">
              <w:rPr>
                <w:szCs w:val="20"/>
                <w:lang w:eastAsia="ru-RU"/>
              </w:rPr>
              <w:t xml:space="preserve"> гражданской обороны, защиты от чрезвычайных ситуаций на курсах гражданской обороны</w:t>
            </w:r>
          </w:p>
        </w:tc>
        <w:tc>
          <w:tcPr>
            <w:tcW w:w="2031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%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89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89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89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92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93</w:t>
            </w:r>
          </w:p>
        </w:tc>
        <w:tc>
          <w:tcPr>
            <w:tcW w:w="663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93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</w:t>
            </w:r>
          </w:p>
        </w:tc>
        <w:tc>
          <w:tcPr>
            <w:tcW w:w="3774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Количество спасенных на 100 чрезвычайных ситуаций и происшествий</w:t>
            </w:r>
          </w:p>
        </w:tc>
        <w:tc>
          <w:tcPr>
            <w:tcW w:w="2031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человек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9,35</w:t>
            </w:r>
          </w:p>
        </w:tc>
        <w:tc>
          <w:tcPr>
            <w:tcW w:w="127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9,5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11</w:t>
            </w:r>
          </w:p>
        </w:tc>
        <w:tc>
          <w:tcPr>
            <w:tcW w:w="663" w:type="dxa"/>
            <w:shd w:val="clear" w:color="auto" w:fill="FFFFFF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11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14694" w:type="dxa"/>
            <w:gridSpan w:val="14"/>
          </w:tcPr>
          <w:p w:rsidR="008729E3" w:rsidRPr="00F24D34" w:rsidRDefault="003A3F41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hyperlink w:anchor="P207" w:history="1">
              <w:r w:rsidR="008729E3" w:rsidRPr="00F24D34">
                <w:rPr>
                  <w:szCs w:val="20"/>
                  <w:lang w:eastAsia="ru-RU"/>
                </w:rPr>
                <w:t>Основное мероприятие 2</w:t>
              </w:r>
            </w:hyperlink>
            <w:r w:rsidR="008729E3" w:rsidRPr="00F24D34">
              <w:rPr>
                <w:szCs w:val="20"/>
                <w:lang w:eastAsia="ru-RU"/>
              </w:rPr>
              <w:t xml:space="preserve"> «Мероприятия в сфере защиты населения от чрезвычайных ситуаций и пожаров»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</w:t>
            </w:r>
          </w:p>
        </w:tc>
        <w:tc>
          <w:tcPr>
            <w:tcW w:w="3774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Время реагирования на чрезвычайные ситуации</w:t>
            </w:r>
          </w:p>
        </w:tc>
        <w:tc>
          <w:tcPr>
            <w:tcW w:w="2031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минут</w:t>
            </w:r>
          </w:p>
        </w:tc>
        <w:tc>
          <w:tcPr>
            <w:tcW w:w="127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15,5</w:t>
            </w:r>
          </w:p>
        </w:tc>
        <w:tc>
          <w:tcPr>
            <w:tcW w:w="127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15,2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15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14,8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14,6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14,4</w:t>
            </w:r>
          </w:p>
        </w:tc>
        <w:tc>
          <w:tcPr>
            <w:tcW w:w="663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14,2</w:t>
            </w:r>
          </w:p>
        </w:tc>
      </w:tr>
      <w:tr w:rsidR="008729E3" w:rsidRPr="00F24D34" w:rsidTr="009036EB">
        <w:trPr>
          <w:gridBefore w:val="1"/>
          <w:gridAfter w:val="1"/>
          <w:wBefore w:w="46" w:type="dxa"/>
          <w:wAfter w:w="46" w:type="dxa"/>
        </w:trPr>
        <w:tc>
          <w:tcPr>
            <w:tcW w:w="475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2</w:t>
            </w:r>
          </w:p>
        </w:tc>
        <w:tc>
          <w:tcPr>
            <w:tcW w:w="3774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2031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-</w:t>
            </w:r>
          </w:p>
        </w:tc>
        <w:tc>
          <w:tcPr>
            <w:tcW w:w="1235" w:type="dxa"/>
            <w:gridSpan w:val="2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%</w:t>
            </w:r>
          </w:p>
        </w:tc>
        <w:tc>
          <w:tcPr>
            <w:tcW w:w="127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84</w:t>
            </w:r>
          </w:p>
        </w:tc>
        <w:tc>
          <w:tcPr>
            <w:tcW w:w="127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91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92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95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98</w:t>
            </w:r>
          </w:p>
        </w:tc>
        <w:tc>
          <w:tcPr>
            <w:tcW w:w="662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100</w:t>
            </w:r>
          </w:p>
        </w:tc>
        <w:tc>
          <w:tcPr>
            <w:tcW w:w="663" w:type="dxa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F24D34">
              <w:rPr>
                <w:szCs w:val="20"/>
                <w:lang w:eastAsia="ru-RU"/>
              </w:rPr>
              <w:t>100</w:t>
            </w:r>
          </w:p>
        </w:tc>
      </w:tr>
      <w:tr w:rsidR="008729E3" w:rsidRPr="00F24D34" w:rsidTr="009036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7393" w:type="dxa"/>
            <w:gridSpan w:val="5"/>
            <w:shd w:val="clear" w:color="auto" w:fill="auto"/>
          </w:tcPr>
          <w:p w:rsidR="008729E3" w:rsidRDefault="008729E3" w:rsidP="009036E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Руководитель МКУ «Управление </w:t>
            </w:r>
          </w:p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по делам ГО ЧС г. Воронежа»                                                              </w:t>
            </w:r>
          </w:p>
        </w:tc>
        <w:tc>
          <w:tcPr>
            <w:tcW w:w="7393" w:type="dxa"/>
            <w:gridSpan w:val="11"/>
            <w:shd w:val="clear" w:color="auto" w:fill="auto"/>
            <w:vAlign w:val="bottom"/>
          </w:tcPr>
          <w:p w:rsidR="008729E3" w:rsidRPr="00F24D34" w:rsidRDefault="008729E3" w:rsidP="009036E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F24D34">
              <w:rPr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        </w:t>
            </w:r>
            <w:r w:rsidRPr="00F24D34">
              <w:rPr>
                <w:sz w:val="28"/>
                <w:szCs w:val="28"/>
                <w:lang w:eastAsia="ru-RU"/>
              </w:rPr>
              <w:t xml:space="preserve">      С.И. Хомук</w:t>
            </w:r>
          </w:p>
        </w:tc>
      </w:tr>
    </w:tbl>
    <w:p w:rsidR="00064E35" w:rsidRDefault="00064E35"/>
    <w:sectPr w:rsidR="00064E35" w:rsidSect="00C7654F">
      <w:headerReference w:type="default" r:id="rId8"/>
      <w:pgSz w:w="16838" w:h="11906" w:orient="landscape"/>
      <w:pgMar w:top="1560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41" w:rsidRDefault="003A3F41" w:rsidP="008729E3">
      <w:r>
        <w:separator/>
      </w:r>
    </w:p>
  </w:endnote>
  <w:endnote w:type="continuationSeparator" w:id="0">
    <w:p w:rsidR="003A3F41" w:rsidRDefault="003A3F41" w:rsidP="0087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41" w:rsidRDefault="003A3F41" w:rsidP="008729E3">
      <w:r>
        <w:separator/>
      </w:r>
    </w:p>
  </w:footnote>
  <w:footnote w:type="continuationSeparator" w:id="0">
    <w:p w:rsidR="003A3F41" w:rsidRDefault="003A3F41" w:rsidP="0087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852924"/>
      <w:docPartObj>
        <w:docPartGallery w:val="Page Numbers (Top of Page)"/>
        <w:docPartUnique/>
      </w:docPartObj>
    </w:sdtPr>
    <w:sdtEndPr/>
    <w:sdtContent>
      <w:p w:rsidR="008729E3" w:rsidRDefault="008729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54F">
          <w:rPr>
            <w:noProof/>
          </w:rPr>
          <w:t>3</w:t>
        </w:r>
        <w:r>
          <w:fldChar w:fldCharType="end"/>
        </w:r>
      </w:p>
    </w:sdtContent>
  </w:sdt>
  <w:p w:rsidR="008729E3" w:rsidRDefault="00872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E3"/>
    <w:rsid w:val="00064E35"/>
    <w:rsid w:val="002D59DB"/>
    <w:rsid w:val="00360621"/>
    <w:rsid w:val="003A3F41"/>
    <w:rsid w:val="008729E3"/>
    <w:rsid w:val="008F66C5"/>
    <w:rsid w:val="009E0352"/>
    <w:rsid w:val="00BE7DBF"/>
    <w:rsid w:val="00C7654F"/>
    <w:rsid w:val="00D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E3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9E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7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9E3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E3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29E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7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9E3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2CD34C8C50CBD5AEE51264F017E8FABC44A56BFBF696198C178E139BE266C0A9E34E222C2B01E6K9o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EMERCOM</cp:lastModifiedBy>
  <cp:revision>2</cp:revision>
  <dcterms:created xsi:type="dcterms:W3CDTF">2019-03-11T07:45:00Z</dcterms:created>
  <dcterms:modified xsi:type="dcterms:W3CDTF">2019-03-11T08:30:00Z</dcterms:modified>
</cp:coreProperties>
</file>