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4A0" w:firstRow="1" w:lastRow="0" w:firstColumn="1" w:lastColumn="0" w:noHBand="0" w:noVBand="1"/>
      </w:tblPr>
      <w:tblGrid>
        <w:gridCol w:w="4500"/>
      </w:tblGrid>
      <w:tr w:rsidR="00212D1A" w:rsidTr="00212D1A">
        <w:tc>
          <w:tcPr>
            <w:tcW w:w="4500" w:type="dxa"/>
            <w:hideMark/>
          </w:tcPr>
          <w:p w:rsidR="00212D1A" w:rsidRDefault="00212D1A">
            <w:pPr>
              <w:widowControl w:val="0"/>
              <w:tabs>
                <w:tab w:val="left" w:pos="709"/>
              </w:tabs>
              <w:jc w:val="center"/>
              <w:rPr>
                <w:sz w:val="28"/>
                <w:szCs w:val="28"/>
              </w:rPr>
            </w:pPr>
            <w:r>
              <w:rPr>
                <w:sz w:val="28"/>
                <w:szCs w:val="28"/>
              </w:rPr>
              <w:t>УТВЕРЖДЕНЫ</w:t>
            </w:r>
          </w:p>
          <w:p w:rsidR="00212D1A" w:rsidRDefault="00212D1A">
            <w:pPr>
              <w:widowControl w:val="0"/>
              <w:tabs>
                <w:tab w:val="left" w:pos="709"/>
              </w:tabs>
              <w:jc w:val="center"/>
              <w:rPr>
                <w:sz w:val="28"/>
                <w:szCs w:val="28"/>
              </w:rPr>
            </w:pPr>
            <w:r>
              <w:rPr>
                <w:sz w:val="28"/>
                <w:szCs w:val="28"/>
              </w:rPr>
              <w:t>постановлением администрации</w:t>
            </w:r>
          </w:p>
          <w:p w:rsidR="00212D1A" w:rsidRDefault="00212D1A">
            <w:pPr>
              <w:widowControl w:val="0"/>
              <w:tabs>
                <w:tab w:val="left" w:pos="709"/>
              </w:tabs>
              <w:jc w:val="center"/>
              <w:rPr>
                <w:sz w:val="28"/>
                <w:szCs w:val="28"/>
              </w:rPr>
            </w:pPr>
            <w:r>
              <w:rPr>
                <w:sz w:val="28"/>
                <w:szCs w:val="28"/>
              </w:rPr>
              <w:t>городского округа город Воронеж</w:t>
            </w:r>
          </w:p>
          <w:p w:rsidR="00212D1A" w:rsidRDefault="00212D1A" w:rsidP="003F64C0">
            <w:pPr>
              <w:widowControl w:val="0"/>
              <w:tabs>
                <w:tab w:val="left" w:pos="709"/>
              </w:tabs>
              <w:jc w:val="center"/>
              <w:rPr>
                <w:sz w:val="28"/>
                <w:szCs w:val="28"/>
              </w:rPr>
            </w:pPr>
            <w:r>
              <w:rPr>
                <w:sz w:val="28"/>
                <w:szCs w:val="28"/>
              </w:rPr>
              <w:t xml:space="preserve">от </w:t>
            </w:r>
            <w:r w:rsidR="003F64C0">
              <w:rPr>
                <w:sz w:val="28"/>
                <w:szCs w:val="28"/>
              </w:rPr>
              <w:t>18.01.2019</w:t>
            </w:r>
            <w:r>
              <w:rPr>
                <w:sz w:val="28"/>
                <w:szCs w:val="28"/>
              </w:rPr>
              <w:t xml:space="preserve">     №</w:t>
            </w:r>
            <w:r w:rsidR="003F64C0">
              <w:rPr>
                <w:sz w:val="28"/>
                <w:szCs w:val="28"/>
              </w:rPr>
              <w:t xml:space="preserve"> 44</w:t>
            </w:r>
            <w:bookmarkStart w:id="0" w:name="_GoBack"/>
            <w:bookmarkEnd w:id="0"/>
          </w:p>
        </w:tc>
      </w:tr>
    </w:tbl>
    <w:p w:rsidR="005913E2" w:rsidRDefault="005913E2" w:rsidP="00212D1A">
      <w:pPr>
        <w:widowControl w:val="0"/>
        <w:tabs>
          <w:tab w:val="left" w:pos="709"/>
        </w:tabs>
        <w:rPr>
          <w:sz w:val="28"/>
          <w:szCs w:val="28"/>
        </w:rPr>
      </w:pPr>
    </w:p>
    <w:p w:rsidR="00212D1A" w:rsidRDefault="00212D1A" w:rsidP="00212D1A">
      <w:pPr>
        <w:widowControl w:val="0"/>
        <w:tabs>
          <w:tab w:val="left" w:pos="709"/>
        </w:tabs>
        <w:jc w:val="center"/>
        <w:rPr>
          <w:b/>
          <w:sz w:val="28"/>
          <w:szCs w:val="28"/>
        </w:rPr>
      </w:pPr>
      <w:r>
        <w:rPr>
          <w:b/>
          <w:sz w:val="28"/>
          <w:szCs w:val="28"/>
        </w:rPr>
        <w:t xml:space="preserve">ИЗМЕНЕНИЯ </w:t>
      </w:r>
    </w:p>
    <w:p w:rsidR="00212D1A" w:rsidRDefault="00212D1A" w:rsidP="00212D1A">
      <w:pPr>
        <w:widowControl w:val="0"/>
        <w:tabs>
          <w:tab w:val="left" w:pos="709"/>
        </w:tabs>
        <w:jc w:val="center"/>
        <w:rPr>
          <w:b/>
          <w:sz w:val="28"/>
          <w:szCs w:val="28"/>
        </w:rPr>
      </w:pPr>
      <w:r>
        <w:rPr>
          <w:b/>
          <w:sz w:val="28"/>
          <w:szCs w:val="28"/>
        </w:rPr>
        <w:t xml:space="preserve">В </w:t>
      </w:r>
      <w:r>
        <w:rPr>
          <w:rFonts w:eastAsia="Calibri"/>
          <w:b/>
          <w:sz w:val="28"/>
          <w:szCs w:val="28"/>
        </w:rPr>
        <w:t>АДМИНИСТРАТИВНЫЙ РЕГЛАМЕНТ АДМИНИСТРАЦИИ ГОРОДСКОГО ОКРУГА ГОРОД ВОРОНЕЖ ПО ПРЕДОСТАВЛЕНИЮ МУНИЦИПАЛЬНОЙ УСЛУГИ «ПРЕДОСТАВЛЕНИЕ ИНФОРМАЦИИ ОБ ОЧЕРЕДНОСТИ ПРЕДОСТАВЛЕНИЯ МУНИЦИПАЛЬНЫХ ЖИЛЫХ ПОМЕЩЕНИЙ НА УСЛОВИЯХ СОЦИАЛЬНОГО НАЙМА</w:t>
      </w:r>
      <w:r>
        <w:rPr>
          <w:b/>
          <w:sz w:val="28"/>
          <w:szCs w:val="28"/>
        </w:rPr>
        <w:t>»</w:t>
      </w:r>
    </w:p>
    <w:p w:rsidR="005913E2" w:rsidRDefault="005913E2" w:rsidP="00212D1A">
      <w:pPr>
        <w:widowControl w:val="0"/>
        <w:tabs>
          <w:tab w:val="left" w:pos="709"/>
        </w:tabs>
        <w:rPr>
          <w:sz w:val="28"/>
          <w:szCs w:val="28"/>
        </w:rPr>
      </w:pPr>
    </w:p>
    <w:p w:rsidR="00837435" w:rsidRDefault="00837435" w:rsidP="00212D1A">
      <w:pPr>
        <w:widowControl w:val="0"/>
        <w:tabs>
          <w:tab w:val="left" w:pos="709"/>
        </w:tabs>
        <w:rPr>
          <w:sz w:val="28"/>
          <w:szCs w:val="28"/>
        </w:rPr>
      </w:pPr>
    </w:p>
    <w:p w:rsidR="004069A0" w:rsidRPr="00BD50A7" w:rsidRDefault="004069A0" w:rsidP="004069A0">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1. В подразделе 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«Предоставление информации об очередности предоставления муниципальных жилых помещений на условиях социального найма» (далее</w:t>
      </w:r>
      <w:r w:rsidR="007A205C" w:rsidRPr="00BD50A7">
        <w:rPr>
          <w:rFonts w:cs="Arial"/>
          <w:sz w:val="28"/>
          <w:szCs w:val="28"/>
        </w:rPr>
        <w:t xml:space="preserve"> – Административный регламент):</w:t>
      </w:r>
    </w:p>
    <w:p w:rsidR="007A205C" w:rsidRPr="00E71CBB" w:rsidRDefault="007A205C"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1.1. В абзаце первом пункта 1.3.4 слова «МФЦ (далее – уполномоченные должностные лица)» заменить словами «работниками МФЦ (далее – уполномоченные лица)».</w:t>
      </w:r>
    </w:p>
    <w:p w:rsidR="007A205C" w:rsidRPr="00E71CBB" w:rsidRDefault="007A205C"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1.2. В абзаце втором пункта 1.3.4 слово «должностными» исключить.</w:t>
      </w:r>
    </w:p>
    <w:p w:rsidR="007A205C" w:rsidRPr="00E71CBB" w:rsidRDefault="007A205C"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1.3. В абзаце первом пункта 1.3.5 слово «должностными» исключить.</w:t>
      </w:r>
    </w:p>
    <w:p w:rsidR="00212D1A" w:rsidRPr="00E71CBB" w:rsidRDefault="007A205C"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1.4</w:t>
      </w:r>
      <w:r w:rsidR="004069A0" w:rsidRPr="00E71CBB">
        <w:rPr>
          <w:rFonts w:cs="Arial"/>
          <w:sz w:val="28"/>
          <w:szCs w:val="28"/>
        </w:rPr>
        <w:t>. В абзаце первом пункта 1.3.7 слова «со специалистами» заменить словами «с уполномоченными лицами».</w:t>
      </w:r>
    </w:p>
    <w:p w:rsidR="004069A0" w:rsidRPr="00E71CBB" w:rsidRDefault="007A205C"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1.5</w:t>
      </w:r>
      <w:r w:rsidR="004069A0" w:rsidRPr="00E71CBB">
        <w:rPr>
          <w:rFonts w:cs="Arial"/>
          <w:sz w:val="28"/>
          <w:szCs w:val="28"/>
        </w:rPr>
        <w:t>. Абзац второй пункта 1.3.7 изложить в следующей редакции:</w:t>
      </w:r>
    </w:p>
    <w:p w:rsidR="004069A0" w:rsidRPr="00E71CBB" w:rsidRDefault="004069A0"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«При ответах на телеф</w:t>
      </w:r>
      <w:r w:rsidR="00E71CBB" w:rsidRPr="00E71CBB">
        <w:rPr>
          <w:rFonts w:cs="Arial"/>
          <w:sz w:val="28"/>
          <w:szCs w:val="28"/>
        </w:rPr>
        <w:t xml:space="preserve">онные звонки и устные </w:t>
      </w:r>
      <w:proofErr w:type="gramStart"/>
      <w:r w:rsidR="00E71CBB" w:rsidRPr="00F4415D">
        <w:rPr>
          <w:rFonts w:cs="Arial"/>
          <w:color w:val="000000" w:themeColor="text1"/>
          <w:sz w:val="28"/>
          <w:szCs w:val="28"/>
        </w:rPr>
        <w:t>обращения</w:t>
      </w:r>
      <w:proofErr w:type="gramEnd"/>
      <w:r w:rsidRPr="00A24FF6">
        <w:rPr>
          <w:rFonts w:cs="Arial"/>
          <w:color w:val="FF0000"/>
          <w:sz w:val="28"/>
          <w:szCs w:val="28"/>
        </w:rPr>
        <w:t xml:space="preserve"> </w:t>
      </w:r>
      <w:r w:rsidRPr="00E71CBB">
        <w:rPr>
          <w:rFonts w:cs="Arial"/>
          <w:sz w:val="28"/>
          <w:szCs w:val="28"/>
        </w:rPr>
        <w:t xml:space="preserve">уполномоченные лица подробно и в вежливой (корректной) форме </w:t>
      </w:r>
      <w:proofErr w:type="gramStart"/>
      <w:r w:rsidRPr="00E71CBB">
        <w:rPr>
          <w:rFonts w:cs="Arial"/>
          <w:sz w:val="28"/>
          <w:szCs w:val="28"/>
        </w:rPr>
        <w:t>информируют обратившихся по интересующим их вопросам.</w:t>
      </w:r>
      <w:proofErr w:type="gramEnd"/>
      <w:r w:rsidRPr="00E71CBB">
        <w:rPr>
          <w:rFonts w:cs="Arial"/>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уполномоченного лица, принявшего телефонный звонок</w:t>
      </w:r>
      <w:proofErr w:type="gramStart"/>
      <w:r w:rsidRPr="00E71CBB">
        <w:rPr>
          <w:rFonts w:cs="Arial"/>
          <w:sz w:val="28"/>
          <w:szCs w:val="28"/>
        </w:rPr>
        <w:t>.».</w:t>
      </w:r>
      <w:proofErr w:type="gramEnd"/>
    </w:p>
    <w:p w:rsidR="004069A0" w:rsidRPr="00E71CBB" w:rsidRDefault="00C651BE"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1.6</w:t>
      </w:r>
      <w:r w:rsidR="004069A0" w:rsidRPr="00E71CBB">
        <w:rPr>
          <w:rFonts w:cs="Arial"/>
          <w:sz w:val="28"/>
          <w:szCs w:val="28"/>
        </w:rPr>
        <w:t xml:space="preserve">. Абзац третий пункта 1.3.7 изложить в следующей редакции: </w:t>
      </w:r>
    </w:p>
    <w:p w:rsidR="004069A0" w:rsidRPr="00E71CBB" w:rsidRDefault="004069A0" w:rsidP="004069A0">
      <w:pPr>
        <w:tabs>
          <w:tab w:val="left" w:pos="0"/>
        </w:tabs>
        <w:autoSpaceDE w:val="0"/>
        <w:autoSpaceDN w:val="0"/>
        <w:adjustRightInd w:val="0"/>
        <w:spacing w:line="360" w:lineRule="auto"/>
        <w:ind w:firstLine="709"/>
        <w:jc w:val="both"/>
        <w:rPr>
          <w:rFonts w:cs="Arial"/>
          <w:sz w:val="28"/>
          <w:szCs w:val="28"/>
        </w:rPr>
      </w:pPr>
      <w:r w:rsidRPr="00F4415D">
        <w:rPr>
          <w:rFonts w:cs="Arial"/>
          <w:color w:val="000000" w:themeColor="text1"/>
          <w:sz w:val="28"/>
          <w:szCs w:val="28"/>
        </w:rPr>
        <w:t xml:space="preserve">«При </w:t>
      </w:r>
      <w:r w:rsidR="00E71CBB" w:rsidRPr="00F4415D">
        <w:rPr>
          <w:rFonts w:cs="Arial"/>
          <w:color w:val="000000" w:themeColor="text1"/>
          <w:sz w:val="28"/>
          <w:szCs w:val="28"/>
        </w:rPr>
        <w:t>отсутствии у</w:t>
      </w:r>
      <w:r w:rsidRPr="00F4415D">
        <w:rPr>
          <w:rFonts w:cs="Arial"/>
          <w:color w:val="000000" w:themeColor="text1"/>
          <w:sz w:val="28"/>
          <w:szCs w:val="28"/>
        </w:rPr>
        <w:t xml:space="preserve"> уполномоченного </w:t>
      </w:r>
      <w:r w:rsidR="00C651BE" w:rsidRPr="00F4415D">
        <w:rPr>
          <w:rFonts w:cs="Arial"/>
          <w:color w:val="000000" w:themeColor="text1"/>
          <w:sz w:val="28"/>
          <w:szCs w:val="28"/>
        </w:rPr>
        <w:t>лица,</w:t>
      </w:r>
      <w:r w:rsidRPr="00F4415D">
        <w:rPr>
          <w:rFonts w:cs="Arial"/>
          <w:color w:val="000000" w:themeColor="text1"/>
          <w:sz w:val="28"/>
          <w:szCs w:val="28"/>
        </w:rPr>
        <w:t xml:space="preserve"> принявшего звонок, </w:t>
      </w:r>
      <w:r w:rsidR="00E71CBB" w:rsidRPr="00F4415D">
        <w:rPr>
          <w:rFonts w:cs="Arial"/>
          <w:color w:val="000000" w:themeColor="text1"/>
          <w:sz w:val="28"/>
          <w:szCs w:val="28"/>
        </w:rPr>
        <w:t xml:space="preserve">возможности </w:t>
      </w:r>
      <w:r w:rsidRPr="00F4415D">
        <w:rPr>
          <w:rFonts w:cs="Arial"/>
          <w:color w:val="000000" w:themeColor="text1"/>
          <w:sz w:val="28"/>
          <w:szCs w:val="28"/>
        </w:rPr>
        <w:t xml:space="preserve">самостоятельно </w:t>
      </w:r>
      <w:r w:rsidRPr="00E71CBB">
        <w:rPr>
          <w:rFonts w:cs="Arial"/>
          <w:sz w:val="28"/>
          <w:szCs w:val="28"/>
        </w:rPr>
        <w:t>ответить на поставленные вопросы телефонный звонок должен быть переадресован (переведен) другому уполномоченному лицу или же обратившемуся гражданину должен быть сообщен телефонный номер, по которому можно получить необходимую информацию</w:t>
      </w:r>
      <w:proofErr w:type="gramStart"/>
      <w:r w:rsidRPr="00E71CBB">
        <w:rPr>
          <w:rFonts w:cs="Arial"/>
          <w:sz w:val="28"/>
          <w:szCs w:val="28"/>
        </w:rPr>
        <w:t>.».</w:t>
      </w:r>
      <w:proofErr w:type="gramEnd"/>
    </w:p>
    <w:p w:rsidR="004069A0" w:rsidRPr="00E71CBB" w:rsidRDefault="00C651BE" w:rsidP="004069A0">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1.7</w:t>
      </w:r>
      <w:r w:rsidR="004069A0" w:rsidRPr="00E71CBB">
        <w:rPr>
          <w:rFonts w:cs="Arial"/>
          <w:sz w:val="28"/>
          <w:szCs w:val="28"/>
        </w:rPr>
        <w:t>. В абзаце четвертом пункта 1.3.7 слов</w:t>
      </w:r>
      <w:r w:rsidRPr="00E71CBB">
        <w:rPr>
          <w:rFonts w:cs="Arial"/>
          <w:sz w:val="28"/>
          <w:szCs w:val="28"/>
        </w:rPr>
        <w:t>а</w:t>
      </w:r>
      <w:r w:rsidR="004069A0" w:rsidRPr="00E71CBB">
        <w:rPr>
          <w:rFonts w:cs="Arial"/>
          <w:sz w:val="28"/>
          <w:szCs w:val="28"/>
        </w:rPr>
        <w:t xml:space="preserve"> «</w:t>
      </w:r>
      <w:r w:rsidRPr="00E71CBB">
        <w:rPr>
          <w:rFonts w:cs="Arial"/>
          <w:sz w:val="28"/>
          <w:szCs w:val="28"/>
        </w:rPr>
        <w:t>При устном информировании должностное лицо</w:t>
      </w:r>
      <w:r w:rsidR="004069A0" w:rsidRPr="00E71CBB">
        <w:rPr>
          <w:rFonts w:cs="Arial"/>
          <w:sz w:val="28"/>
          <w:szCs w:val="28"/>
        </w:rPr>
        <w:t xml:space="preserve">» </w:t>
      </w:r>
      <w:r w:rsidRPr="00E71CBB">
        <w:rPr>
          <w:rFonts w:cs="Arial"/>
          <w:sz w:val="28"/>
          <w:szCs w:val="28"/>
        </w:rPr>
        <w:t>заменить слова</w:t>
      </w:r>
      <w:r w:rsidR="004069A0" w:rsidRPr="00E71CBB">
        <w:rPr>
          <w:rFonts w:cs="Arial"/>
          <w:sz w:val="28"/>
          <w:szCs w:val="28"/>
        </w:rPr>
        <w:t>м</w:t>
      </w:r>
      <w:r w:rsidRPr="00E71CBB">
        <w:rPr>
          <w:rFonts w:cs="Arial"/>
          <w:sz w:val="28"/>
          <w:szCs w:val="28"/>
        </w:rPr>
        <w:t>и</w:t>
      </w:r>
      <w:r w:rsidR="004069A0" w:rsidRPr="00E71CBB">
        <w:rPr>
          <w:rFonts w:cs="Arial"/>
          <w:sz w:val="28"/>
          <w:szCs w:val="28"/>
        </w:rPr>
        <w:t xml:space="preserve"> «</w:t>
      </w:r>
      <w:r w:rsidRPr="00E71CBB">
        <w:rPr>
          <w:rFonts w:cs="Arial"/>
          <w:sz w:val="28"/>
          <w:szCs w:val="28"/>
        </w:rPr>
        <w:t>При устном информировании уполномоченное лицо</w:t>
      </w:r>
      <w:r w:rsidR="004069A0" w:rsidRPr="00E71CBB">
        <w:rPr>
          <w:rFonts w:cs="Arial"/>
          <w:sz w:val="28"/>
          <w:szCs w:val="28"/>
        </w:rPr>
        <w:t>».</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 xml:space="preserve">2. В разделе 2 «Стандарт предоставления муниципальной услуги» Административного регламента: </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 xml:space="preserve">2.1. Пункт 2.6.2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дополнить абзацами следующего содержания: </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proofErr w:type="gramStart"/>
      <w:r w:rsidRPr="00BD50A7">
        <w:rPr>
          <w:rFonts w:cs="Arial"/>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E71CBB" w:rsidRPr="00F4415D">
        <w:rPr>
          <w:rFonts w:cs="Arial"/>
          <w:color w:val="000000" w:themeColor="text1"/>
          <w:sz w:val="28"/>
          <w:szCs w:val="28"/>
        </w:rPr>
        <w:t>МФЦ</w:t>
      </w:r>
      <w:r w:rsidRPr="00F4415D">
        <w:rPr>
          <w:rFonts w:cs="Arial"/>
          <w:color w:val="000000" w:themeColor="text1"/>
          <w:sz w:val="28"/>
          <w:szCs w:val="28"/>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F4415D">
        <w:rPr>
          <w:rFonts w:cs="Arial"/>
          <w:color w:val="000000" w:themeColor="text1"/>
          <w:sz w:val="28"/>
          <w:szCs w:val="28"/>
        </w:rPr>
        <w:t xml:space="preserve"> </w:t>
      </w:r>
      <w:proofErr w:type="gramStart"/>
      <w:r w:rsidRPr="00F4415D">
        <w:rPr>
          <w:rFonts w:cs="Arial"/>
          <w:color w:val="000000" w:themeColor="text1"/>
          <w:sz w:val="28"/>
          <w:szCs w:val="28"/>
        </w:rPr>
        <w:t xml:space="preserve">виде за подписью руководителя органа, предоставляющего муниципальную услугу, руководителя </w:t>
      </w:r>
      <w:r w:rsidR="00E71CBB" w:rsidRPr="00F4415D">
        <w:rPr>
          <w:rFonts w:cs="Arial"/>
          <w:color w:val="000000" w:themeColor="text1"/>
          <w:sz w:val="28"/>
          <w:szCs w:val="28"/>
        </w:rPr>
        <w:t>МФЦ</w:t>
      </w:r>
      <w:r w:rsidRPr="00F4415D">
        <w:rPr>
          <w:rFonts w:cs="Arial"/>
          <w:color w:val="000000" w:themeColor="text1"/>
          <w:sz w:val="28"/>
          <w:szCs w:val="28"/>
        </w:rPr>
        <w:t xml:space="preserve"> при </w:t>
      </w:r>
      <w:r w:rsidRPr="00BD50A7">
        <w:rPr>
          <w:rFonts w:cs="Arial"/>
          <w:sz w:val="28"/>
          <w:szCs w:val="28"/>
        </w:rPr>
        <w:t>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F4415D">
        <w:rPr>
          <w:rFonts w:cs="Arial"/>
          <w:sz w:val="28"/>
          <w:szCs w:val="28"/>
          <w:lang w:val="en-US"/>
        </w:rPr>
        <w:t> </w:t>
      </w:r>
      <w:r w:rsidRPr="00BD50A7">
        <w:rPr>
          <w:rFonts w:cs="Arial"/>
          <w:sz w:val="28"/>
          <w:szCs w:val="28"/>
        </w:rPr>
        <w:t>210-ФЗ «Об организации предоставления государственных и муниципальных услуг», уведомляется заявитель, а также приносятся извинения</w:t>
      </w:r>
      <w:r w:rsidR="00C651BE" w:rsidRPr="00BD50A7">
        <w:rPr>
          <w:rFonts w:cs="Arial"/>
          <w:sz w:val="28"/>
          <w:szCs w:val="28"/>
        </w:rPr>
        <w:t xml:space="preserve"> за доставленные неудобства.».</w:t>
      </w:r>
      <w:proofErr w:type="gramEnd"/>
    </w:p>
    <w:p w:rsidR="00C651BE" w:rsidRPr="00E71CBB" w:rsidRDefault="00C651BE" w:rsidP="00DD7C54">
      <w:pPr>
        <w:tabs>
          <w:tab w:val="left" w:pos="0"/>
        </w:tabs>
        <w:autoSpaceDE w:val="0"/>
        <w:autoSpaceDN w:val="0"/>
        <w:adjustRightInd w:val="0"/>
        <w:spacing w:line="360" w:lineRule="auto"/>
        <w:ind w:firstLine="709"/>
        <w:jc w:val="both"/>
        <w:rPr>
          <w:rFonts w:cs="Arial"/>
          <w:sz w:val="28"/>
          <w:szCs w:val="28"/>
        </w:rPr>
      </w:pPr>
      <w:r w:rsidRPr="00E71CBB">
        <w:rPr>
          <w:rFonts w:cs="Arial"/>
          <w:sz w:val="28"/>
          <w:szCs w:val="28"/>
        </w:rPr>
        <w:t>2.2. В абзаце восьмом пункта 2.11.5 подраздела 2.11 «Требования к помеще</w:t>
      </w:r>
      <w:r w:rsidR="00DD7C54" w:rsidRPr="00E71CBB">
        <w:rPr>
          <w:rFonts w:cs="Arial"/>
          <w:sz w:val="28"/>
          <w:szCs w:val="28"/>
        </w:rPr>
        <w:t xml:space="preserve">ниям, в которых предоставляется </w:t>
      </w:r>
      <w:r w:rsidRPr="00E71CBB">
        <w:rPr>
          <w:rFonts w:cs="Arial"/>
          <w:sz w:val="28"/>
          <w:szCs w:val="28"/>
        </w:rPr>
        <w:t>муниципальная услуга</w:t>
      </w:r>
      <w:r w:rsidR="00DD7C54" w:rsidRPr="00E71CBB">
        <w:rPr>
          <w:rFonts w:cs="Arial"/>
          <w:sz w:val="28"/>
          <w:szCs w:val="28"/>
        </w:rPr>
        <w:t>»</w:t>
      </w:r>
      <w:r w:rsidRPr="00E71CBB">
        <w:rPr>
          <w:rFonts w:cs="Arial"/>
          <w:sz w:val="28"/>
          <w:szCs w:val="28"/>
        </w:rPr>
        <w:t xml:space="preserve"> слово «должностными» исключить.</w:t>
      </w:r>
    </w:p>
    <w:p w:rsidR="00BC4C79" w:rsidRPr="00BD50A7" w:rsidRDefault="00DD7C54"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2.3</w:t>
      </w:r>
      <w:r w:rsidR="00CA0E2D" w:rsidRPr="00BD50A7">
        <w:rPr>
          <w:rFonts w:cs="Arial"/>
          <w:sz w:val="28"/>
          <w:szCs w:val="28"/>
        </w:rPr>
        <w:t>. В пункте 2.13.1</w:t>
      </w:r>
      <w:r w:rsidR="00BC4C79" w:rsidRPr="00BD50A7">
        <w:rPr>
          <w:rFonts w:cs="Arial"/>
          <w:sz w:val="28"/>
          <w:szCs w:val="28"/>
        </w:rPr>
        <w:t xml:space="preserve"> подраздела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слова «</w:t>
      </w:r>
      <w:r w:rsidR="00CA0E2D" w:rsidRPr="00BD50A7">
        <w:rPr>
          <w:rFonts w:cs="Arial"/>
          <w:sz w:val="28"/>
          <w:szCs w:val="28"/>
        </w:rPr>
        <w:t>уполномоченными должностными лицами МФЦ</w:t>
      </w:r>
      <w:r w:rsidR="00BC4C79" w:rsidRPr="00BD50A7">
        <w:rPr>
          <w:rFonts w:cs="Arial"/>
          <w:sz w:val="28"/>
          <w:szCs w:val="28"/>
        </w:rPr>
        <w:t xml:space="preserve">» </w:t>
      </w:r>
      <w:r w:rsidR="00CA0E2D" w:rsidRPr="00BD50A7">
        <w:rPr>
          <w:rFonts w:cs="Arial"/>
          <w:sz w:val="28"/>
          <w:szCs w:val="28"/>
        </w:rPr>
        <w:t>заменить словами</w:t>
      </w:r>
      <w:r w:rsidR="00BC4C79" w:rsidRPr="00BD50A7">
        <w:rPr>
          <w:rFonts w:cs="Arial"/>
          <w:sz w:val="28"/>
          <w:szCs w:val="28"/>
        </w:rPr>
        <w:t xml:space="preserve"> «</w:t>
      </w:r>
      <w:r w:rsidR="00CA0E2D" w:rsidRPr="00BD50A7">
        <w:rPr>
          <w:rFonts w:cs="Arial"/>
          <w:sz w:val="28"/>
          <w:szCs w:val="28"/>
        </w:rPr>
        <w:t xml:space="preserve">работниками МФЦ </w:t>
      </w:r>
      <w:r w:rsidR="00E71CBB">
        <w:rPr>
          <w:rFonts w:cs="Arial"/>
          <w:sz w:val="28"/>
          <w:szCs w:val="28"/>
        </w:rPr>
        <w:t xml:space="preserve">   </w:t>
      </w:r>
      <w:r w:rsidR="00CA0E2D" w:rsidRPr="00F4415D">
        <w:rPr>
          <w:rFonts w:cs="Arial"/>
          <w:color w:val="000000" w:themeColor="text1"/>
          <w:sz w:val="28"/>
          <w:szCs w:val="28"/>
        </w:rPr>
        <w:t xml:space="preserve">(далее </w:t>
      </w:r>
      <w:r w:rsidR="00CA0E2D" w:rsidRPr="00F4415D">
        <w:rPr>
          <w:rFonts w:cs="Arial"/>
          <w:color w:val="000000" w:themeColor="text1"/>
          <w:sz w:val="28"/>
          <w:szCs w:val="28"/>
        </w:rPr>
        <w:softHyphen/>
        <w:t xml:space="preserve">– уполномоченные </w:t>
      </w:r>
      <w:r w:rsidR="00CA0E2D" w:rsidRPr="00BD50A7">
        <w:rPr>
          <w:rFonts w:cs="Arial"/>
          <w:sz w:val="28"/>
          <w:szCs w:val="28"/>
        </w:rPr>
        <w:t>лица)</w:t>
      </w:r>
      <w:r w:rsidR="00BC4C79" w:rsidRPr="00BD50A7">
        <w:rPr>
          <w:rFonts w:cs="Arial"/>
          <w:sz w:val="28"/>
          <w:szCs w:val="28"/>
        </w:rPr>
        <w:t>».</w:t>
      </w:r>
    </w:p>
    <w:p w:rsidR="00F4415D" w:rsidRPr="003F64C0" w:rsidRDefault="00F4415D" w:rsidP="00BC4C79">
      <w:pPr>
        <w:tabs>
          <w:tab w:val="left" w:pos="0"/>
        </w:tabs>
        <w:autoSpaceDE w:val="0"/>
        <w:autoSpaceDN w:val="0"/>
        <w:adjustRightInd w:val="0"/>
        <w:spacing w:line="360" w:lineRule="auto"/>
        <w:ind w:firstLine="709"/>
        <w:jc w:val="both"/>
        <w:rPr>
          <w:rFonts w:cs="Arial"/>
          <w:sz w:val="28"/>
          <w:szCs w:val="28"/>
        </w:rPr>
      </w:pPr>
    </w:p>
    <w:p w:rsidR="00BC4C79" w:rsidRPr="00BD50A7" w:rsidRDefault="00BC4C79"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 xml:space="preserve">3. </w:t>
      </w:r>
      <w:r w:rsidR="00584D64" w:rsidRPr="00BD50A7">
        <w:rPr>
          <w:rFonts w:cs="Arial"/>
          <w:sz w:val="28"/>
          <w:szCs w:val="28"/>
        </w:rPr>
        <w:t>В подразделе 3.1 «Исчерпывающий перечень административных процедур»</w:t>
      </w:r>
      <w:r w:rsidRPr="00BD50A7">
        <w:rPr>
          <w:rFonts w:cs="Arial"/>
          <w:sz w:val="28"/>
          <w:szCs w:val="28"/>
        </w:rPr>
        <w:t xml:space="preserve"> разде</w:t>
      </w:r>
      <w:r w:rsidR="00584D64" w:rsidRPr="00BD50A7">
        <w:rPr>
          <w:rFonts w:cs="Arial"/>
          <w:sz w:val="28"/>
          <w:szCs w:val="28"/>
        </w:rPr>
        <w:t>ла</w:t>
      </w:r>
      <w:r w:rsidRPr="00BD50A7">
        <w:rPr>
          <w:rFonts w:cs="Arial"/>
          <w:sz w:val="28"/>
          <w:szCs w:val="28"/>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BC4C79" w:rsidRPr="00BD50A7" w:rsidRDefault="00584D64"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3.1</w:t>
      </w:r>
      <w:r w:rsidR="00BC4C79" w:rsidRPr="00BD50A7">
        <w:rPr>
          <w:rFonts w:cs="Arial"/>
          <w:sz w:val="28"/>
          <w:szCs w:val="28"/>
        </w:rPr>
        <w:t xml:space="preserve">. </w:t>
      </w:r>
      <w:r w:rsidR="004D4812" w:rsidRPr="00BD50A7">
        <w:rPr>
          <w:rFonts w:cs="Arial"/>
          <w:sz w:val="28"/>
          <w:szCs w:val="28"/>
        </w:rPr>
        <w:t>В а</w:t>
      </w:r>
      <w:r w:rsidR="00BC4C79" w:rsidRPr="00BD50A7">
        <w:rPr>
          <w:rFonts w:cs="Arial"/>
          <w:sz w:val="28"/>
          <w:szCs w:val="28"/>
        </w:rPr>
        <w:t>бзац</w:t>
      </w:r>
      <w:r w:rsidR="004D4812" w:rsidRPr="00BD50A7">
        <w:rPr>
          <w:rFonts w:cs="Arial"/>
          <w:sz w:val="28"/>
          <w:szCs w:val="28"/>
        </w:rPr>
        <w:t>е первом</w:t>
      </w:r>
      <w:r w:rsidR="00BC4C79" w:rsidRPr="00BD50A7">
        <w:rPr>
          <w:rFonts w:cs="Arial"/>
          <w:sz w:val="28"/>
          <w:szCs w:val="28"/>
        </w:rPr>
        <w:t xml:space="preserve"> </w:t>
      </w:r>
      <w:r w:rsidR="004D4812" w:rsidRPr="00BD50A7">
        <w:rPr>
          <w:rFonts w:cs="Arial"/>
          <w:sz w:val="28"/>
          <w:szCs w:val="28"/>
        </w:rPr>
        <w:t xml:space="preserve">подпункта 3.1.2.1 </w:t>
      </w:r>
      <w:r w:rsidR="00BC4C79" w:rsidRPr="00BD50A7">
        <w:rPr>
          <w:rFonts w:cs="Arial"/>
          <w:sz w:val="28"/>
          <w:szCs w:val="28"/>
        </w:rPr>
        <w:t xml:space="preserve">пункта </w:t>
      </w:r>
      <w:r w:rsidR="004D4812" w:rsidRPr="00BD50A7">
        <w:rPr>
          <w:rFonts w:cs="Arial"/>
          <w:sz w:val="28"/>
          <w:szCs w:val="28"/>
        </w:rPr>
        <w:t>3.1.2 слова «специалист, ответственный» заменить словами «уполномоченное лицо, ответственное»</w:t>
      </w:r>
      <w:r w:rsidR="00BC4C79" w:rsidRPr="00BD50A7">
        <w:rPr>
          <w:rFonts w:cs="Arial"/>
          <w:sz w:val="28"/>
          <w:szCs w:val="28"/>
        </w:rPr>
        <w:t>.</w:t>
      </w:r>
    </w:p>
    <w:p w:rsidR="00BC4C79" w:rsidRPr="00BD50A7" w:rsidRDefault="00584D64"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3.2</w:t>
      </w:r>
      <w:r w:rsidR="00BC4C79" w:rsidRPr="00BD50A7">
        <w:rPr>
          <w:rFonts w:cs="Arial"/>
          <w:sz w:val="28"/>
          <w:szCs w:val="28"/>
        </w:rPr>
        <w:t xml:space="preserve">. </w:t>
      </w:r>
      <w:r w:rsidR="004D4812" w:rsidRPr="00BD50A7">
        <w:rPr>
          <w:rFonts w:cs="Arial"/>
          <w:sz w:val="28"/>
          <w:szCs w:val="28"/>
        </w:rPr>
        <w:t>В абзаце пятом подпункта 3.1.2.1 пункта 3.1.2 слова «специалист, ответственный» заменить словами «уполномоченное лицо, ответственное»</w:t>
      </w:r>
      <w:r w:rsidR="00BC4C79" w:rsidRPr="00BD50A7">
        <w:rPr>
          <w:rFonts w:cs="Arial"/>
          <w:sz w:val="28"/>
          <w:szCs w:val="28"/>
        </w:rPr>
        <w:t>.</w:t>
      </w:r>
    </w:p>
    <w:p w:rsidR="004E1181" w:rsidRPr="00BD50A7" w:rsidRDefault="00584D64"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3.3</w:t>
      </w:r>
      <w:r w:rsidR="004E1181" w:rsidRPr="00BD50A7">
        <w:rPr>
          <w:rFonts w:cs="Arial"/>
          <w:sz w:val="28"/>
          <w:szCs w:val="28"/>
        </w:rPr>
        <w:t>. В абзаце шестом подпункта 3.1.2.1 пункта 3.1.2 слова «специалист, ответственный» заменить словами «уполномоченное лицо, ответственное».</w:t>
      </w:r>
    </w:p>
    <w:p w:rsidR="00982179" w:rsidRPr="00BD50A7" w:rsidRDefault="00584D64"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3.4</w:t>
      </w:r>
      <w:r w:rsidR="00982179" w:rsidRPr="00BD50A7">
        <w:rPr>
          <w:rFonts w:cs="Arial"/>
          <w:sz w:val="28"/>
          <w:szCs w:val="28"/>
        </w:rPr>
        <w:t>. В абзаце первом подпункта 3.1.2.2 пункта 3.1.2 слова «специалист, ответственный» заменить словами «уполномоченное лицо, ответственное».</w:t>
      </w:r>
    </w:p>
    <w:p w:rsidR="000515CD" w:rsidRPr="00BD50A7" w:rsidRDefault="00584D64"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3.5</w:t>
      </w:r>
      <w:r w:rsidR="00982179" w:rsidRPr="00BD50A7">
        <w:rPr>
          <w:rFonts w:cs="Arial"/>
          <w:sz w:val="28"/>
          <w:szCs w:val="28"/>
        </w:rPr>
        <w:t xml:space="preserve">. </w:t>
      </w:r>
      <w:r w:rsidR="000515CD" w:rsidRPr="00BD50A7">
        <w:rPr>
          <w:rFonts w:cs="Arial"/>
          <w:sz w:val="28"/>
          <w:szCs w:val="28"/>
        </w:rPr>
        <w:t>Абзац</w:t>
      </w:r>
      <w:r w:rsidR="00982179" w:rsidRPr="00BD50A7">
        <w:rPr>
          <w:rFonts w:cs="Arial"/>
          <w:sz w:val="28"/>
          <w:szCs w:val="28"/>
        </w:rPr>
        <w:t xml:space="preserve"> </w:t>
      </w:r>
      <w:r w:rsidR="000515CD" w:rsidRPr="00BD50A7">
        <w:rPr>
          <w:rFonts w:cs="Arial"/>
          <w:sz w:val="28"/>
          <w:szCs w:val="28"/>
        </w:rPr>
        <w:t>четвертый</w:t>
      </w:r>
      <w:r w:rsidR="00547C50" w:rsidRPr="00BD50A7">
        <w:rPr>
          <w:rFonts w:cs="Arial"/>
          <w:sz w:val="28"/>
          <w:szCs w:val="28"/>
        </w:rPr>
        <w:t xml:space="preserve"> подпункта 3.1.2.2</w:t>
      </w:r>
      <w:r w:rsidR="00982179" w:rsidRPr="00BD50A7">
        <w:rPr>
          <w:rFonts w:cs="Arial"/>
          <w:sz w:val="28"/>
          <w:szCs w:val="28"/>
        </w:rPr>
        <w:t xml:space="preserve"> пункта 3.1.2 </w:t>
      </w:r>
      <w:r w:rsidR="000515CD" w:rsidRPr="00BD50A7">
        <w:rPr>
          <w:rFonts w:cs="Arial"/>
          <w:sz w:val="28"/>
          <w:szCs w:val="28"/>
        </w:rPr>
        <w:t>изложить в следующей редакции:</w:t>
      </w:r>
    </w:p>
    <w:p w:rsidR="00982179" w:rsidRPr="00BD50A7" w:rsidRDefault="000515CD"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«В случае отсутствия оснований, указанных в подразделе 2.7 настоящего Административного регламента, уполномоченное лицо, ответственное за прием документов, регистрирует заявление с указанием его входящего регистрационного номера и даты получения</w:t>
      </w:r>
      <w:proofErr w:type="gramStart"/>
      <w:r w:rsidRPr="00BD50A7">
        <w:rPr>
          <w:rFonts w:cs="Arial"/>
          <w:sz w:val="28"/>
          <w:szCs w:val="28"/>
        </w:rPr>
        <w:t>.»</w:t>
      </w:r>
      <w:r w:rsidR="00982179" w:rsidRPr="00BD50A7">
        <w:rPr>
          <w:rFonts w:cs="Arial"/>
          <w:sz w:val="28"/>
          <w:szCs w:val="28"/>
        </w:rPr>
        <w:t>.</w:t>
      </w:r>
      <w:proofErr w:type="gramEnd"/>
    </w:p>
    <w:p w:rsidR="00C63E3E" w:rsidRPr="00BD50A7" w:rsidRDefault="000515CD"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3.6</w:t>
      </w:r>
      <w:r w:rsidR="00982179" w:rsidRPr="00BD50A7">
        <w:rPr>
          <w:rFonts w:cs="Arial"/>
          <w:sz w:val="28"/>
          <w:szCs w:val="28"/>
        </w:rPr>
        <w:t xml:space="preserve">. </w:t>
      </w:r>
      <w:r w:rsidR="00C63E3E" w:rsidRPr="00BD50A7">
        <w:rPr>
          <w:rFonts w:cs="Arial"/>
          <w:sz w:val="28"/>
          <w:szCs w:val="28"/>
        </w:rPr>
        <w:t>Абзац пятый</w:t>
      </w:r>
      <w:r w:rsidR="00547C50" w:rsidRPr="00BD50A7">
        <w:rPr>
          <w:rFonts w:cs="Arial"/>
          <w:sz w:val="28"/>
          <w:szCs w:val="28"/>
        </w:rPr>
        <w:t xml:space="preserve"> подпункта 3.1.2.2</w:t>
      </w:r>
      <w:r w:rsidR="00982179" w:rsidRPr="00BD50A7">
        <w:rPr>
          <w:rFonts w:cs="Arial"/>
          <w:sz w:val="28"/>
          <w:szCs w:val="28"/>
        </w:rPr>
        <w:t xml:space="preserve"> пункта 3.1.2 </w:t>
      </w:r>
      <w:r w:rsidR="00C63E3E" w:rsidRPr="00BD50A7">
        <w:rPr>
          <w:rFonts w:cs="Arial"/>
          <w:sz w:val="28"/>
          <w:szCs w:val="28"/>
        </w:rPr>
        <w:t>изложить в следующей редакции:</w:t>
      </w:r>
    </w:p>
    <w:p w:rsidR="00F4415D" w:rsidRDefault="00C63E3E" w:rsidP="00F4415D">
      <w:pPr>
        <w:tabs>
          <w:tab w:val="left" w:pos="0"/>
        </w:tabs>
        <w:autoSpaceDE w:val="0"/>
        <w:autoSpaceDN w:val="0"/>
        <w:adjustRightInd w:val="0"/>
        <w:spacing w:line="367" w:lineRule="auto"/>
        <w:ind w:firstLine="709"/>
        <w:jc w:val="both"/>
        <w:rPr>
          <w:rFonts w:cs="Arial"/>
          <w:sz w:val="28"/>
          <w:szCs w:val="28"/>
        </w:rPr>
      </w:pPr>
      <w:r w:rsidRPr="00BD50A7">
        <w:rPr>
          <w:rFonts w:cs="Arial"/>
          <w:sz w:val="28"/>
          <w:szCs w:val="28"/>
        </w:rPr>
        <w:t>«В случае наличия оснований, указанных в подразделе 2.7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с указанием причины отказа, возвращает заявление. Срок возврата</w:t>
      </w:r>
    </w:p>
    <w:p w:rsidR="00F4415D" w:rsidRDefault="00F4415D">
      <w:pPr>
        <w:spacing w:after="200" w:line="276" w:lineRule="auto"/>
        <w:rPr>
          <w:rFonts w:cs="Arial"/>
          <w:sz w:val="28"/>
          <w:szCs w:val="28"/>
        </w:rPr>
      </w:pPr>
      <w:r>
        <w:rPr>
          <w:rFonts w:cs="Arial"/>
          <w:sz w:val="28"/>
          <w:szCs w:val="28"/>
        </w:rPr>
        <w:br w:type="page"/>
      </w:r>
    </w:p>
    <w:p w:rsidR="000D017C" w:rsidRDefault="000D017C" w:rsidP="000D017C">
      <w:pPr>
        <w:tabs>
          <w:tab w:val="left" w:pos="0"/>
        </w:tabs>
        <w:autoSpaceDE w:val="0"/>
        <w:autoSpaceDN w:val="0"/>
        <w:adjustRightInd w:val="0"/>
        <w:spacing w:line="372" w:lineRule="auto"/>
        <w:jc w:val="both"/>
        <w:rPr>
          <w:rFonts w:cs="Arial"/>
          <w:sz w:val="28"/>
          <w:szCs w:val="28"/>
          <w:lang w:val="en-US"/>
        </w:rPr>
      </w:pPr>
    </w:p>
    <w:p w:rsidR="00982179" w:rsidRPr="00BD50A7" w:rsidRDefault="00C63E3E" w:rsidP="000D017C">
      <w:pPr>
        <w:tabs>
          <w:tab w:val="left" w:pos="0"/>
        </w:tabs>
        <w:autoSpaceDE w:val="0"/>
        <w:autoSpaceDN w:val="0"/>
        <w:adjustRightInd w:val="0"/>
        <w:spacing w:line="377" w:lineRule="auto"/>
        <w:jc w:val="both"/>
        <w:rPr>
          <w:rFonts w:cs="Arial"/>
          <w:sz w:val="28"/>
          <w:szCs w:val="28"/>
        </w:rPr>
      </w:pPr>
      <w:r w:rsidRPr="00BD50A7">
        <w:rPr>
          <w:rFonts w:cs="Arial"/>
          <w:sz w:val="28"/>
          <w:szCs w:val="28"/>
        </w:rPr>
        <w:t>заявления и направления уведомления – 3 рабочих дня со дня регистрации поступившего заявления</w:t>
      </w:r>
      <w:proofErr w:type="gramStart"/>
      <w:r w:rsidRPr="00BD50A7">
        <w:rPr>
          <w:rFonts w:cs="Arial"/>
          <w:sz w:val="28"/>
          <w:szCs w:val="28"/>
        </w:rPr>
        <w:t>.»</w:t>
      </w:r>
      <w:r w:rsidR="00982179" w:rsidRPr="00BD50A7">
        <w:rPr>
          <w:rFonts w:cs="Arial"/>
          <w:sz w:val="28"/>
          <w:szCs w:val="28"/>
        </w:rPr>
        <w:t>.</w:t>
      </w:r>
      <w:proofErr w:type="gramEnd"/>
    </w:p>
    <w:p w:rsidR="00584D64" w:rsidRPr="00BD50A7" w:rsidRDefault="000515CD"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3.7</w:t>
      </w:r>
      <w:r w:rsidR="00547C50" w:rsidRPr="00BD50A7">
        <w:rPr>
          <w:rFonts w:cs="Arial"/>
          <w:sz w:val="28"/>
          <w:szCs w:val="28"/>
        </w:rPr>
        <w:t>. В абзаце третьем подпункта 3.1.2.3 пункта 3.1.2 слова «специалист, ответственный» заменить словами «уполномоченное лицо, ответственное».</w:t>
      </w:r>
    </w:p>
    <w:p w:rsidR="000F4385" w:rsidRPr="00BD50A7" w:rsidRDefault="000F4385"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3.8. В абзаце третьем пункта 3.1.3 слова «</w:t>
      </w:r>
      <w:r w:rsidR="00DD7C54" w:rsidRPr="00BD50A7">
        <w:rPr>
          <w:rFonts w:cs="Arial"/>
          <w:sz w:val="28"/>
          <w:szCs w:val="28"/>
        </w:rPr>
        <w:t>должностное лицо</w:t>
      </w:r>
      <w:r w:rsidRPr="00BD50A7">
        <w:rPr>
          <w:rFonts w:cs="Arial"/>
          <w:sz w:val="28"/>
          <w:szCs w:val="28"/>
        </w:rPr>
        <w:t xml:space="preserve">» </w:t>
      </w:r>
      <w:r w:rsidR="00DD7C54" w:rsidRPr="00BD50A7">
        <w:rPr>
          <w:rFonts w:cs="Arial"/>
          <w:sz w:val="28"/>
          <w:szCs w:val="28"/>
        </w:rPr>
        <w:t>заменить слова</w:t>
      </w:r>
      <w:r w:rsidRPr="00BD50A7">
        <w:rPr>
          <w:rFonts w:cs="Arial"/>
          <w:sz w:val="28"/>
          <w:szCs w:val="28"/>
        </w:rPr>
        <w:t>м</w:t>
      </w:r>
      <w:r w:rsidR="00DD7C54" w:rsidRPr="00BD50A7">
        <w:rPr>
          <w:rFonts w:cs="Arial"/>
          <w:sz w:val="28"/>
          <w:szCs w:val="28"/>
        </w:rPr>
        <w:t>и</w:t>
      </w:r>
      <w:r w:rsidRPr="00BD50A7">
        <w:rPr>
          <w:rFonts w:cs="Arial"/>
          <w:sz w:val="28"/>
          <w:szCs w:val="28"/>
        </w:rPr>
        <w:t xml:space="preserve"> «уполномоченное</w:t>
      </w:r>
      <w:r w:rsidR="00DD7C54" w:rsidRPr="00BD50A7">
        <w:rPr>
          <w:rFonts w:cs="Arial"/>
          <w:sz w:val="28"/>
          <w:szCs w:val="28"/>
        </w:rPr>
        <w:t xml:space="preserve"> лицо</w:t>
      </w:r>
      <w:r w:rsidRPr="00BD50A7">
        <w:rPr>
          <w:rFonts w:cs="Arial"/>
          <w:sz w:val="28"/>
          <w:szCs w:val="28"/>
        </w:rPr>
        <w:t>».</w:t>
      </w:r>
    </w:p>
    <w:p w:rsidR="000F4385" w:rsidRPr="00BD50A7" w:rsidRDefault="000F4385"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 xml:space="preserve">3.9. </w:t>
      </w:r>
      <w:r w:rsidR="00E71CBB">
        <w:rPr>
          <w:rFonts w:cs="Arial"/>
          <w:sz w:val="28"/>
          <w:szCs w:val="28"/>
        </w:rPr>
        <w:t>Пункт</w:t>
      </w:r>
      <w:r w:rsidRPr="00BD50A7">
        <w:rPr>
          <w:rFonts w:cs="Arial"/>
          <w:sz w:val="28"/>
          <w:szCs w:val="28"/>
        </w:rPr>
        <w:t xml:space="preserve"> 3.1.3 после абзаца третьего дополнить новым абзацем следующего содержания:</w:t>
      </w:r>
    </w:p>
    <w:p w:rsidR="000F4385" w:rsidRPr="00BD50A7" w:rsidRDefault="000F4385"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«Специалист регистрирует заявление в книге регистрации заявлений о предоставлении информации об очередности предоставления муниципальных жилых помещений на условиях социального найма по установленной форме (приложение № 5 к настоящему Административному регламенту).».</w:t>
      </w:r>
    </w:p>
    <w:p w:rsidR="00BC4C79" w:rsidRPr="00BD50A7" w:rsidRDefault="00BC4C79"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3</w:t>
      </w:r>
      <w:r w:rsidR="000515CD" w:rsidRPr="00BD50A7">
        <w:rPr>
          <w:rFonts w:cs="Arial"/>
          <w:sz w:val="28"/>
          <w:szCs w:val="28"/>
        </w:rPr>
        <w:t>.</w:t>
      </w:r>
      <w:r w:rsidR="000F4385" w:rsidRPr="00BD50A7">
        <w:rPr>
          <w:rFonts w:cs="Arial"/>
          <w:sz w:val="28"/>
          <w:szCs w:val="28"/>
        </w:rPr>
        <w:t>10</w:t>
      </w:r>
      <w:r w:rsidR="005A2D55" w:rsidRPr="00BD50A7">
        <w:rPr>
          <w:rFonts w:cs="Arial"/>
          <w:sz w:val="28"/>
          <w:szCs w:val="28"/>
        </w:rPr>
        <w:t xml:space="preserve">. Абзац четвертый пункта 3.1.3 </w:t>
      </w:r>
      <w:r w:rsidRPr="00BD50A7">
        <w:rPr>
          <w:rFonts w:cs="Arial"/>
          <w:sz w:val="28"/>
          <w:szCs w:val="28"/>
        </w:rPr>
        <w:t>изложить в следующей редакции:</w:t>
      </w:r>
    </w:p>
    <w:p w:rsidR="00BC4C79" w:rsidRPr="00BD50A7" w:rsidRDefault="00BC4C79"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w:t>
      </w:r>
      <w:r w:rsidR="005A2D55" w:rsidRPr="00BD50A7">
        <w:rPr>
          <w:rFonts w:cs="Arial"/>
          <w:sz w:val="28"/>
          <w:szCs w:val="28"/>
        </w:rPr>
        <w:t xml:space="preserve">Специалист рассматривает заявление, готовит и передает </w:t>
      </w:r>
      <w:r w:rsidR="000F070E" w:rsidRPr="00BD50A7">
        <w:rPr>
          <w:rFonts w:cs="Arial"/>
          <w:sz w:val="28"/>
          <w:szCs w:val="28"/>
        </w:rPr>
        <w:t xml:space="preserve">на согласование </w:t>
      </w:r>
      <w:r w:rsidR="005A2D55" w:rsidRPr="00BD50A7">
        <w:rPr>
          <w:rFonts w:cs="Arial"/>
          <w:sz w:val="28"/>
          <w:szCs w:val="28"/>
        </w:rPr>
        <w:t>начальнику отдела проект уведомления об очередности предоставления муниципальных жилых помещений на условиях социального найма по форме, приведенной в приложении № 3 к настоящему Административному регламенту</w:t>
      </w:r>
      <w:r w:rsidR="000F070E" w:rsidRPr="00BD50A7">
        <w:rPr>
          <w:rFonts w:cs="Arial"/>
          <w:sz w:val="28"/>
          <w:szCs w:val="28"/>
        </w:rPr>
        <w:t>,</w:t>
      </w:r>
      <w:r w:rsidR="000F070E" w:rsidRPr="00BD50A7">
        <w:t xml:space="preserve"> </w:t>
      </w:r>
      <w:r w:rsidR="000F070E" w:rsidRPr="00BD50A7">
        <w:rPr>
          <w:rFonts w:cs="Arial"/>
          <w:sz w:val="28"/>
          <w:szCs w:val="28"/>
        </w:rPr>
        <w:t>затем – на подписание уполномоченному лицу управления</w:t>
      </w:r>
      <w:proofErr w:type="gramStart"/>
      <w:r w:rsidR="005A2D55" w:rsidRPr="00BD50A7">
        <w:rPr>
          <w:rFonts w:cs="Arial"/>
          <w:sz w:val="28"/>
          <w:szCs w:val="28"/>
        </w:rPr>
        <w:t>.</w:t>
      </w:r>
      <w:r w:rsidRPr="00BD50A7">
        <w:rPr>
          <w:rFonts w:cs="Arial"/>
          <w:sz w:val="28"/>
          <w:szCs w:val="28"/>
        </w:rPr>
        <w:t>».</w:t>
      </w:r>
      <w:proofErr w:type="gramEnd"/>
    </w:p>
    <w:p w:rsidR="005A2D55" w:rsidRPr="00BD50A7" w:rsidRDefault="000515CD"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3.</w:t>
      </w:r>
      <w:r w:rsidR="000F4385" w:rsidRPr="00BD50A7">
        <w:rPr>
          <w:rFonts w:cs="Arial"/>
          <w:sz w:val="28"/>
          <w:szCs w:val="28"/>
        </w:rPr>
        <w:t>11</w:t>
      </w:r>
      <w:r w:rsidR="005A2D55" w:rsidRPr="00BD50A7">
        <w:rPr>
          <w:rFonts w:cs="Arial"/>
          <w:sz w:val="28"/>
          <w:szCs w:val="28"/>
        </w:rPr>
        <w:t>. Абзац пятый пункта 3.1.3 изложить в следующей редакции:</w:t>
      </w:r>
    </w:p>
    <w:p w:rsidR="00BC4C79" w:rsidRPr="00BD50A7" w:rsidRDefault="005A2D55"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«Результатом административной процедуры является подготовка уведомления об очередности предоставления муниципальных жилых помещений на условиях социального найма</w:t>
      </w:r>
      <w:proofErr w:type="gramStart"/>
      <w:r w:rsidRPr="00BD50A7">
        <w:rPr>
          <w:rFonts w:cs="Arial"/>
          <w:sz w:val="28"/>
          <w:szCs w:val="28"/>
        </w:rPr>
        <w:t>.»</w:t>
      </w:r>
      <w:r w:rsidR="00BC4C79" w:rsidRPr="00BD50A7">
        <w:rPr>
          <w:rFonts w:cs="Arial"/>
          <w:sz w:val="28"/>
          <w:szCs w:val="28"/>
        </w:rPr>
        <w:t>.</w:t>
      </w:r>
      <w:proofErr w:type="gramEnd"/>
    </w:p>
    <w:p w:rsidR="005A2D55" w:rsidRPr="003F64C0" w:rsidRDefault="000515CD" w:rsidP="000D017C">
      <w:pPr>
        <w:tabs>
          <w:tab w:val="left" w:pos="0"/>
        </w:tabs>
        <w:autoSpaceDE w:val="0"/>
        <w:autoSpaceDN w:val="0"/>
        <w:adjustRightInd w:val="0"/>
        <w:spacing w:line="377" w:lineRule="auto"/>
        <w:ind w:firstLine="709"/>
        <w:jc w:val="both"/>
        <w:rPr>
          <w:rFonts w:cs="Arial"/>
          <w:sz w:val="28"/>
          <w:szCs w:val="28"/>
        </w:rPr>
      </w:pPr>
      <w:r w:rsidRPr="00BD50A7">
        <w:rPr>
          <w:rFonts w:cs="Arial"/>
          <w:sz w:val="28"/>
          <w:szCs w:val="28"/>
        </w:rPr>
        <w:t>3.</w:t>
      </w:r>
      <w:r w:rsidR="000F4385" w:rsidRPr="00BD50A7">
        <w:rPr>
          <w:rFonts w:cs="Arial"/>
          <w:sz w:val="28"/>
          <w:szCs w:val="28"/>
        </w:rPr>
        <w:t>12</w:t>
      </w:r>
      <w:r w:rsidR="005A2D55" w:rsidRPr="00BD50A7">
        <w:rPr>
          <w:rFonts w:cs="Arial"/>
          <w:sz w:val="28"/>
          <w:szCs w:val="28"/>
        </w:rPr>
        <w:t>. Абзац второй</w:t>
      </w:r>
      <w:r w:rsidR="00E67649" w:rsidRPr="00BD50A7">
        <w:rPr>
          <w:rFonts w:cs="Arial"/>
          <w:sz w:val="28"/>
          <w:szCs w:val="28"/>
        </w:rPr>
        <w:t xml:space="preserve"> пункта 3.1.4</w:t>
      </w:r>
      <w:r w:rsidR="005A2D55" w:rsidRPr="00BD50A7">
        <w:rPr>
          <w:rFonts w:cs="Arial"/>
          <w:sz w:val="28"/>
          <w:szCs w:val="28"/>
        </w:rPr>
        <w:t xml:space="preserve"> изложить в следующей редакции:</w:t>
      </w:r>
    </w:p>
    <w:p w:rsidR="000D017C" w:rsidRPr="003F64C0" w:rsidRDefault="000D017C" w:rsidP="000D017C">
      <w:pPr>
        <w:tabs>
          <w:tab w:val="left" w:pos="0"/>
        </w:tabs>
        <w:autoSpaceDE w:val="0"/>
        <w:autoSpaceDN w:val="0"/>
        <w:adjustRightInd w:val="0"/>
        <w:spacing w:line="377" w:lineRule="auto"/>
        <w:ind w:firstLine="709"/>
        <w:jc w:val="both"/>
        <w:rPr>
          <w:rFonts w:cs="Arial"/>
          <w:sz w:val="28"/>
          <w:szCs w:val="28"/>
        </w:rPr>
      </w:pPr>
    </w:p>
    <w:p w:rsidR="005A2D55" w:rsidRPr="00BD50A7" w:rsidRDefault="005A2D55" w:rsidP="005A2D55">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w:t>
      </w:r>
      <w:r w:rsidR="00610318" w:rsidRPr="00BD50A7">
        <w:rPr>
          <w:rFonts w:cs="Arial"/>
          <w:sz w:val="28"/>
          <w:szCs w:val="28"/>
        </w:rPr>
        <w:t>У</w:t>
      </w:r>
      <w:r w:rsidRPr="00BD50A7">
        <w:rPr>
          <w:rFonts w:cs="Arial"/>
          <w:sz w:val="28"/>
          <w:szCs w:val="28"/>
        </w:rPr>
        <w:t>ведомление об очередности предоставления муниципальных жилых помещений на условиях социального найма в течение 2 рабочих дней со дня его подписания выдается (направляется) заявителю одним из следующих способов</w:t>
      </w:r>
      <w:proofErr w:type="gramStart"/>
      <w:r w:rsidRPr="00BD50A7">
        <w:rPr>
          <w:rFonts w:cs="Arial"/>
          <w:sz w:val="28"/>
          <w:szCs w:val="28"/>
        </w:rPr>
        <w:t>:»</w:t>
      </w:r>
      <w:proofErr w:type="gramEnd"/>
      <w:r w:rsidRPr="00BD50A7">
        <w:rPr>
          <w:rFonts w:cs="Arial"/>
          <w:sz w:val="28"/>
          <w:szCs w:val="28"/>
        </w:rPr>
        <w:t>.</w:t>
      </w:r>
    </w:p>
    <w:p w:rsidR="00E67649" w:rsidRPr="00BD50A7" w:rsidRDefault="000515CD" w:rsidP="00E6764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3.</w:t>
      </w:r>
      <w:r w:rsidR="000F4385" w:rsidRPr="00BD50A7">
        <w:rPr>
          <w:rFonts w:cs="Arial"/>
          <w:sz w:val="28"/>
          <w:szCs w:val="28"/>
        </w:rPr>
        <w:t>13</w:t>
      </w:r>
      <w:r w:rsidR="00E67649" w:rsidRPr="00BD50A7">
        <w:rPr>
          <w:rFonts w:cs="Arial"/>
          <w:sz w:val="28"/>
          <w:szCs w:val="28"/>
        </w:rPr>
        <w:t>. Абзац шестой пункта 3.1.4 изложить в следующей редакции:</w:t>
      </w:r>
    </w:p>
    <w:p w:rsidR="00E67649" w:rsidRPr="00BD50A7" w:rsidRDefault="00E67649" w:rsidP="00E6764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«При поступлении заявления в управление через МФЦ зарегистрированное уведомление направляется с сопроводительным письмом в адрес МФЦ не позднее 1 рабочего дня, следующего за днем регистрации уведомления</w:t>
      </w:r>
      <w:proofErr w:type="gramStart"/>
      <w:r w:rsidRPr="00BD50A7">
        <w:rPr>
          <w:rFonts w:cs="Arial"/>
          <w:sz w:val="28"/>
          <w:szCs w:val="28"/>
        </w:rPr>
        <w:t>.».</w:t>
      </w:r>
      <w:proofErr w:type="gramEnd"/>
    </w:p>
    <w:p w:rsidR="00DD7C54" w:rsidRPr="00BD50A7" w:rsidRDefault="00DD7C54" w:rsidP="00E6764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 xml:space="preserve">3.14. В </w:t>
      </w:r>
      <w:r w:rsidRPr="000D017C">
        <w:rPr>
          <w:rFonts w:cs="Arial"/>
          <w:color w:val="000000" w:themeColor="text1"/>
          <w:sz w:val="28"/>
          <w:szCs w:val="28"/>
        </w:rPr>
        <w:t xml:space="preserve">абзаце </w:t>
      </w:r>
      <w:r w:rsidR="00E71CBB" w:rsidRPr="000D017C">
        <w:rPr>
          <w:rFonts w:cs="Arial"/>
          <w:color w:val="000000" w:themeColor="text1"/>
          <w:sz w:val="28"/>
          <w:szCs w:val="28"/>
        </w:rPr>
        <w:t>седьмом</w:t>
      </w:r>
      <w:r w:rsidRPr="000D017C">
        <w:rPr>
          <w:rFonts w:cs="Arial"/>
          <w:color w:val="000000" w:themeColor="text1"/>
          <w:sz w:val="28"/>
          <w:szCs w:val="28"/>
        </w:rPr>
        <w:t xml:space="preserve"> пункта </w:t>
      </w:r>
      <w:r w:rsidRPr="00BD50A7">
        <w:rPr>
          <w:rFonts w:cs="Arial"/>
          <w:sz w:val="28"/>
          <w:szCs w:val="28"/>
        </w:rPr>
        <w:t>3.1.4 слово «должностным» исключить.</w:t>
      </w:r>
    </w:p>
    <w:p w:rsidR="00BC4C79" w:rsidRPr="00BD50A7" w:rsidRDefault="00C45EBE" w:rsidP="00AB7B85">
      <w:pPr>
        <w:tabs>
          <w:tab w:val="left" w:pos="0"/>
        </w:tabs>
        <w:autoSpaceDE w:val="0"/>
        <w:autoSpaceDN w:val="0"/>
        <w:adjustRightInd w:val="0"/>
        <w:spacing w:line="360" w:lineRule="auto"/>
        <w:ind w:firstLine="709"/>
        <w:jc w:val="both"/>
        <w:rPr>
          <w:rFonts w:cs="Arial"/>
          <w:sz w:val="28"/>
          <w:szCs w:val="28"/>
        </w:rPr>
      </w:pPr>
      <w:r w:rsidRPr="00C45EBE">
        <w:rPr>
          <w:rFonts w:cs="Arial"/>
          <w:sz w:val="28"/>
          <w:szCs w:val="28"/>
        </w:rPr>
        <w:t>4</w:t>
      </w:r>
      <w:r w:rsidR="00BC4C79" w:rsidRPr="00BD50A7">
        <w:rPr>
          <w:rFonts w:cs="Arial"/>
          <w:sz w:val="28"/>
          <w:szCs w:val="28"/>
        </w:rPr>
        <w:t>. В разделе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Административного регламента:</w:t>
      </w:r>
    </w:p>
    <w:p w:rsidR="00BC4C79" w:rsidRPr="00BD50A7" w:rsidRDefault="00C45EBE" w:rsidP="00BC4C79">
      <w:pPr>
        <w:tabs>
          <w:tab w:val="left" w:pos="0"/>
        </w:tabs>
        <w:autoSpaceDE w:val="0"/>
        <w:autoSpaceDN w:val="0"/>
        <w:adjustRightInd w:val="0"/>
        <w:spacing w:line="360" w:lineRule="auto"/>
        <w:ind w:firstLine="709"/>
        <w:jc w:val="both"/>
        <w:rPr>
          <w:rFonts w:cs="Arial"/>
          <w:sz w:val="28"/>
          <w:szCs w:val="28"/>
        </w:rPr>
      </w:pPr>
      <w:r w:rsidRPr="00C45EBE">
        <w:rPr>
          <w:rFonts w:cs="Arial"/>
          <w:sz w:val="28"/>
          <w:szCs w:val="28"/>
        </w:rPr>
        <w:t>4</w:t>
      </w:r>
      <w:r w:rsidR="00BC4C79" w:rsidRPr="00BD50A7">
        <w:rPr>
          <w:rFonts w:cs="Arial"/>
          <w:sz w:val="28"/>
          <w:szCs w:val="28"/>
        </w:rPr>
        <w:t xml:space="preserve">.1. Абзац четвертый пункта 5.2 изложить в следующей редакции: </w:t>
      </w:r>
    </w:p>
    <w:p w:rsidR="00BC4C79" w:rsidRPr="00BD50A7" w:rsidRDefault="00BC4C79" w:rsidP="00BC4C79">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roofErr w:type="gramStart"/>
      <w:r w:rsidRPr="00BD50A7">
        <w:rPr>
          <w:rFonts w:cs="Arial"/>
          <w:sz w:val="28"/>
          <w:szCs w:val="28"/>
        </w:rPr>
        <w:t>;»</w:t>
      </w:r>
      <w:proofErr w:type="gramEnd"/>
      <w:r w:rsidRPr="00BD50A7">
        <w:rPr>
          <w:rFonts w:cs="Arial"/>
          <w:sz w:val="28"/>
          <w:szCs w:val="28"/>
        </w:rPr>
        <w:t xml:space="preserve">. </w:t>
      </w:r>
    </w:p>
    <w:p w:rsidR="00BC4C79" w:rsidRPr="00BD50A7" w:rsidRDefault="00C45EBE" w:rsidP="00BC4C79">
      <w:pPr>
        <w:tabs>
          <w:tab w:val="left" w:pos="0"/>
        </w:tabs>
        <w:autoSpaceDE w:val="0"/>
        <w:autoSpaceDN w:val="0"/>
        <w:adjustRightInd w:val="0"/>
        <w:spacing w:line="360" w:lineRule="auto"/>
        <w:ind w:firstLine="709"/>
        <w:jc w:val="both"/>
        <w:rPr>
          <w:rFonts w:cs="Arial"/>
          <w:sz w:val="28"/>
          <w:szCs w:val="28"/>
        </w:rPr>
      </w:pPr>
      <w:r w:rsidRPr="00C45EBE">
        <w:rPr>
          <w:rFonts w:cs="Arial"/>
          <w:sz w:val="28"/>
          <w:szCs w:val="28"/>
        </w:rPr>
        <w:t>4</w:t>
      </w:r>
      <w:r w:rsidR="00BC4C79" w:rsidRPr="00BD50A7">
        <w:rPr>
          <w:rFonts w:cs="Arial"/>
          <w:sz w:val="28"/>
          <w:szCs w:val="28"/>
        </w:rPr>
        <w:t>.2. Пункт 5.2 дополнить абзацем следующего содержания:</w:t>
      </w:r>
    </w:p>
    <w:p w:rsidR="000D017C" w:rsidRDefault="00BC4C79" w:rsidP="000F4385">
      <w:pPr>
        <w:tabs>
          <w:tab w:val="left" w:pos="0"/>
        </w:tabs>
        <w:autoSpaceDE w:val="0"/>
        <w:autoSpaceDN w:val="0"/>
        <w:adjustRightInd w:val="0"/>
        <w:spacing w:line="360" w:lineRule="auto"/>
        <w:ind w:firstLine="709"/>
        <w:jc w:val="both"/>
        <w:rPr>
          <w:rFonts w:cs="Arial"/>
          <w:sz w:val="28"/>
          <w:szCs w:val="28"/>
        </w:rPr>
      </w:pPr>
      <w:r w:rsidRPr="00BD50A7">
        <w:rPr>
          <w:rFonts w:cs="Arial"/>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w:t>
      </w:r>
    </w:p>
    <w:p w:rsidR="000D017C" w:rsidRDefault="000D017C">
      <w:pPr>
        <w:spacing w:after="200" w:line="276" w:lineRule="auto"/>
        <w:rPr>
          <w:rFonts w:cs="Arial"/>
          <w:sz w:val="28"/>
          <w:szCs w:val="28"/>
        </w:rPr>
      </w:pPr>
      <w:r>
        <w:rPr>
          <w:rFonts w:cs="Arial"/>
          <w:sz w:val="28"/>
          <w:szCs w:val="28"/>
        </w:rPr>
        <w:br w:type="page"/>
      </w:r>
    </w:p>
    <w:p w:rsidR="00BC4C79" w:rsidRPr="000D017C" w:rsidRDefault="00BC4C79" w:rsidP="000D017C">
      <w:pPr>
        <w:tabs>
          <w:tab w:val="left" w:pos="0"/>
        </w:tabs>
        <w:autoSpaceDE w:val="0"/>
        <w:autoSpaceDN w:val="0"/>
        <w:adjustRightInd w:val="0"/>
        <w:spacing w:line="360" w:lineRule="auto"/>
        <w:jc w:val="both"/>
        <w:rPr>
          <w:rFonts w:cs="Arial"/>
          <w:color w:val="000000" w:themeColor="text1"/>
          <w:sz w:val="28"/>
          <w:szCs w:val="28"/>
        </w:rPr>
      </w:pPr>
      <w:r w:rsidRPr="00BD50A7">
        <w:rPr>
          <w:rFonts w:cs="Arial"/>
          <w:sz w:val="28"/>
          <w:szCs w:val="28"/>
        </w:rPr>
        <w:t xml:space="preserve">для </w:t>
      </w:r>
      <w:r w:rsidRPr="000D017C">
        <w:rPr>
          <w:rFonts w:cs="Arial"/>
          <w:color w:val="000000" w:themeColor="text1"/>
          <w:sz w:val="28"/>
          <w:szCs w:val="28"/>
        </w:rPr>
        <w:t xml:space="preserve">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roofErr w:type="gramStart"/>
      <w:r w:rsidRPr="000D017C">
        <w:rPr>
          <w:rFonts w:cs="Arial"/>
          <w:color w:val="000000" w:themeColor="text1"/>
          <w:sz w:val="28"/>
          <w:szCs w:val="28"/>
        </w:rPr>
        <w:t xml:space="preserve">В указанном случае досудебное (внесудебное) обжалование заявителем решений и действий (бездействия) </w:t>
      </w:r>
      <w:r w:rsidR="008A7F35" w:rsidRPr="000D017C">
        <w:rPr>
          <w:rFonts w:cs="Arial"/>
          <w:color w:val="000000" w:themeColor="text1"/>
          <w:sz w:val="28"/>
          <w:szCs w:val="28"/>
        </w:rPr>
        <w:t>МФЦ</w:t>
      </w:r>
      <w:r w:rsidRPr="000D017C">
        <w:rPr>
          <w:rFonts w:cs="Arial"/>
          <w:color w:val="000000" w:themeColor="text1"/>
          <w:sz w:val="28"/>
          <w:szCs w:val="28"/>
        </w:rPr>
        <w:t xml:space="preserve">, работника </w:t>
      </w:r>
      <w:r w:rsidR="008A7F35" w:rsidRPr="000D017C">
        <w:rPr>
          <w:rFonts w:cs="Arial"/>
          <w:color w:val="000000" w:themeColor="text1"/>
          <w:sz w:val="28"/>
          <w:szCs w:val="28"/>
        </w:rPr>
        <w:t>МФЦ</w:t>
      </w:r>
      <w:r w:rsidRPr="000D017C">
        <w:rPr>
          <w:rFonts w:cs="Arial"/>
          <w:color w:val="000000" w:themeColor="text1"/>
          <w:sz w:val="28"/>
          <w:szCs w:val="28"/>
        </w:rPr>
        <w:t xml:space="preserve"> возможно в случае, если на </w:t>
      </w:r>
      <w:r w:rsidR="008A7F35" w:rsidRPr="000D017C">
        <w:rPr>
          <w:rFonts w:cs="Arial"/>
          <w:color w:val="000000" w:themeColor="text1"/>
          <w:sz w:val="28"/>
          <w:szCs w:val="28"/>
        </w:rPr>
        <w:t>МФЦ</w:t>
      </w:r>
      <w:r w:rsidRPr="000D017C">
        <w:rPr>
          <w:rFonts w:cs="Arial"/>
          <w:color w:val="000000" w:themeColor="text1"/>
          <w:sz w:val="28"/>
          <w:szCs w:val="28"/>
        </w:rPr>
        <w:t xml:space="preserve">, решения и действия (бездействие) которого обжалуются, возложена функция по предоставлению </w:t>
      </w:r>
      <w:r w:rsidR="008A7F35" w:rsidRPr="000D017C">
        <w:rPr>
          <w:rFonts w:cs="Arial"/>
          <w:color w:val="000000" w:themeColor="text1"/>
          <w:sz w:val="28"/>
          <w:szCs w:val="28"/>
        </w:rPr>
        <w:t>муниципальной</w:t>
      </w:r>
      <w:r w:rsidRPr="000D017C">
        <w:rPr>
          <w:rFonts w:cs="Arial"/>
          <w:color w:val="000000" w:themeColor="text1"/>
          <w:sz w:val="28"/>
          <w:szCs w:val="28"/>
        </w:rPr>
        <w:t xml:space="preserve"> услуг</w:t>
      </w:r>
      <w:r w:rsidR="008A7F35" w:rsidRPr="000D017C">
        <w:rPr>
          <w:rFonts w:cs="Arial"/>
          <w:color w:val="000000" w:themeColor="text1"/>
          <w:sz w:val="28"/>
          <w:szCs w:val="28"/>
        </w:rPr>
        <w:t>и</w:t>
      </w:r>
      <w:r w:rsidRPr="000D017C">
        <w:rPr>
          <w:rFonts w:cs="Arial"/>
          <w:color w:val="000000" w:themeColor="text1"/>
          <w:sz w:val="28"/>
          <w:szCs w:val="28"/>
        </w:rPr>
        <w:t xml:space="preserve">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4C79" w:rsidRPr="000D017C" w:rsidRDefault="00C45EBE" w:rsidP="00BC4C79">
      <w:pPr>
        <w:tabs>
          <w:tab w:val="left" w:pos="0"/>
        </w:tabs>
        <w:autoSpaceDE w:val="0"/>
        <w:autoSpaceDN w:val="0"/>
        <w:adjustRightInd w:val="0"/>
        <w:spacing w:line="360" w:lineRule="auto"/>
        <w:ind w:firstLine="709"/>
        <w:jc w:val="both"/>
        <w:rPr>
          <w:rFonts w:cs="Arial"/>
          <w:color w:val="000000" w:themeColor="text1"/>
          <w:sz w:val="28"/>
          <w:szCs w:val="28"/>
        </w:rPr>
      </w:pPr>
      <w:r w:rsidRPr="000D017C">
        <w:rPr>
          <w:rFonts w:cs="Arial"/>
          <w:color w:val="000000" w:themeColor="text1"/>
          <w:sz w:val="28"/>
          <w:szCs w:val="28"/>
        </w:rPr>
        <w:t>4</w:t>
      </w:r>
      <w:r w:rsidR="00BC4C79" w:rsidRPr="000D017C">
        <w:rPr>
          <w:rFonts w:cs="Arial"/>
          <w:color w:val="000000" w:themeColor="text1"/>
          <w:sz w:val="28"/>
          <w:szCs w:val="28"/>
        </w:rPr>
        <w:t>.3. В абзаце седьмом пункта 5.7 слова «Специалист, осуществляющий» заменить словами «Лицо, осуществляющее».</w:t>
      </w:r>
    </w:p>
    <w:p w:rsidR="00BC4C79" w:rsidRPr="000D017C" w:rsidRDefault="00C45EBE" w:rsidP="00BC4C79">
      <w:pPr>
        <w:tabs>
          <w:tab w:val="left" w:pos="0"/>
        </w:tabs>
        <w:autoSpaceDE w:val="0"/>
        <w:autoSpaceDN w:val="0"/>
        <w:adjustRightInd w:val="0"/>
        <w:spacing w:line="360" w:lineRule="auto"/>
        <w:ind w:firstLine="709"/>
        <w:jc w:val="both"/>
        <w:rPr>
          <w:rFonts w:cs="Arial"/>
          <w:color w:val="000000" w:themeColor="text1"/>
          <w:sz w:val="28"/>
          <w:szCs w:val="28"/>
        </w:rPr>
      </w:pPr>
      <w:r w:rsidRPr="000D017C">
        <w:rPr>
          <w:rFonts w:cs="Arial"/>
          <w:color w:val="000000" w:themeColor="text1"/>
          <w:sz w:val="28"/>
          <w:szCs w:val="28"/>
        </w:rPr>
        <w:t>4</w:t>
      </w:r>
      <w:r w:rsidR="00BC4C79" w:rsidRPr="000D017C">
        <w:rPr>
          <w:rFonts w:cs="Arial"/>
          <w:color w:val="000000" w:themeColor="text1"/>
          <w:sz w:val="28"/>
          <w:szCs w:val="28"/>
        </w:rPr>
        <w:t xml:space="preserve">.4. Пункт 5.11 дополнить подпунктами 5.11.1 и 5.11.2 следующего содержания: </w:t>
      </w:r>
    </w:p>
    <w:p w:rsidR="00BC4C79" w:rsidRPr="005913E2" w:rsidRDefault="00BC4C79" w:rsidP="00BC4C79">
      <w:pPr>
        <w:tabs>
          <w:tab w:val="left" w:pos="0"/>
        </w:tabs>
        <w:autoSpaceDE w:val="0"/>
        <w:autoSpaceDN w:val="0"/>
        <w:adjustRightInd w:val="0"/>
        <w:spacing w:line="360" w:lineRule="auto"/>
        <w:ind w:firstLine="709"/>
        <w:jc w:val="both"/>
        <w:rPr>
          <w:rFonts w:cs="Arial"/>
          <w:sz w:val="28"/>
          <w:szCs w:val="28"/>
        </w:rPr>
      </w:pPr>
      <w:r w:rsidRPr="000D017C">
        <w:rPr>
          <w:rFonts w:cs="Arial"/>
          <w:color w:val="000000" w:themeColor="text1"/>
          <w:sz w:val="28"/>
          <w:szCs w:val="28"/>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управлением, М</w:t>
      </w:r>
      <w:r w:rsidR="008A7F35" w:rsidRPr="000D017C">
        <w:rPr>
          <w:rFonts w:cs="Arial"/>
          <w:color w:val="000000" w:themeColor="text1"/>
          <w:sz w:val="28"/>
          <w:szCs w:val="28"/>
        </w:rPr>
        <w:t>ФЦ, привлекаемыми организациями</w:t>
      </w:r>
      <w:r w:rsidRPr="000D017C">
        <w:rPr>
          <w:rFonts w:cs="Arial"/>
          <w:color w:val="000000" w:themeColor="text1"/>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D017C">
        <w:rPr>
          <w:rFonts w:cs="Arial"/>
          <w:color w:val="000000" w:themeColor="text1"/>
          <w:sz w:val="28"/>
          <w:szCs w:val="28"/>
        </w:rPr>
        <w:t>неудобства</w:t>
      </w:r>
      <w:proofErr w:type="gramEnd"/>
      <w:r w:rsidRPr="000D017C">
        <w:rPr>
          <w:rFonts w:cs="Arial"/>
          <w:color w:val="000000" w:themeColor="text1"/>
          <w:sz w:val="28"/>
          <w:szCs w:val="28"/>
        </w:rPr>
        <w:t xml:space="preserve"> и указывается информация о дальнейших действиях, которые </w:t>
      </w:r>
      <w:r w:rsidRPr="005913E2">
        <w:rPr>
          <w:rFonts w:cs="Arial"/>
          <w:sz w:val="28"/>
          <w:szCs w:val="28"/>
        </w:rPr>
        <w:t xml:space="preserve">необходимо совершить заявителю в целях получения муниципальной услуги. </w:t>
      </w:r>
    </w:p>
    <w:p w:rsidR="00BC4C79" w:rsidRDefault="00BC4C79" w:rsidP="00BC4C79">
      <w:pPr>
        <w:tabs>
          <w:tab w:val="left" w:pos="0"/>
        </w:tabs>
        <w:autoSpaceDE w:val="0"/>
        <w:autoSpaceDN w:val="0"/>
        <w:adjustRightInd w:val="0"/>
        <w:spacing w:line="360" w:lineRule="auto"/>
        <w:ind w:firstLine="709"/>
        <w:jc w:val="both"/>
        <w:rPr>
          <w:rFonts w:cs="Arial"/>
          <w:sz w:val="28"/>
          <w:szCs w:val="28"/>
        </w:rPr>
      </w:pPr>
      <w:r w:rsidRPr="005913E2">
        <w:rPr>
          <w:rFonts w:cs="Arial"/>
          <w:sz w:val="28"/>
          <w:szCs w:val="28"/>
        </w:rPr>
        <w:t xml:space="preserve">5.11.2 В случае признания </w:t>
      </w:r>
      <w:proofErr w:type="gramStart"/>
      <w:r w:rsidRPr="005913E2">
        <w:rPr>
          <w:rFonts w:cs="Arial"/>
          <w:sz w:val="28"/>
          <w:szCs w:val="28"/>
        </w:rPr>
        <w:t>жалобы</w:t>
      </w:r>
      <w:proofErr w:type="gramEnd"/>
      <w:r w:rsidRPr="005913E2">
        <w:rPr>
          <w:rFonts w:cs="Arial"/>
          <w:sz w:val="28"/>
          <w:szCs w:val="28"/>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A7F35" w:rsidRDefault="008A7F35" w:rsidP="00BC4C79">
      <w:pPr>
        <w:tabs>
          <w:tab w:val="left" w:pos="0"/>
        </w:tabs>
        <w:autoSpaceDE w:val="0"/>
        <w:autoSpaceDN w:val="0"/>
        <w:adjustRightInd w:val="0"/>
        <w:spacing w:line="360" w:lineRule="auto"/>
        <w:ind w:firstLine="709"/>
        <w:jc w:val="both"/>
        <w:rPr>
          <w:rFonts w:cs="Arial"/>
          <w:sz w:val="28"/>
          <w:szCs w:val="28"/>
        </w:rPr>
      </w:pPr>
    </w:p>
    <w:p w:rsidR="008A7F35" w:rsidRDefault="008A7F35" w:rsidP="00BC4C79">
      <w:pPr>
        <w:tabs>
          <w:tab w:val="left" w:pos="0"/>
        </w:tabs>
        <w:autoSpaceDE w:val="0"/>
        <w:autoSpaceDN w:val="0"/>
        <w:adjustRightInd w:val="0"/>
        <w:spacing w:line="360" w:lineRule="auto"/>
        <w:ind w:firstLine="709"/>
        <w:jc w:val="both"/>
        <w:rPr>
          <w:rFonts w:cs="Arial"/>
          <w:sz w:val="28"/>
          <w:szCs w:val="28"/>
        </w:rPr>
      </w:pPr>
    </w:p>
    <w:p w:rsidR="000F070E" w:rsidRPr="000F070E" w:rsidRDefault="00C45EBE" w:rsidP="00C45EBE">
      <w:pPr>
        <w:autoSpaceDE w:val="0"/>
        <w:autoSpaceDN w:val="0"/>
        <w:adjustRightInd w:val="0"/>
        <w:spacing w:line="360" w:lineRule="auto"/>
        <w:ind w:firstLine="709"/>
        <w:jc w:val="both"/>
        <w:rPr>
          <w:rFonts w:eastAsia="Calibri"/>
          <w:sz w:val="28"/>
          <w:szCs w:val="28"/>
          <w:lang w:eastAsia="en-US"/>
        </w:rPr>
      </w:pPr>
      <w:r w:rsidRPr="00C45EBE">
        <w:rPr>
          <w:rFonts w:cs="Arial"/>
          <w:sz w:val="28"/>
          <w:szCs w:val="28"/>
        </w:rPr>
        <w:t>5</w:t>
      </w:r>
      <w:r w:rsidR="000F070E">
        <w:rPr>
          <w:rFonts w:cs="Arial"/>
          <w:sz w:val="28"/>
          <w:szCs w:val="28"/>
        </w:rPr>
        <w:t xml:space="preserve">. </w:t>
      </w:r>
      <w:r w:rsidR="000F070E" w:rsidRPr="000F070E">
        <w:rPr>
          <w:rFonts w:eastAsia="Calibri"/>
          <w:sz w:val="28"/>
          <w:szCs w:val="28"/>
          <w:lang w:eastAsia="en-US"/>
        </w:rPr>
        <w:t>Приложение № 3 к Административному регламенту изложить в следующей редакции:</w:t>
      </w:r>
    </w:p>
    <w:p w:rsidR="000F070E" w:rsidRPr="000F070E" w:rsidRDefault="000F070E" w:rsidP="00C45EBE">
      <w:pPr>
        <w:autoSpaceDE w:val="0"/>
        <w:autoSpaceDN w:val="0"/>
        <w:adjustRightInd w:val="0"/>
        <w:spacing w:line="360" w:lineRule="auto"/>
        <w:jc w:val="right"/>
        <w:outlineLvl w:val="0"/>
        <w:rPr>
          <w:rFonts w:eastAsia="Calibri"/>
          <w:sz w:val="28"/>
          <w:szCs w:val="28"/>
          <w:lang w:eastAsia="en-US"/>
        </w:rPr>
      </w:pPr>
      <w:r w:rsidRPr="000F070E">
        <w:rPr>
          <w:rFonts w:eastAsia="Calibri"/>
          <w:sz w:val="28"/>
          <w:szCs w:val="28"/>
          <w:lang w:eastAsia="en-US"/>
        </w:rPr>
        <w:t>«Приложение № 3</w:t>
      </w:r>
    </w:p>
    <w:p w:rsidR="000F070E" w:rsidRPr="000F070E" w:rsidRDefault="000F070E" w:rsidP="00C45EBE">
      <w:pPr>
        <w:autoSpaceDE w:val="0"/>
        <w:autoSpaceDN w:val="0"/>
        <w:adjustRightInd w:val="0"/>
        <w:spacing w:line="360" w:lineRule="auto"/>
        <w:jc w:val="right"/>
        <w:rPr>
          <w:rFonts w:eastAsia="Calibri"/>
          <w:sz w:val="28"/>
          <w:szCs w:val="28"/>
          <w:lang w:eastAsia="en-US"/>
        </w:rPr>
      </w:pPr>
      <w:r w:rsidRPr="000F070E">
        <w:rPr>
          <w:rFonts w:eastAsia="Calibri"/>
          <w:sz w:val="28"/>
          <w:szCs w:val="28"/>
          <w:lang w:eastAsia="en-US"/>
        </w:rPr>
        <w:t>к Административному регламенту</w:t>
      </w:r>
    </w:p>
    <w:p w:rsidR="000F070E" w:rsidRPr="000F070E" w:rsidRDefault="000F070E" w:rsidP="00C45EBE">
      <w:pPr>
        <w:autoSpaceDE w:val="0"/>
        <w:autoSpaceDN w:val="0"/>
        <w:adjustRightInd w:val="0"/>
        <w:spacing w:line="360" w:lineRule="auto"/>
        <w:jc w:val="right"/>
        <w:rPr>
          <w:rFonts w:eastAsia="Calibri"/>
          <w:sz w:val="28"/>
          <w:szCs w:val="28"/>
          <w:lang w:eastAsia="en-US"/>
        </w:rPr>
      </w:pPr>
    </w:p>
    <w:p w:rsidR="000F070E" w:rsidRPr="000F070E" w:rsidRDefault="000F070E" w:rsidP="00C45EBE">
      <w:pPr>
        <w:autoSpaceDE w:val="0"/>
        <w:autoSpaceDN w:val="0"/>
        <w:adjustRightInd w:val="0"/>
        <w:spacing w:line="360" w:lineRule="auto"/>
        <w:jc w:val="right"/>
        <w:outlineLvl w:val="0"/>
        <w:rPr>
          <w:rFonts w:eastAsia="Calibri"/>
          <w:sz w:val="28"/>
          <w:szCs w:val="28"/>
          <w:lang w:eastAsia="en-US"/>
        </w:rPr>
      </w:pPr>
      <w:r w:rsidRPr="000F070E">
        <w:rPr>
          <w:rFonts w:eastAsia="Calibri"/>
          <w:sz w:val="28"/>
          <w:szCs w:val="28"/>
          <w:lang w:eastAsia="en-US"/>
        </w:rPr>
        <w:t>Форма</w:t>
      </w:r>
    </w:p>
    <w:p w:rsidR="000F070E" w:rsidRPr="000F070E" w:rsidRDefault="000F070E" w:rsidP="000F070E">
      <w:pPr>
        <w:autoSpaceDE w:val="0"/>
        <w:autoSpaceDN w:val="0"/>
        <w:adjustRightInd w:val="0"/>
        <w:outlineLvl w:val="0"/>
        <w:rPr>
          <w:rFonts w:eastAsia="Calibri"/>
          <w:sz w:val="28"/>
          <w:szCs w:val="28"/>
          <w:lang w:eastAsia="en-US"/>
        </w:rPr>
      </w:pPr>
    </w:p>
    <w:p w:rsidR="000F070E" w:rsidRPr="000F070E" w:rsidRDefault="000F070E" w:rsidP="000F070E">
      <w:pPr>
        <w:autoSpaceDE w:val="0"/>
        <w:autoSpaceDN w:val="0"/>
        <w:adjustRightInd w:val="0"/>
        <w:ind w:left="3828"/>
        <w:rPr>
          <w:sz w:val="28"/>
          <w:szCs w:val="28"/>
        </w:rPr>
      </w:pPr>
      <w:r w:rsidRPr="000F070E">
        <w:rPr>
          <w:sz w:val="28"/>
          <w:szCs w:val="28"/>
        </w:rPr>
        <w:t>Кому</w:t>
      </w:r>
    </w:p>
    <w:p w:rsidR="000F070E" w:rsidRPr="000F070E" w:rsidRDefault="000F070E" w:rsidP="000F070E">
      <w:pPr>
        <w:autoSpaceDE w:val="0"/>
        <w:autoSpaceDN w:val="0"/>
        <w:adjustRightInd w:val="0"/>
        <w:ind w:left="3828"/>
        <w:jc w:val="right"/>
        <w:rPr>
          <w:sz w:val="28"/>
          <w:szCs w:val="28"/>
        </w:rPr>
      </w:pPr>
      <w:r w:rsidRPr="000F070E">
        <w:rPr>
          <w:sz w:val="28"/>
          <w:szCs w:val="28"/>
        </w:rPr>
        <w:t>_______________________________________</w:t>
      </w:r>
    </w:p>
    <w:p w:rsidR="000F070E" w:rsidRPr="000F070E" w:rsidRDefault="000F070E" w:rsidP="000F070E">
      <w:pPr>
        <w:autoSpaceDE w:val="0"/>
        <w:autoSpaceDN w:val="0"/>
        <w:adjustRightInd w:val="0"/>
        <w:ind w:left="3828"/>
        <w:jc w:val="center"/>
        <w:rPr>
          <w:sz w:val="20"/>
          <w:szCs w:val="20"/>
        </w:rPr>
      </w:pPr>
      <w:r w:rsidRPr="000F070E">
        <w:rPr>
          <w:sz w:val="20"/>
          <w:szCs w:val="20"/>
        </w:rPr>
        <w:t>(Ф.И.О.)</w:t>
      </w:r>
    </w:p>
    <w:p w:rsidR="000F070E" w:rsidRPr="000F070E" w:rsidRDefault="000F070E" w:rsidP="000F070E">
      <w:pPr>
        <w:autoSpaceDE w:val="0"/>
        <w:autoSpaceDN w:val="0"/>
        <w:adjustRightInd w:val="0"/>
        <w:ind w:left="3828"/>
        <w:rPr>
          <w:sz w:val="28"/>
          <w:szCs w:val="28"/>
        </w:rPr>
      </w:pPr>
      <w:r w:rsidRPr="000F070E">
        <w:rPr>
          <w:sz w:val="28"/>
          <w:szCs w:val="28"/>
        </w:rPr>
        <w:t>Куда _______________________________________</w:t>
      </w:r>
    </w:p>
    <w:p w:rsidR="000F070E" w:rsidRPr="000F070E" w:rsidRDefault="000F070E" w:rsidP="000F070E">
      <w:pPr>
        <w:autoSpaceDE w:val="0"/>
        <w:autoSpaceDN w:val="0"/>
        <w:adjustRightInd w:val="0"/>
        <w:ind w:left="3828"/>
        <w:jc w:val="right"/>
        <w:rPr>
          <w:sz w:val="28"/>
          <w:szCs w:val="28"/>
        </w:rPr>
      </w:pPr>
      <w:r w:rsidRPr="000F070E">
        <w:rPr>
          <w:sz w:val="28"/>
          <w:szCs w:val="28"/>
        </w:rPr>
        <w:t>_______________________________________</w:t>
      </w:r>
    </w:p>
    <w:p w:rsidR="000F070E" w:rsidRPr="000F070E" w:rsidRDefault="000F070E" w:rsidP="000F070E">
      <w:pPr>
        <w:autoSpaceDE w:val="0"/>
        <w:autoSpaceDN w:val="0"/>
        <w:adjustRightInd w:val="0"/>
        <w:ind w:left="3828"/>
        <w:jc w:val="center"/>
        <w:rPr>
          <w:sz w:val="20"/>
          <w:szCs w:val="20"/>
        </w:rPr>
      </w:pPr>
      <w:r w:rsidRPr="000F070E">
        <w:rPr>
          <w:sz w:val="20"/>
          <w:szCs w:val="20"/>
        </w:rPr>
        <w:t>(адрес, почтовый индекс)</w:t>
      </w:r>
    </w:p>
    <w:p w:rsidR="00BD50A7" w:rsidRPr="00E71CBB" w:rsidRDefault="00BD50A7" w:rsidP="000F070E">
      <w:pPr>
        <w:autoSpaceDE w:val="0"/>
        <w:autoSpaceDN w:val="0"/>
        <w:adjustRightInd w:val="0"/>
        <w:rPr>
          <w:sz w:val="28"/>
          <w:szCs w:val="28"/>
        </w:rPr>
      </w:pPr>
    </w:p>
    <w:p w:rsidR="000F070E" w:rsidRPr="000F070E" w:rsidRDefault="000F070E" w:rsidP="000F070E">
      <w:pPr>
        <w:autoSpaceDE w:val="0"/>
        <w:autoSpaceDN w:val="0"/>
        <w:adjustRightInd w:val="0"/>
        <w:jc w:val="center"/>
        <w:rPr>
          <w:sz w:val="28"/>
          <w:szCs w:val="28"/>
        </w:rPr>
      </w:pPr>
      <w:r w:rsidRPr="000F070E">
        <w:rPr>
          <w:sz w:val="28"/>
          <w:szCs w:val="28"/>
        </w:rPr>
        <w:t>УВЕДОМЛЕНИЕ</w:t>
      </w:r>
    </w:p>
    <w:p w:rsidR="000F070E" w:rsidRPr="000F070E" w:rsidRDefault="000F070E" w:rsidP="000F070E">
      <w:pPr>
        <w:autoSpaceDE w:val="0"/>
        <w:autoSpaceDN w:val="0"/>
        <w:adjustRightInd w:val="0"/>
        <w:jc w:val="center"/>
        <w:rPr>
          <w:rFonts w:eastAsia="Calibri"/>
          <w:sz w:val="28"/>
          <w:szCs w:val="28"/>
          <w:lang w:eastAsia="en-US"/>
        </w:rPr>
      </w:pPr>
      <w:r w:rsidRPr="000F070E">
        <w:rPr>
          <w:rFonts w:eastAsia="Calibri"/>
          <w:sz w:val="28"/>
          <w:szCs w:val="28"/>
          <w:lang w:eastAsia="en-US"/>
        </w:rPr>
        <w:t xml:space="preserve">об очередности предоставления </w:t>
      </w:r>
      <w:proofErr w:type="gramStart"/>
      <w:r w:rsidRPr="000F070E">
        <w:rPr>
          <w:rFonts w:eastAsia="Calibri"/>
          <w:sz w:val="28"/>
          <w:szCs w:val="28"/>
          <w:lang w:eastAsia="en-US"/>
        </w:rPr>
        <w:t>муниципальных</w:t>
      </w:r>
      <w:proofErr w:type="gramEnd"/>
    </w:p>
    <w:p w:rsidR="000F070E" w:rsidRPr="000F070E" w:rsidRDefault="000F070E" w:rsidP="000F070E">
      <w:pPr>
        <w:autoSpaceDE w:val="0"/>
        <w:autoSpaceDN w:val="0"/>
        <w:adjustRightInd w:val="0"/>
        <w:jc w:val="center"/>
        <w:rPr>
          <w:rFonts w:eastAsia="Calibri"/>
          <w:sz w:val="28"/>
          <w:szCs w:val="28"/>
        </w:rPr>
      </w:pPr>
      <w:r w:rsidRPr="000F070E">
        <w:rPr>
          <w:rFonts w:eastAsia="Calibri"/>
          <w:sz w:val="28"/>
          <w:szCs w:val="28"/>
          <w:lang w:eastAsia="en-US"/>
        </w:rPr>
        <w:t>жилых помещений на условиях социального найма</w:t>
      </w:r>
    </w:p>
    <w:p w:rsidR="000F070E" w:rsidRPr="000F070E" w:rsidRDefault="000F070E" w:rsidP="000F070E">
      <w:pPr>
        <w:autoSpaceDE w:val="0"/>
        <w:autoSpaceDN w:val="0"/>
        <w:adjustRightInd w:val="0"/>
        <w:jc w:val="center"/>
        <w:rPr>
          <w:rFonts w:eastAsia="Calibri"/>
          <w:sz w:val="28"/>
          <w:szCs w:val="28"/>
        </w:rPr>
      </w:pPr>
    </w:p>
    <w:p w:rsidR="001D04F3" w:rsidRDefault="001D04F3" w:rsidP="001D04F3">
      <w:pPr>
        <w:autoSpaceDE w:val="0"/>
        <w:autoSpaceDN w:val="0"/>
        <w:adjustRightInd w:val="0"/>
        <w:ind w:firstLine="708"/>
        <w:jc w:val="both"/>
      </w:pPr>
      <w:r w:rsidRPr="000F070E">
        <w:rPr>
          <w:sz w:val="28"/>
          <w:szCs w:val="28"/>
        </w:rPr>
        <w:t>Управление жилищных отношений администрации городского округа город Воронеж, рассмотрев заявление, информирует о том, что</w:t>
      </w:r>
      <w:r w:rsidRPr="00B943E8">
        <w:t xml:space="preserve"> </w:t>
      </w:r>
      <w:r w:rsidRPr="00B943E8">
        <w:rPr>
          <w:sz w:val="28"/>
          <w:szCs w:val="28"/>
        </w:rPr>
        <w:t>на учете граждан в качестве нуждающихся в жилых помещениях, предоставляемых по договорам социального найма,</w:t>
      </w:r>
      <w:r w:rsidRPr="000F070E">
        <w:rPr>
          <w:sz w:val="28"/>
          <w:szCs w:val="28"/>
        </w:rPr>
        <w:t xml:space="preserve"> ___</w:t>
      </w:r>
      <w:r>
        <w:rPr>
          <w:sz w:val="28"/>
          <w:szCs w:val="28"/>
        </w:rPr>
        <w:t>_______________________</w:t>
      </w:r>
      <w:r w:rsidRPr="000F070E">
        <w:rPr>
          <w:sz w:val="28"/>
          <w:szCs w:val="28"/>
        </w:rPr>
        <w:t>_____________</w:t>
      </w:r>
      <w:r w:rsidRPr="000F070E">
        <w:t xml:space="preserve"> </w:t>
      </w:r>
      <w:r>
        <w:t xml:space="preserve">    </w:t>
      </w:r>
    </w:p>
    <w:p w:rsidR="001D04F3" w:rsidRDefault="001D04F3" w:rsidP="001D04F3">
      <w:pPr>
        <w:autoSpaceDE w:val="0"/>
        <w:autoSpaceDN w:val="0"/>
        <w:adjustRightInd w:val="0"/>
        <w:ind w:firstLine="708"/>
        <w:jc w:val="both"/>
        <w:rPr>
          <w:sz w:val="28"/>
          <w:szCs w:val="28"/>
        </w:rPr>
      </w:pPr>
      <w:r>
        <w:t xml:space="preserve">                                                                                           </w:t>
      </w:r>
      <w:r w:rsidRPr="000F070E">
        <w:rPr>
          <w:sz w:val="20"/>
          <w:szCs w:val="20"/>
        </w:rPr>
        <w:t>(Ф.И.О.)</w:t>
      </w:r>
    </w:p>
    <w:p w:rsidR="001D04F3" w:rsidRDefault="001D04F3" w:rsidP="001D04F3">
      <w:pPr>
        <w:autoSpaceDE w:val="0"/>
        <w:autoSpaceDN w:val="0"/>
        <w:adjustRightInd w:val="0"/>
        <w:jc w:val="both"/>
        <w:rPr>
          <w:sz w:val="20"/>
          <w:szCs w:val="20"/>
        </w:rPr>
      </w:pPr>
      <w:r w:rsidRPr="001D04F3">
        <w:rPr>
          <w:sz w:val="28"/>
          <w:szCs w:val="28"/>
        </w:rPr>
        <w:t>состоит (не состоит)</w:t>
      </w:r>
      <w:r>
        <w:rPr>
          <w:sz w:val="28"/>
          <w:szCs w:val="28"/>
        </w:rPr>
        <w:t xml:space="preserve"> </w:t>
      </w:r>
      <w:r w:rsidRPr="000F070E">
        <w:rPr>
          <w:sz w:val="28"/>
          <w:szCs w:val="28"/>
        </w:rPr>
        <w:t>сос</w:t>
      </w:r>
      <w:r w:rsidRPr="001D04F3">
        <w:rPr>
          <w:sz w:val="28"/>
          <w:szCs w:val="28"/>
        </w:rPr>
        <w:t>тавом семьи</w:t>
      </w:r>
      <w:r>
        <w:rPr>
          <w:sz w:val="28"/>
          <w:szCs w:val="28"/>
        </w:rPr>
        <w:t xml:space="preserve"> _______</w:t>
      </w:r>
      <w:r w:rsidRPr="000F070E">
        <w:rPr>
          <w:sz w:val="28"/>
          <w:szCs w:val="28"/>
        </w:rPr>
        <w:t>__ человек по списку</w:t>
      </w:r>
      <w:proofErr w:type="gramStart"/>
      <w:r>
        <w:rPr>
          <w:sz w:val="28"/>
          <w:szCs w:val="28"/>
        </w:rPr>
        <w:t xml:space="preserve">                     </w:t>
      </w:r>
      <w:r w:rsidRPr="001D04F3">
        <w:rPr>
          <w:sz w:val="10"/>
          <w:szCs w:val="10"/>
        </w:rPr>
        <w:t>.</w:t>
      </w:r>
      <w:proofErr w:type="gramEnd"/>
      <w:r>
        <w:rPr>
          <w:sz w:val="20"/>
          <w:szCs w:val="20"/>
        </w:rPr>
        <w:t xml:space="preserve">                                                                                           </w:t>
      </w:r>
      <w:r w:rsidR="00CC6923" w:rsidRPr="00CC6923">
        <w:rPr>
          <w:sz w:val="20"/>
          <w:szCs w:val="20"/>
        </w:rPr>
        <w:t xml:space="preserve">               </w:t>
      </w:r>
      <w:r w:rsidRPr="000F070E">
        <w:rPr>
          <w:sz w:val="20"/>
          <w:szCs w:val="20"/>
        </w:rPr>
        <w:t>(количество)</w:t>
      </w:r>
    </w:p>
    <w:p w:rsidR="001D04F3" w:rsidRDefault="001D04F3" w:rsidP="001D04F3">
      <w:pPr>
        <w:autoSpaceDE w:val="0"/>
        <w:autoSpaceDN w:val="0"/>
        <w:adjustRightInd w:val="0"/>
        <w:jc w:val="both"/>
        <w:rPr>
          <w:sz w:val="20"/>
          <w:szCs w:val="20"/>
        </w:rPr>
      </w:pPr>
      <w:r>
        <w:rPr>
          <w:sz w:val="28"/>
          <w:szCs w:val="28"/>
        </w:rPr>
        <w:t>________________________________________________</w:t>
      </w:r>
      <w:r w:rsidRPr="001D04F3">
        <w:t xml:space="preserve"> </w:t>
      </w:r>
      <w:r>
        <w:rPr>
          <w:sz w:val="28"/>
          <w:szCs w:val="28"/>
        </w:rPr>
        <w:t>с _______</w:t>
      </w:r>
      <w:r w:rsidRPr="001D04F3">
        <w:rPr>
          <w:sz w:val="28"/>
          <w:szCs w:val="28"/>
        </w:rPr>
        <w:t>_________.</w:t>
      </w:r>
      <w:r>
        <w:rPr>
          <w:sz w:val="28"/>
          <w:szCs w:val="28"/>
        </w:rPr>
        <w:t xml:space="preserve"> </w:t>
      </w:r>
      <w:r>
        <w:rPr>
          <w:sz w:val="20"/>
          <w:szCs w:val="20"/>
        </w:rPr>
        <w:t xml:space="preserve"> </w:t>
      </w:r>
    </w:p>
    <w:p w:rsidR="001D04F3" w:rsidRPr="000F070E" w:rsidRDefault="001D04F3" w:rsidP="001D04F3">
      <w:pPr>
        <w:autoSpaceDE w:val="0"/>
        <w:autoSpaceDN w:val="0"/>
        <w:adjustRightInd w:val="0"/>
        <w:jc w:val="both"/>
        <w:rPr>
          <w:sz w:val="28"/>
          <w:szCs w:val="28"/>
        </w:rPr>
      </w:pPr>
      <w:r>
        <w:rPr>
          <w:sz w:val="20"/>
          <w:szCs w:val="20"/>
        </w:rPr>
        <w:t xml:space="preserve">     </w:t>
      </w:r>
      <w:proofErr w:type="gramStart"/>
      <w:r w:rsidRPr="000F070E">
        <w:rPr>
          <w:sz w:val="20"/>
          <w:szCs w:val="20"/>
        </w:rPr>
        <w:t>(</w:t>
      </w:r>
      <w:r>
        <w:rPr>
          <w:sz w:val="20"/>
          <w:szCs w:val="20"/>
        </w:rPr>
        <w:t xml:space="preserve">указывается </w:t>
      </w:r>
      <w:r w:rsidRPr="000F070E">
        <w:rPr>
          <w:sz w:val="20"/>
          <w:szCs w:val="20"/>
        </w:rPr>
        <w:t>категория граждан, определенная Жилищным</w:t>
      </w:r>
      <w:r w:rsidRPr="002502F6">
        <w:t xml:space="preserve"> </w:t>
      </w:r>
      <w:r w:rsidRPr="002502F6">
        <w:rPr>
          <w:sz w:val="20"/>
          <w:szCs w:val="20"/>
        </w:rPr>
        <w:t>кодексом</w:t>
      </w:r>
      <w:r>
        <w:rPr>
          <w:sz w:val="20"/>
          <w:szCs w:val="20"/>
        </w:rPr>
        <w:t xml:space="preserve">                 </w:t>
      </w:r>
      <w:r w:rsidRPr="001D04F3">
        <w:rPr>
          <w:sz w:val="20"/>
          <w:szCs w:val="20"/>
        </w:rPr>
        <w:t>(дата принятия на учет)</w:t>
      </w:r>
      <w:proofErr w:type="gramEnd"/>
    </w:p>
    <w:p w:rsidR="001D04F3" w:rsidRDefault="001D04F3" w:rsidP="001D04F3">
      <w:pPr>
        <w:rPr>
          <w:spacing w:val="-8"/>
          <w:sz w:val="20"/>
          <w:szCs w:val="20"/>
        </w:rPr>
      </w:pPr>
      <w:r>
        <w:rPr>
          <w:spacing w:val="-8"/>
          <w:sz w:val="20"/>
          <w:szCs w:val="20"/>
        </w:rPr>
        <w:t xml:space="preserve">               </w:t>
      </w:r>
      <w:r w:rsidRPr="000F070E">
        <w:rPr>
          <w:spacing w:val="-8"/>
          <w:sz w:val="20"/>
          <w:szCs w:val="20"/>
        </w:rPr>
        <w:t xml:space="preserve">Российской Федерации, федеральным </w:t>
      </w:r>
      <w:r>
        <w:rPr>
          <w:spacing w:val="-8"/>
          <w:sz w:val="20"/>
          <w:szCs w:val="20"/>
        </w:rPr>
        <w:t>законом, указом Президента</w:t>
      </w:r>
    </w:p>
    <w:p w:rsidR="001D04F3" w:rsidRPr="002502F6" w:rsidRDefault="001D04F3" w:rsidP="001D04F3">
      <w:pPr>
        <w:rPr>
          <w:spacing w:val="-8"/>
          <w:sz w:val="20"/>
          <w:szCs w:val="20"/>
        </w:rPr>
      </w:pPr>
      <w:r>
        <w:rPr>
          <w:spacing w:val="-8"/>
          <w:sz w:val="20"/>
          <w:szCs w:val="20"/>
        </w:rPr>
        <w:t xml:space="preserve">             </w:t>
      </w:r>
      <w:proofErr w:type="gramStart"/>
      <w:r w:rsidRPr="000F070E">
        <w:rPr>
          <w:spacing w:val="-8"/>
          <w:sz w:val="20"/>
          <w:szCs w:val="20"/>
        </w:rPr>
        <w:t>Российской Федерации или законом субъекта Российской Федерации)</w:t>
      </w:r>
      <w:proofErr w:type="gramEnd"/>
    </w:p>
    <w:p w:rsidR="00B943E8" w:rsidRDefault="00B943E8" w:rsidP="000F070E">
      <w:pPr>
        <w:ind w:firstLine="709"/>
        <w:jc w:val="both"/>
        <w:rPr>
          <w:spacing w:val="-8"/>
          <w:sz w:val="28"/>
          <w:szCs w:val="28"/>
        </w:rPr>
      </w:pPr>
    </w:p>
    <w:p w:rsidR="000F070E" w:rsidRPr="000F070E" w:rsidRDefault="000F070E" w:rsidP="00837435">
      <w:pPr>
        <w:ind w:firstLine="709"/>
        <w:jc w:val="both"/>
        <w:rPr>
          <w:spacing w:val="-8"/>
          <w:sz w:val="28"/>
          <w:szCs w:val="28"/>
        </w:rPr>
      </w:pPr>
      <w:r w:rsidRPr="000F070E">
        <w:rPr>
          <w:spacing w:val="-8"/>
          <w:sz w:val="28"/>
          <w:szCs w:val="28"/>
        </w:rPr>
        <w:t xml:space="preserve">По состоянию на </w:t>
      </w:r>
      <w:r w:rsidR="00837435" w:rsidRPr="00B943E8">
        <w:rPr>
          <w:rFonts w:eastAsia="Calibri"/>
          <w:sz w:val="28"/>
          <w:szCs w:val="28"/>
          <w:lang w:eastAsia="en-US"/>
        </w:rPr>
        <w:t>«___»</w:t>
      </w:r>
      <w:r w:rsidR="00837435">
        <w:rPr>
          <w:rFonts w:eastAsia="Calibri"/>
          <w:sz w:val="28"/>
          <w:szCs w:val="28"/>
          <w:lang w:eastAsia="en-US"/>
        </w:rPr>
        <w:t xml:space="preserve"> ____</w:t>
      </w:r>
      <w:r w:rsidR="00837435" w:rsidRPr="00B943E8">
        <w:rPr>
          <w:rFonts w:eastAsia="Calibri"/>
          <w:sz w:val="28"/>
          <w:szCs w:val="28"/>
          <w:lang w:eastAsia="en-US"/>
        </w:rPr>
        <w:t>_______ 20___ г.</w:t>
      </w:r>
      <w:r w:rsidRPr="000F070E">
        <w:rPr>
          <w:spacing w:val="-8"/>
          <w:sz w:val="28"/>
          <w:szCs w:val="28"/>
        </w:rPr>
        <w:t xml:space="preserve"> </w:t>
      </w:r>
      <w:r w:rsidR="00837435">
        <w:rPr>
          <w:spacing w:val="-8"/>
          <w:sz w:val="28"/>
          <w:szCs w:val="28"/>
        </w:rPr>
        <w:t>номер очереди – _____</w:t>
      </w:r>
      <w:r w:rsidR="00B943E8" w:rsidRPr="00B943E8">
        <w:rPr>
          <w:spacing w:val="-8"/>
          <w:sz w:val="28"/>
          <w:szCs w:val="28"/>
        </w:rPr>
        <w:t>___.</w:t>
      </w:r>
    </w:p>
    <w:p w:rsidR="00837435" w:rsidRPr="00E71CBB" w:rsidRDefault="00837435" w:rsidP="000F070E">
      <w:pPr>
        <w:jc w:val="both"/>
        <w:rPr>
          <w:spacing w:val="-8"/>
          <w:sz w:val="28"/>
          <w:szCs w:val="28"/>
        </w:rPr>
      </w:pPr>
    </w:p>
    <w:p w:rsidR="00C45EBE" w:rsidRPr="00E71CBB" w:rsidRDefault="00C45EBE" w:rsidP="000F070E">
      <w:pPr>
        <w:jc w:val="both"/>
        <w:rPr>
          <w:spacing w:val="-8"/>
          <w:sz w:val="28"/>
          <w:szCs w:val="28"/>
        </w:rPr>
      </w:pPr>
    </w:p>
    <w:p w:rsidR="00C45EBE" w:rsidRPr="00E71CBB" w:rsidRDefault="00C45EBE" w:rsidP="000F070E">
      <w:pPr>
        <w:jc w:val="both"/>
        <w:rPr>
          <w:spacing w:val="-8"/>
          <w:sz w:val="28"/>
          <w:szCs w:val="28"/>
        </w:rPr>
      </w:pPr>
    </w:p>
    <w:p w:rsidR="00B943E8" w:rsidRPr="00B943E8" w:rsidRDefault="00B943E8" w:rsidP="00B943E8">
      <w:pPr>
        <w:autoSpaceDE w:val="0"/>
        <w:autoSpaceDN w:val="0"/>
        <w:adjustRightInd w:val="0"/>
        <w:jc w:val="both"/>
        <w:rPr>
          <w:rFonts w:eastAsia="Calibri"/>
          <w:sz w:val="28"/>
          <w:szCs w:val="28"/>
          <w:lang w:eastAsia="en-US"/>
        </w:rPr>
      </w:pPr>
      <w:r w:rsidRPr="00B943E8">
        <w:rPr>
          <w:sz w:val="28"/>
          <w:szCs w:val="28"/>
        </w:rPr>
        <w:t xml:space="preserve">________________________      </w:t>
      </w:r>
      <w:r w:rsidRPr="00B943E8">
        <w:rPr>
          <w:rFonts w:eastAsia="Calibri"/>
          <w:sz w:val="28"/>
          <w:szCs w:val="28"/>
          <w:lang w:eastAsia="en-US"/>
        </w:rPr>
        <w:t>______________      ______________________</w:t>
      </w:r>
    </w:p>
    <w:p w:rsidR="00B943E8" w:rsidRPr="00E71CBB" w:rsidRDefault="00B943E8" w:rsidP="00C45EBE">
      <w:pPr>
        <w:autoSpaceDE w:val="0"/>
        <w:autoSpaceDN w:val="0"/>
        <w:adjustRightInd w:val="0"/>
        <w:rPr>
          <w:rFonts w:eastAsia="Calibri"/>
          <w:sz w:val="20"/>
          <w:szCs w:val="20"/>
          <w:lang w:eastAsia="en-US"/>
        </w:rPr>
      </w:pPr>
      <w:r w:rsidRPr="00B943E8">
        <w:rPr>
          <w:rFonts w:eastAsia="Calibri"/>
          <w:sz w:val="20"/>
          <w:szCs w:val="20"/>
          <w:lang w:eastAsia="en-US"/>
        </w:rPr>
        <w:t xml:space="preserve">                       (должность)                                           (подпись)                                          (</w:t>
      </w:r>
      <w:r w:rsidRPr="00B943E8">
        <w:rPr>
          <w:sz w:val="20"/>
          <w:szCs w:val="20"/>
        </w:rPr>
        <w:t>Ф.И.О.</w:t>
      </w:r>
      <w:r w:rsidRPr="00B943E8">
        <w:rPr>
          <w:rFonts w:eastAsia="Calibri"/>
          <w:sz w:val="20"/>
          <w:szCs w:val="20"/>
          <w:lang w:eastAsia="en-US"/>
        </w:rPr>
        <w:t>)</w:t>
      </w:r>
    </w:p>
    <w:p w:rsidR="00C45EBE" w:rsidRPr="00E71CBB" w:rsidRDefault="00C45EBE" w:rsidP="00C45EBE">
      <w:pPr>
        <w:autoSpaceDE w:val="0"/>
        <w:autoSpaceDN w:val="0"/>
        <w:adjustRightInd w:val="0"/>
        <w:rPr>
          <w:rFonts w:eastAsia="Calibri"/>
          <w:sz w:val="20"/>
          <w:szCs w:val="20"/>
          <w:lang w:eastAsia="en-US"/>
        </w:rPr>
      </w:pPr>
    </w:p>
    <w:p w:rsidR="00C45EBE" w:rsidRPr="00C45EBE" w:rsidRDefault="00C45EBE" w:rsidP="00C45EBE">
      <w:pPr>
        <w:autoSpaceDE w:val="0"/>
        <w:autoSpaceDN w:val="0"/>
        <w:adjustRightInd w:val="0"/>
        <w:rPr>
          <w:rFonts w:eastAsia="Calibri"/>
          <w:sz w:val="20"/>
          <w:szCs w:val="20"/>
          <w:lang w:eastAsia="en-US"/>
        </w:rPr>
      </w:pPr>
    </w:p>
    <w:p w:rsidR="00B943E8" w:rsidRPr="00B943E8" w:rsidRDefault="00B943E8" w:rsidP="00B943E8">
      <w:pPr>
        <w:jc w:val="both"/>
        <w:rPr>
          <w:sz w:val="28"/>
          <w:szCs w:val="28"/>
        </w:rPr>
      </w:pPr>
      <w:r w:rsidRPr="00B943E8">
        <w:rPr>
          <w:rFonts w:eastAsia="Calibri"/>
          <w:sz w:val="28"/>
          <w:szCs w:val="28"/>
          <w:lang w:eastAsia="en-US"/>
        </w:rPr>
        <w:t>«___» ____________ 20___ г.</w:t>
      </w:r>
    </w:p>
    <w:p w:rsidR="00B943E8" w:rsidRPr="00B943E8" w:rsidRDefault="00B943E8" w:rsidP="00B943E8">
      <w:pPr>
        <w:rPr>
          <w:sz w:val="28"/>
          <w:szCs w:val="28"/>
        </w:rPr>
      </w:pPr>
      <w:r w:rsidRPr="00B943E8">
        <w:rPr>
          <w:sz w:val="28"/>
          <w:szCs w:val="28"/>
        </w:rPr>
        <w:t xml:space="preserve">   </w:t>
      </w:r>
    </w:p>
    <w:p w:rsidR="00837435" w:rsidRPr="00E71CBB" w:rsidRDefault="00B943E8" w:rsidP="00BD50A7">
      <w:pPr>
        <w:rPr>
          <w:sz w:val="28"/>
          <w:szCs w:val="28"/>
        </w:rPr>
      </w:pPr>
      <w:r w:rsidRPr="00B943E8">
        <w:rPr>
          <w:sz w:val="28"/>
          <w:szCs w:val="28"/>
        </w:rPr>
        <w:t>М.П.</w:t>
      </w:r>
      <w:r w:rsidR="000F070E" w:rsidRPr="000F070E">
        <w:rPr>
          <w:sz w:val="28"/>
          <w:szCs w:val="28"/>
        </w:rPr>
        <w:t>».</w:t>
      </w:r>
    </w:p>
    <w:p w:rsidR="000D017C" w:rsidRPr="003F64C0" w:rsidRDefault="000D017C" w:rsidP="000F4385">
      <w:pPr>
        <w:tabs>
          <w:tab w:val="left" w:pos="0"/>
        </w:tabs>
        <w:autoSpaceDE w:val="0"/>
        <w:autoSpaceDN w:val="0"/>
        <w:adjustRightInd w:val="0"/>
        <w:spacing w:line="360" w:lineRule="auto"/>
        <w:ind w:firstLine="709"/>
        <w:jc w:val="both"/>
        <w:rPr>
          <w:rFonts w:cs="Arial"/>
          <w:sz w:val="28"/>
          <w:szCs w:val="28"/>
        </w:rPr>
      </w:pPr>
    </w:p>
    <w:p w:rsidR="00212D1A" w:rsidRPr="005913E2" w:rsidRDefault="00C45EBE" w:rsidP="000F4385">
      <w:pPr>
        <w:tabs>
          <w:tab w:val="left" w:pos="0"/>
        </w:tabs>
        <w:autoSpaceDE w:val="0"/>
        <w:autoSpaceDN w:val="0"/>
        <w:adjustRightInd w:val="0"/>
        <w:spacing w:line="360" w:lineRule="auto"/>
        <w:ind w:firstLine="709"/>
        <w:jc w:val="both"/>
        <w:rPr>
          <w:sz w:val="28"/>
          <w:szCs w:val="28"/>
        </w:rPr>
      </w:pPr>
      <w:r w:rsidRPr="00C45EBE">
        <w:rPr>
          <w:rFonts w:cs="Arial"/>
          <w:sz w:val="28"/>
          <w:szCs w:val="28"/>
        </w:rPr>
        <w:t>6</w:t>
      </w:r>
      <w:r w:rsidR="000F4385" w:rsidRPr="005913E2">
        <w:rPr>
          <w:rFonts w:cs="Arial"/>
          <w:sz w:val="28"/>
          <w:szCs w:val="28"/>
        </w:rPr>
        <w:t>.</w:t>
      </w:r>
      <w:r w:rsidR="000F4385" w:rsidRPr="005913E2">
        <w:rPr>
          <w:sz w:val="28"/>
          <w:szCs w:val="28"/>
        </w:rPr>
        <w:t xml:space="preserve"> Административный регламент дополнить приложением № 5 следующего содержания:</w:t>
      </w:r>
    </w:p>
    <w:p w:rsidR="000F4385" w:rsidRPr="000F4385" w:rsidRDefault="000F4385" w:rsidP="005913E2">
      <w:pPr>
        <w:autoSpaceDE w:val="0"/>
        <w:autoSpaceDN w:val="0"/>
        <w:adjustRightInd w:val="0"/>
        <w:jc w:val="right"/>
        <w:outlineLvl w:val="0"/>
        <w:rPr>
          <w:rFonts w:eastAsia="Calibri"/>
          <w:sz w:val="28"/>
          <w:szCs w:val="28"/>
          <w:lang w:eastAsia="en-US"/>
        </w:rPr>
      </w:pPr>
      <w:r w:rsidRPr="000F4385">
        <w:rPr>
          <w:rFonts w:eastAsia="Calibri"/>
          <w:sz w:val="28"/>
          <w:szCs w:val="28"/>
          <w:lang w:eastAsia="en-US"/>
        </w:rPr>
        <w:t xml:space="preserve">«Приложение № </w:t>
      </w:r>
      <w:r w:rsidRPr="005913E2">
        <w:rPr>
          <w:rFonts w:eastAsia="Calibri"/>
          <w:sz w:val="28"/>
          <w:szCs w:val="28"/>
          <w:lang w:eastAsia="en-US"/>
        </w:rPr>
        <w:t>5</w:t>
      </w:r>
    </w:p>
    <w:p w:rsidR="000F4385" w:rsidRPr="000F4385" w:rsidRDefault="000F4385" w:rsidP="005913E2">
      <w:pPr>
        <w:autoSpaceDE w:val="0"/>
        <w:autoSpaceDN w:val="0"/>
        <w:adjustRightInd w:val="0"/>
        <w:jc w:val="right"/>
        <w:rPr>
          <w:rFonts w:eastAsia="Calibri"/>
          <w:sz w:val="28"/>
          <w:szCs w:val="28"/>
          <w:lang w:eastAsia="en-US"/>
        </w:rPr>
      </w:pPr>
      <w:r w:rsidRPr="000F4385">
        <w:rPr>
          <w:rFonts w:eastAsia="Calibri"/>
          <w:sz w:val="28"/>
          <w:szCs w:val="28"/>
          <w:lang w:eastAsia="en-US"/>
        </w:rPr>
        <w:t>к Административному регламенту</w:t>
      </w:r>
    </w:p>
    <w:p w:rsidR="000F4385" w:rsidRPr="000F4385" w:rsidRDefault="000F4385" w:rsidP="005913E2">
      <w:pPr>
        <w:autoSpaceDE w:val="0"/>
        <w:autoSpaceDN w:val="0"/>
        <w:adjustRightInd w:val="0"/>
        <w:jc w:val="both"/>
        <w:rPr>
          <w:rFonts w:eastAsia="Calibri"/>
          <w:sz w:val="28"/>
          <w:szCs w:val="28"/>
          <w:lang w:eastAsia="en-US"/>
        </w:rPr>
      </w:pPr>
    </w:p>
    <w:p w:rsidR="000F4385" w:rsidRPr="000F4385" w:rsidRDefault="000F4385" w:rsidP="005913E2">
      <w:pPr>
        <w:autoSpaceDE w:val="0"/>
        <w:autoSpaceDN w:val="0"/>
        <w:adjustRightInd w:val="0"/>
        <w:jc w:val="right"/>
        <w:rPr>
          <w:rFonts w:eastAsia="Calibri"/>
          <w:sz w:val="28"/>
          <w:szCs w:val="28"/>
          <w:lang w:eastAsia="en-US"/>
        </w:rPr>
      </w:pPr>
      <w:r w:rsidRPr="000F4385">
        <w:rPr>
          <w:rFonts w:eastAsia="Calibri"/>
          <w:sz w:val="28"/>
          <w:szCs w:val="28"/>
          <w:lang w:eastAsia="en-US"/>
        </w:rPr>
        <w:t>Форма</w:t>
      </w:r>
    </w:p>
    <w:p w:rsidR="000F4385" w:rsidRDefault="000F4385" w:rsidP="005913E2">
      <w:pPr>
        <w:widowControl w:val="0"/>
        <w:autoSpaceDE w:val="0"/>
        <w:autoSpaceDN w:val="0"/>
        <w:adjustRightInd w:val="0"/>
        <w:jc w:val="both"/>
        <w:rPr>
          <w:sz w:val="28"/>
          <w:szCs w:val="28"/>
        </w:rPr>
      </w:pPr>
    </w:p>
    <w:p w:rsidR="000F4385" w:rsidRPr="000F4385" w:rsidRDefault="000F4385" w:rsidP="005913E2">
      <w:pPr>
        <w:widowControl w:val="0"/>
        <w:autoSpaceDE w:val="0"/>
        <w:autoSpaceDN w:val="0"/>
        <w:adjustRightInd w:val="0"/>
        <w:jc w:val="center"/>
        <w:rPr>
          <w:sz w:val="28"/>
          <w:szCs w:val="28"/>
        </w:rPr>
      </w:pPr>
      <w:r w:rsidRPr="000F4385">
        <w:rPr>
          <w:sz w:val="28"/>
          <w:szCs w:val="28"/>
        </w:rPr>
        <w:t>КНИГА РЕГИСТРАЦИИ</w:t>
      </w:r>
    </w:p>
    <w:p w:rsidR="000F4385" w:rsidRPr="000F4385" w:rsidRDefault="000F4385" w:rsidP="005913E2">
      <w:pPr>
        <w:widowControl w:val="0"/>
        <w:autoSpaceDE w:val="0"/>
        <w:autoSpaceDN w:val="0"/>
        <w:adjustRightInd w:val="0"/>
        <w:jc w:val="center"/>
        <w:rPr>
          <w:sz w:val="28"/>
          <w:szCs w:val="28"/>
        </w:rPr>
      </w:pPr>
      <w:r w:rsidRPr="000F4385">
        <w:rPr>
          <w:sz w:val="28"/>
          <w:szCs w:val="28"/>
        </w:rPr>
        <w:t xml:space="preserve">заявлений </w:t>
      </w:r>
      <w:r w:rsidRPr="005913E2">
        <w:rPr>
          <w:sz w:val="28"/>
          <w:szCs w:val="28"/>
        </w:rPr>
        <w:t>о предоставлении информации об очередности предоставления муниципальных жилых помещений на условиях социального найма</w:t>
      </w:r>
    </w:p>
    <w:p w:rsidR="000F4385" w:rsidRPr="000F4385" w:rsidRDefault="000F4385" w:rsidP="005913E2">
      <w:pPr>
        <w:widowControl w:val="0"/>
        <w:autoSpaceDE w:val="0"/>
        <w:autoSpaceDN w:val="0"/>
        <w:adjustRightInd w:val="0"/>
        <w:jc w:val="center"/>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59"/>
        <w:gridCol w:w="2552"/>
        <w:gridCol w:w="1701"/>
        <w:gridCol w:w="1701"/>
      </w:tblGrid>
      <w:tr w:rsidR="005913E2" w:rsidRPr="005913E2" w:rsidTr="005913E2">
        <w:trPr>
          <w:trHeight w:val="997"/>
        </w:trPr>
        <w:tc>
          <w:tcPr>
            <w:tcW w:w="568" w:type="dxa"/>
            <w:shd w:val="clear" w:color="auto" w:fill="auto"/>
            <w:vAlign w:val="center"/>
          </w:tcPr>
          <w:p w:rsidR="005913E2" w:rsidRPr="000F4385" w:rsidRDefault="005913E2" w:rsidP="000F4385">
            <w:pPr>
              <w:widowControl w:val="0"/>
              <w:autoSpaceDE w:val="0"/>
              <w:autoSpaceDN w:val="0"/>
              <w:adjustRightInd w:val="0"/>
              <w:jc w:val="center"/>
              <w:rPr>
                <w:sz w:val="20"/>
                <w:szCs w:val="20"/>
              </w:rPr>
            </w:pPr>
            <w:r w:rsidRPr="000F4385">
              <w:rPr>
                <w:sz w:val="20"/>
                <w:szCs w:val="20"/>
              </w:rPr>
              <w:t xml:space="preserve">№ </w:t>
            </w:r>
            <w:proofErr w:type="gramStart"/>
            <w:r w:rsidRPr="000F4385">
              <w:rPr>
                <w:sz w:val="20"/>
                <w:szCs w:val="20"/>
              </w:rPr>
              <w:t>п</w:t>
            </w:r>
            <w:proofErr w:type="gramEnd"/>
            <w:r w:rsidRPr="000F4385">
              <w:rPr>
                <w:sz w:val="20"/>
                <w:szCs w:val="20"/>
              </w:rPr>
              <w:t>/п</w:t>
            </w:r>
          </w:p>
        </w:tc>
        <w:tc>
          <w:tcPr>
            <w:tcW w:w="1559" w:type="dxa"/>
            <w:shd w:val="clear" w:color="auto" w:fill="auto"/>
            <w:vAlign w:val="center"/>
          </w:tcPr>
          <w:p w:rsidR="005913E2" w:rsidRPr="000F4385" w:rsidRDefault="005913E2" w:rsidP="000F4385">
            <w:pPr>
              <w:widowControl w:val="0"/>
              <w:autoSpaceDE w:val="0"/>
              <w:autoSpaceDN w:val="0"/>
              <w:adjustRightInd w:val="0"/>
              <w:jc w:val="center"/>
              <w:rPr>
                <w:sz w:val="20"/>
                <w:szCs w:val="20"/>
              </w:rPr>
            </w:pPr>
            <w:r w:rsidRPr="000F4385">
              <w:rPr>
                <w:sz w:val="20"/>
                <w:szCs w:val="20"/>
              </w:rPr>
              <w:t>Дата регистрации заявления</w:t>
            </w:r>
          </w:p>
        </w:tc>
        <w:tc>
          <w:tcPr>
            <w:tcW w:w="1559" w:type="dxa"/>
            <w:shd w:val="clear" w:color="auto" w:fill="auto"/>
            <w:vAlign w:val="center"/>
          </w:tcPr>
          <w:p w:rsidR="005913E2" w:rsidRPr="000F4385" w:rsidRDefault="005913E2" w:rsidP="005913E2">
            <w:pPr>
              <w:widowControl w:val="0"/>
              <w:autoSpaceDE w:val="0"/>
              <w:autoSpaceDN w:val="0"/>
              <w:adjustRightInd w:val="0"/>
              <w:jc w:val="center"/>
              <w:rPr>
                <w:sz w:val="20"/>
                <w:szCs w:val="20"/>
              </w:rPr>
            </w:pPr>
            <w:r w:rsidRPr="000F4385">
              <w:rPr>
                <w:sz w:val="20"/>
                <w:szCs w:val="20"/>
              </w:rPr>
              <w:t xml:space="preserve">Ф.И.О. заявителя </w:t>
            </w:r>
          </w:p>
        </w:tc>
        <w:tc>
          <w:tcPr>
            <w:tcW w:w="2552" w:type="dxa"/>
            <w:shd w:val="clear" w:color="auto" w:fill="auto"/>
            <w:vAlign w:val="center"/>
          </w:tcPr>
          <w:p w:rsidR="005913E2" w:rsidRPr="000F4385" w:rsidRDefault="005913E2" w:rsidP="000F4385">
            <w:pPr>
              <w:widowControl w:val="0"/>
              <w:autoSpaceDE w:val="0"/>
              <w:autoSpaceDN w:val="0"/>
              <w:adjustRightInd w:val="0"/>
              <w:jc w:val="center"/>
              <w:rPr>
                <w:rFonts w:ascii="Courier New" w:hAnsi="Courier New" w:cs="Courier New"/>
                <w:sz w:val="20"/>
                <w:szCs w:val="20"/>
              </w:rPr>
            </w:pPr>
            <w:r w:rsidRPr="000F4385">
              <w:rPr>
                <w:sz w:val="20"/>
                <w:szCs w:val="20"/>
              </w:rPr>
              <w:t>Контактные данные</w:t>
            </w:r>
            <w:r w:rsidRPr="000F4385">
              <w:rPr>
                <w:rFonts w:ascii="Courier New" w:hAnsi="Courier New" w:cs="Courier New"/>
                <w:sz w:val="20"/>
                <w:szCs w:val="20"/>
              </w:rPr>
              <w:t xml:space="preserve"> </w:t>
            </w:r>
          </w:p>
          <w:p w:rsidR="005913E2" w:rsidRPr="000F4385" w:rsidRDefault="005913E2" w:rsidP="000F4385">
            <w:pPr>
              <w:widowControl w:val="0"/>
              <w:autoSpaceDE w:val="0"/>
              <w:autoSpaceDN w:val="0"/>
              <w:adjustRightInd w:val="0"/>
              <w:jc w:val="center"/>
              <w:rPr>
                <w:sz w:val="20"/>
                <w:szCs w:val="20"/>
              </w:rPr>
            </w:pPr>
            <w:r w:rsidRPr="000F4385">
              <w:rPr>
                <w:sz w:val="20"/>
                <w:szCs w:val="20"/>
              </w:rPr>
              <w:t>(адрес места жительства, адрес электронной почты, телефон)</w:t>
            </w:r>
          </w:p>
        </w:tc>
        <w:tc>
          <w:tcPr>
            <w:tcW w:w="1701" w:type="dxa"/>
            <w:shd w:val="clear" w:color="auto" w:fill="auto"/>
            <w:vAlign w:val="center"/>
          </w:tcPr>
          <w:p w:rsidR="005913E2" w:rsidRPr="000F4385" w:rsidRDefault="000F070E" w:rsidP="000F4385">
            <w:pPr>
              <w:widowControl w:val="0"/>
              <w:autoSpaceDE w:val="0"/>
              <w:autoSpaceDN w:val="0"/>
              <w:adjustRightInd w:val="0"/>
              <w:jc w:val="center"/>
              <w:rPr>
                <w:sz w:val="20"/>
                <w:szCs w:val="20"/>
              </w:rPr>
            </w:pPr>
            <w:r>
              <w:rPr>
                <w:sz w:val="20"/>
                <w:szCs w:val="20"/>
              </w:rPr>
              <w:t>Категория</w:t>
            </w:r>
            <w:r w:rsidR="005913E2" w:rsidRPr="000F4385">
              <w:rPr>
                <w:sz w:val="20"/>
                <w:szCs w:val="20"/>
              </w:rPr>
              <w:t xml:space="preserve"> учет</w:t>
            </w:r>
            <w:r>
              <w:rPr>
                <w:sz w:val="20"/>
                <w:szCs w:val="20"/>
              </w:rPr>
              <w:t>а</w:t>
            </w:r>
          </w:p>
        </w:tc>
        <w:tc>
          <w:tcPr>
            <w:tcW w:w="1701" w:type="dxa"/>
            <w:shd w:val="clear" w:color="auto" w:fill="auto"/>
            <w:vAlign w:val="center"/>
          </w:tcPr>
          <w:p w:rsidR="005913E2" w:rsidRPr="000F4385" w:rsidRDefault="005913E2" w:rsidP="000F4385">
            <w:pPr>
              <w:widowControl w:val="0"/>
              <w:autoSpaceDE w:val="0"/>
              <w:autoSpaceDN w:val="0"/>
              <w:adjustRightInd w:val="0"/>
              <w:jc w:val="center"/>
              <w:rPr>
                <w:sz w:val="20"/>
                <w:szCs w:val="20"/>
              </w:rPr>
            </w:pPr>
            <w:r w:rsidRPr="000F4385">
              <w:rPr>
                <w:sz w:val="20"/>
                <w:szCs w:val="20"/>
              </w:rPr>
              <w:t>Дата выдачи (направления) уведомления</w:t>
            </w:r>
          </w:p>
        </w:tc>
      </w:tr>
      <w:tr w:rsidR="005913E2" w:rsidRPr="005913E2" w:rsidTr="005913E2">
        <w:tc>
          <w:tcPr>
            <w:tcW w:w="568"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r w:rsidRPr="000F4385">
              <w:rPr>
                <w:sz w:val="20"/>
                <w:szCs w:val="20"/>
              </w:rPr>
              <w:t>1</w:t>
            </w:r>
          </w:p>
        </w:tc>
        <w:tc>
          <w:tcPr>
            <w:tcW w:w="1559"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r w:rsidRPr="000F4385">
              <w:rPr>
                <w:sz w:val="20"/>
                <w:szCs w:val="20"/>
              </w:rPr>
              <w:t>2</w:t>
            </w:r>
          </w:p>
        </w:tc>
        <w:tc>
          <w:tcPr>
            <w:tcW w:w="1559"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r w:rsidRPr="000F4385">
              <w:rPr>
                <w:sz w:val="20"/>
                <w:szCs w:val="20"/>
              </w:rPr>
              <w:t>3</w:t>
            </w:r>
          </w:p>
        </w:tc>
        <w:tc>
          <w:tcPr>
            <w:tcW w:w="2552"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r w:rsidRPr="000F4385">
              <w:rPr>
                <w:sz w:val="20"/>
                <w:szCs w:val="20"/>
              </w:rPr>
              <w:t>4</w:t>
            </w:r>
          </w:p>
        </w:tc>
        <w:tc>
          <w:tcPr>
            <w:tcW w:w="1701"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r w:rsidRPr="000F4385">
              <w:rPr>
                <w:sz w:val="20"/>
                <w:szCs w:val="20"/>
              </w:rPr>
              <w:t>5</w:t>
            </w:r>
          </w:p>
        </w:tc>
        <w:tc>
          <w:tcPr>
            <w:tcW w:w="1701" w:type="dxa"/>
            <w:shd w:val="clear" w:color="auto" w:fill="auto"/>
            <w:vAlign w:val="center"/>
          </w:tcPr>
          <w:p w:rsidR="005913E2" w:rsidRPr="000F4385" w:rsidRDefault="005913E2" w:rsidP="005913E2">
            <w:pPr>
              <w:widowControl w:val="0"/>
              <w:autoSpaceDE w:val="0"/>
              <w:autoSpaceDN w:val="0"/>
              <w:adjustRightInd w:val="0"/>
              <w:spacing w:line="360" w:lineRule="auto"/>
              <w:jc w:val="center"/>
              <w:rPr>
                <w:sz w:val="20"/>
                <w:szCs w:val="20"/>
              </w:rPr>
            </w:pPr>
            <w:r w:rsidRPr="005913E2">
              <w:rPr>
                <w:sz w:val="20"/>
                <w:szCs w:val="20"/>
              </w:rPr>
              <w:t>6</w:t>
            </w:r>
          </w:p>
        </w:tc>
      </w:tr>
      <w:tr w:rsidR="005913E2" w:rsidRPr="005913E2" w:rsidTr="005913E2">
        <w:tc>
          <w:tcPr>
            <w:tcW w:w="568"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p>
        </w:tc>
        <w:tc>
          <w:tcPr>
            <w:tcW w:w="1559"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p>
        </w:tc>
        <w:tc>
          <w:tcPr>
            <w:tcW w:w="1559"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p>
        </w:tc>
        <w:tc>
          <w:tcPr>
            <w:tcW w:w="2552"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p>
        </w:tc>
        <w:tc>
          <w:tcPr>
            <w:tcW w:w="1701"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p>
        </w:tc>
        <w:tc>
          <w:tcPr>
            <w:tcW w:w="1701" w:type="dxa"/>
            <w:shd w:val="clear" w:color="auto" w:fill="auto"/>
            <w:vAlign w:val="center"/>
          </w:tcPr>
          <w:p w:rsidR="005913E2" w:rsidRPr="000F4385" w:rsidRDefault="005913E2" w:rsidP="000F4385">
            <w:pPr>
              <w:widowControl w:val="0"/>
              <w:autoSpaceDE w:val="0"/>
              <w:autoSpaceDN w:val="0"/>
              <w:adjustRightInd w:val="0"/>
              <w:spacing w:line="360" w:lineRule="auto"/>
              <w:jc w:val="center"/>
              <w:rPr>
                <w:sz w:val="20"/>
                <w:szCs w:val="20"/>
              </w:rPr>
            </w:pPr>
          </w:p>
        </w:tc>
      </w:tr>
    </w:tbl>
    <w:p w:rsidR="000F4385" w:rsidRPr="000F4385" w:rsidRDefault="000F4385" w:rsidP="005913E2">
      <w:pPr>
        <w:widowControl w:val="0"/>
        <w:autoSpaceDE w:val="0"/>
        <w:autoSpaceDN w:val="0"/>
        <w:adjustRightInd w:val="0"/>
        <w:jc w:val="right"/>
        <w:rPr>
          <w:sz w:val="28"/>
          <w:szCs w:val="28"/>
        </w:rPr>
      </w:pPr>
      <w:r w:rsidRPr="000F4385">
        <w:rPr>
          <w:sz w:val="28"/>
          <w:szCs w:val="28"/>
        </w:rPr>
        <w:t>».</w:t>
      </w:r>
    </w:p>
    <w:p w:rsidR="000F4385" w:rsidRDefault="000F4385" w:rsidP="00837435">
      <w:pPr>
        <w:tabs>
          <w:tab w:val="left" w:pos="0"/>
        </w:tabs>
        <w:autoSpaceDE w:val="0"/>
        <w:autoSpaceDN w:val="0"/>
        <w:adjustRightInd w:val="0"/>
        <w:spacing w:line="360" w:lineRule="auto"/>
        <w:ind w:firstLine="709"/>
        <w:jc w:val="both"/>
        <w:rPr>
          <w:rFonts w:eastAsia="Calibri"/>
          <w:sz w:val="28"/>
          <w:szCs w:val="28"/>
          <w:lang w:eastAsia="en-US"/>
        </w:rPr>
      </w:pPr>
    </w:p>
    <w:p w:rsidR="00837435" w:rsidRDefault="00837435" w:rsidP="00837435">
      <w:pPr>
        <w:tabs>
          <w:tab w:val="left" w:pos="0"/>
        </w:tabs>
        <w:autoSpaceDE w:val="0"/>
        <w:autoSpaceDN w:val="0"/>
        <w:adjustRightInd w:val="0"/>
        <w:spacing w:line="360" w:lineRule="auto"/>
        <w:ind w:firstLine="709"/>
        <w:jc w:val="both"/>
        <w:rPr>
          <w:rFonts w:eastAsia="Calibri"/>
          <w:sz w:val="28"/>
          <w:szCs w:val="28"/>
          <w:lang w:eastAsia="en-US"/>
        </w:rPr>
      </w:pPr>
    </w:p>
    <w:p w:rsidR="00212D1A" w:rsidRPr="005913E2" w:rsidRDefault="00212D1A" w:rsidP="005913E2">
      <w:pPr>
        <w:autoSpaceDE w:val="0"/>
        <w:autoSpaceDN w:val="0"/>
        <w:adjustRightInd w:val="0"/>
        <w:jc w:val="both"/>
        <w:rPr>
          <w:rFonts w:eastAsia="Calibri"/>
          <w:sz w:val="28"/>
          <w:szCs w:val="28"/>
          <w:lang w:eastAsia="en-US"/>
        </w:rPr>
      </w:pPr>
      <w:r w:rsidRPr="005913E2">
        <w:rPr>
          <w:rFonts w:eastAsia="Calibri"/>
          <w:sz w:val="28"/>
          <w:szCs w:val="28"/>
          <w:lang w:eastAsia="en-US"/>
        </w:rPr>
        <w:t>Руководитель управления</w:t>
      </w:r>
    </w:p>
    <w:p w:rsidR="00BD1160" w:rsidRPr="005913E2" w:rsidRDefault="00212D1A" w:rsidP="005913E2">
      <w:pPr>
        <w:autoSpaceDE w:val="0"/>
        <w:autoSpaceDN w:val="0"/>
        <w:adjustRightInd w:val="0"/>
        <w:jc w:val="both"/>
        <w:rPr>
          <w:rFonts w:eastAsia="Calibri"/>
          <w:sz w:val="28"/>
          <w:szCs w:val="28"/>
          <w:lang w:eastAsia="en-US"/>
        </w:rPr>
      </w:pPr>
      <w:r w:rsidRPr="005913E2">
        <w:rPr>
          <w:rFonts w:eastAsia="Calibri"/>
          <w:sz w:val="28"/>
          <w:szCs w:val="28"/>
          <w:lang w:eastAsia="en-US"/>
        </w:rPr>
        <w:t>жилищных отношений                                                                      О.Ю. Зацепин</w:t>
      </w:r>
    </w:p>
    <w:sectPr w:rsidR="00BD1160" w:rsidRPr="005913E2" w:rsidSect="00F4415D">
      <w:headerReference w:type="default" r:id="rId7"/>
      <w:pgSz w:w="11906" w:h="16838"/>
      <w:pgMar w:top="1134" w:right="567" w:bottom="1135"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09" w:rsidRDefault="00D12609" w:rsidP="00212D1A">
      <w:r>
        <w:separator/>
      </w:r>
    </w:p>
  </w:endnote>
  <w:endnote w:type="continuationSeparator" w:id="0">
    <w:p w:rsidR="00D12609" w:rsidRDefault="00D12609" w:rsidP="0021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09" w:rsidRDefault="00D12609" w:rsidP="00212D1A">
      <w:r>
        <w:separator/>
      </w:r>
    </w:p>
  </w:footnote>
  <w:footnote w:type="continuationSeparator" w:id="0">
    <w:p w:rsidR="00D12609" w:rsidRDefault="00D12609" w:rsidP="00212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723581"/>
      <w:docPartObj>
        <w:docPartGallery w:val="Page Numbers (Top of Page)"/>
        <w:docPartUnique/>
      </w:docPartObj>
    </w:sdtPr>
    <w:sdtEndPr/>
    <w:sdtContent>
      <w:p w:rsidR="00212D1A" w:rsidRDefault="00212D1A">
        <w:pPr>
          <w:pStyle w:val="a3"/>
          <w:jc w:val="center"/>
        </w:pPr>
        <w:r>
          <w:fldChar w:fldCharType="begin"/>
        </w:r>
        <w:r>
          <w:instrText>PAGE   \* MERGEFORMAT</w:instrText>
        </w:r>
        <w:r>
          <w:fldChar w:fldCharType="separate"/>
        </w:r>
        <w:r w:rsidR="003F64C0">
          <w:rPr>
            <w:noProof/>
          </w:rPr>
          <w:t>9</w:t>
        </w:r>
        <w:r>
          <w:fldChar w:fldCharType="end"/>
        </w:r>
      </w:p>
    </w:sdtContent>
  </w:sdt>
  <w:p w:rsidR="00212D1A" w:rsidRDefault="00212D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1A"/>
    <w:rsid w:val="000515CD"/>
    <w:rsid w:val="000B70D0"/>
    <w:rsid w:val="000D017C"/>
    <w:rsid w:val="000F070E"/>
    <w:rsid w:val="000F4385"/>
    <w:rsid w:val="00160CB5"/>
    <w:rsid w:val="001832EA"/>
    <w:rsid w:val="001D04F3"/>
    <w:rsid w:val="00211C72"/>
    <w:rsid w:val="00212D1A"/>
    <w:rsid w:val="002502F6"/>
    <w:rsid w:val="00305202"/>
    <w:rsid w:val="003541D1"/>
    <w:rsid w:val="003F64C0"/>
    <w:rsid w:val="004069A0"/>
    <w:rsid w:val="004D4812"/>
    <w:rsid w:val="004E1181"/>
    <w:rsid w:val="004E7581"/>
    <w:rsid w:val="00530EBC"/>
    <w:rsid w:val="00547C50"/>
    <w:rsid w:val="00584D64"/>
    <w:rsid w:val="005913E2"/>
    <w:rsid w:val="005A2D55"/>
    <w:rsid w:val="005D2660"/>
    <w:rsid w:val="00610318"/>
    <w:rsid w:val="00653BB1"/>
    <w:rsid w:val="006E3BA0"/>
    <w:rsid w:val="007A205C"/>
    <w:rsid w:val="007D146E"/>
    <w:rsid w:val="00831C79"/>
    <w:rsid w:val="00837435"/>
    <w:rsid w:val="008A7F35"/>
    <w:rsid w:val="00982179"/>
    <w:rsid w:val="009F36B9"/>
    <w:rsid w:val="00A24FF6"/>
    <w:rsid w:val="00A37D20"/>
    <w:rsid w:val="00A601D1"/>
    <w:rsid w:val="00AA2415"/>
    <w:rsid w:val="00AB7B85"/>
    <w:rsid w:val="00B943E8"/>
    <w:rsid w:val="00BC4C79"/>
    <w:rsid w:val="00BD50A7"/>
    <w:rsid w:val="00C45EBE"/>
    <w:rsid w:val="00C63E3E"/>
    <w:rsid w:val="00C651BE"/>
    <w:rsid w:val="00CA0E2D"/>
    <w:rsid w:val="00CC6923"/>
    <w:rsid w:val="00CD4022"/>
    <w:rsid w:val="00CE4603"/>
    <w:rsid w:val="00D12609"/>
    <w:rsid w:val="00D31279"/>
    <w:rsid w:val="00DD7C54"/>
    <w:rsid w:val="00E23C52"/>
    <w:rsid w:val="00E67649"/>
    <w:rsid w:val="00E71CBB"/>
    <w:rsid w:val="00E97A15"/>
    <w:rsid w:val="00F44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D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D1A"/>
    <w:pPr>
      <w:tabs>
        <w:tab w:val="center" w:pos="4677"/>
        <w:tab w:val="right" w:pos="9355"/>
      </w:tabs>
    </w:pPr>
  </w:style>
  <w:style w:type="character" w:customStyle="1" w:styleId="a4">
    <w:name w:val="Верхний колонтитул Знак"/>
    <w:basedOn w:val="a0"/>
    <w:link w:val="a3"/>
    <w:uiPriority w:val="99"/>
    <w:rsid w:val="00212D1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12D1A"/>
    <w:pPr>
      <w:tabs>
        <w:tab w:val="center" w:pos="4677"/>
        <w:tab w:val="right" w:pos="9355"/>
      </w:tabs>
    </w:pPr>
  </w:style>
  <w:style w:type="character" w:customStyle="1" w:styleId="a6">
    <w:name w:val="Нижний колонтитул Знак"/>
    <w:basedOn w:val="a0"/>
    <w:link w:val="a5"/>
    <w:uiPriority w:val="99"/>
    <w:rsid w:val="00212D1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4415D"/>
    <w:rPr>
      <w:rFonts w:ascii="Tahoma" w:hAnsi="Tahoma" w:cs="Tahoma"/>
      <w:sz w:val="16"/>
      <w:szCs w:val="16"/>
    </w:rPr>
  </w:style>
  <w:style w:type="character" w:customStyle="1" w:styleId="a8">
    <w:name w:val="Текст выноски Знак"/>
    <w:basedOn w:val="a0"/>
    <w:link w:val="a7"/>
    <w:uiPriority w:val="99"/>
    <w:semiHidden/>
    <w:rsid w:val="00F441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D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D1A"/>
    <w:pPr>
      <w:tabs>
        <w:tab w:val="center" w:pos="4677"/>
        <w:tab w:val="right" w:pos="9355"/>
      </w:tabs>
    </w:pPr>
  </w:style>
  <w:style w:type="character" w:customStyle="1" w:styleId="a4">
    <w:name w:val="Верхний колонтитул Знак"/>
    <w:basedOn w:val="a0"/>
    <w:link w:val="a3"/>
    <w:uiPriority w:val="99"/>
    <w:rsid w:val="00212D1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12D1A"/>
    <w:pPr>
      <w:tabs>
        <w:tab w:val="center" w:pos="4677"/>
        <w:tab w:val="right" w:pos="9355"/>
      </w:tabs>
    </w:pPr>
  </w:style>
  <w:style w:type="character" w:customStyle="1" w:styleId="a6">
    <w:name w:val="Нижний колонтитул Знак"/>
    <w:basedOn w:val="a0"/>
    <w:link w:val="a5"/>
    <w:uiPriority w:val="99"/>
    <w:rsid w:val="00212D1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4415D"/>
    <w:rPr>
      <w:rFonts w:ascii="Tahoma" w:hAnsi="Tahoma" w:cs="Tahoma"/>
      <w:sz w:val="16"/>
      <w:szCs w:val="16"/>
    </w:rPr>
  </w:style>
  <w:style w:type="character" w:customStyle="1" w:styleId="a8">
    <w:name w:val="Текст выноски Знак"/>
    <w:basedOn w:val="a0"/>
    <w:link w:val="a7"/>
    <w:uiPriority w:val="99"/>
    <w:semiHidden/>
    <w:rsid w:val="00F441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enshulgina</cp:lastModifiedBy>
  <cp:revision>2</cp:revision>
  <cp:lastPrinted>2018-12-05T11:26:00Z</cp:lastPrinted>
  <dcterms:created xsi:type="dcterms:W3CDTF">2019-01-21T11:48:00Z</dcterms:created>
  <dcterms:modified xsi:type="dcterms:W3CDTF">2019-01-21T11:48:00Z</dcterms:modified>
</cp:coreProperties>
</file>