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09180F">
        <w:rPr>
          <w:rFonts w:ascii="Times New Roman" w:hAnsi="Times New Roman" w:cs="Times New Roman"/>
          <w:sz w:val="28"/>
          <w:szCs w:val="28"/>
        </w:rPr>
        <w:t xml:space="preserve">23.05.2019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09180F">
        <w:rPr>
          <w:rFonts w:ascii="Times New Roman" w:hAnsi="Times New Roman" w:cs="Times New Roman"/>
          <w:sz w:val="28"/>
          <w:szCs w:val="28"/>
        </w:rPr>
        <w:t>51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FB45C8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4A0832" w:rsidRDefault="00FB45C8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</w:t>
      </w:r>
      <w:r w:rsidR="00B54BB3" w:rsidRPr="004A0832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EB00BE">
        <w:rPr>
          <w:rFonts w:ascii="Times New Roman" w:hAnsi="Times New Roman" w:cs="Times New Roman"/>
          <w:b/>
          <w:sz w:val="28"/>
          <w:szCs w:val="28"/>
        </w:rPr>
        <w:t>СКОРОХОДОВУ ОЛЕГУ ЮРЬЕВИЧУ</w:t>
      </w:r>
      <w:r w:rsidR="00890ABF"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832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СТВА НА ЗЕМЕЛЬНОМ УЧАСТКЕ ПО </w:t>
      </w:r>
      <w:r w:rsidR="00B54BB3">
        <w:rPr>
          <w:rFonts w:ascii="Times New Roman" w:hAnsi="Times New Roman" w:cs="Times New Roman"/>
          <w:b/>
          <w:sz w:val="28"/>
          <w:szCs w:val="28"/>
        </w:rPr>
        <w:t>УЛ</w:t>
      </w:r>
      <w:r w:rsidR="00B54BB3" w:rsidRPr="004A083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EB00BE">
        <w:rPr>
          <w:rFonts w:ascii="Times New Roman" w:hAnsi="Times New Roman" w:cs="Times New Roman"/>
          <w:b/>
          <w:sz w:val="28"/>
          <w:szCs w:val="28"/>
        </w:rPr>
        <w:t>ОДЕССКАЯ</w:t>
      </w:r>
      <w:proofErr w:type="gramEnd"/>
      <w:r w:rsidR="00890ABF" w:rsidRPr="00890AB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B00BE">
        <w:rPr>
          <w:rFonts w:ascii="Times New Roman" w:hAnsi="Times New Roman" w:cs="Times New Roman"/>
          <w:b/>
          <w:sz w:val="28"/>
          <w:szCs w:val="28"/>
        </w:rPr>
        <w:t>10а</w:t>
      </w:r>
      <w:r w:rsidR="00B54BB3" w:rsidRPr="00855923">
        <w:rPr>
          <w:b/>
          <w:bCs/>
          <w:sz w:val="28"/>
          <w:szCs w:val="28"/>
        </w:rPr>
        <w:t xml:space="preserve"> </w:t>
      </w:r>
      <w:r w:rsidR="00B54BB3" w:rsidRPr="005E1188">
        <w:rPr>
          <w:b/>
          <w:bCs/>
          <w:sz w:val="28"/>
          <w:szCs w:val="28"/>
        </w:rPr>
        <w:t xml:space="preserve">                                                       </w:t>
      </w:r>
    </w:p>
    <w:p w:rsidR="00B34BE4" w:rsidRDefault="00FB45C8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(КАДАСТРОВЫЙ НОМЕР </w:t>
      </w:r>
      <w:r w:rsidR="00890ABF" w:rsidRPr="00890ABF">
        <w:rPr>
          <w:rFonts w:ascii="Times New Roman" w:hAnsi="Times New Roman" w:cs="Times New Roman"/>
          <w:b/>
          <w:sz w:val="28"/>
          <w:szCs w:val="28"/>
        </w:rPr>
        <w:t>36:34:</w:t>
      </w:r>
      <w:r w:rsidR="00EB00BE">
        <w:rPr>
          <w:rFonts w:ascii="Times New Roman" w:hAnsi="Times New Roman" w:cs="Times New Roman"/>
          <w:b/>
          <w:sz w:val="28"/>
          <w:szCs w:val="28"/>
        </w:rPr>
        <w:t>0406003:17</w:t>
      </w:r>
      <w:r w:rsidRPr="004A0832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>На пуб</w:t>
      </w:r>
      <w:r w:rsidR="009F10DE">
        <w:rPr>
          <w:rFonts w:eastAsia="Calibri"/>
          <w:b w:val="0"/>
        </w:rPr>
        <w:t xml:space="preserve">личные слушания, назначенные на 18 июня </w:t>
      </w:r>
      <w:r w:rsidRPr="00C771DE">
        <w:rPr>
          <w:rFonts w:eastAsia="Calibri"/>
          <w:b w:val="0"/>
        </w:rPr>
        <w:t>20</w:t>
      </w:r>
      <w:r w:rsidR="009F10DE">
        <w:rPr>
          <w:rFonts w:eastAsia="Calibri"/>
          <w:b w:val="0"/>
        </w:rPr>
        <w:t>19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43504E">
        <w:rPr>
          <w:rFonts w:eastAsia="Calibri"/>
          <w:b w:val="0"/>
        </w:rPr>
        <w:t xml:space="preserve">о предоставлении </w:t>
      </w:r>
      <w:r w:rsidR="00EB00BE">
        <w:rPr>
          <w:b w:val="0"/>
        </w:rPr>
        <w:t>Скороходову Олегу Юрьевичу</w:t>
      </w:r>
      <w:r w:rsidR="00890ABF" w:rsidRPr="00F02D92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 xml:space="preserve">разрешения </w:t>
      </w:r>
      <w:r w:rsidR="009F10DE">
        <w:rPr>
          <w:rFonts w:eastAsia="Calibri"/>
          <w:b w:val="0"/>
        </w:rPr>
        <w:t xml:space="preserve">                  </w:t>
      </w:r>
      <w:r w:rsidR="00F02D92" w:rsidRPr="00F02D92">
        <w:rPr>
          <w:rFonts w:eastAsia="Calibri"/>
          <w:b w:val="0"/>
        </w:rPr>
        <w:t xml:space="preserve">на отклонение от предельных параметров разрешенного строительства </w:t>
      </w:r>
      <w:r w:rsidR="009F10DE">
        <w:rPr>
          <w:rFonts w:eastAsia="Calibri"/>
          <w:b w:val="0"/>
        </w:rPr>
        <w:t xml:space="preserve">                </w:t>
      </w:r>
      <w:r w:rsidR="00F02D92" w:rsidRPr="00F02D92">
        <w:rPr>
          <w:rFonts w:eastAsia="Calibri"/>
          <w:b w:val="0"/>
        </w:rPr>
        <w:t>на земельном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 xml:space="preserve">участке по ул. </w:t>
      </w:r>
      <w:r w:rsidR="00EB00BE">
        <w:rPr>
          <w:b w:val="0"/>
        </w:rPr>
        <w:t>Одесская, 10а</w:t>
      </w:r>
      <w:r w:rsidR="00890ABF" w:rsidRPr="00F02D92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(ка</w:t>
      </w:r>
      <w:r w:rsidR="00DB2B67">
        <w:rPr>
          <w:rFonts w:eastAsia="Calibri"/>
          <w:b w:val="0"/>
        </w:rPr>
        <w:t xml:space="preserve">дастровый номер </w:t>
      </w:r>
      <w:r w:rsidR="00890ABF" w:rsidRPr="00890ABF">
        <w:rPr>
          <w:b w:val="0"/>
        </w:rPr>
        <w:t>36:34:</w:t>
      </w:r>
      <w:r w:rsidR="00EB00BE">
        <w:rPr>
          <w:b w:val="0"/>
        </w:rPr>
        <w:t>0406003:17</w:t>
      </w:r>
      <w:r w:rsidR="00F02D92" w:rsidRPr="00F02D92">
        <w:rPr>
          <w:rFonts w:eastAsia="Calibri"/>
          <w:b w:val="0"/>
        </w:rPr>
        <w:t>)</w:t>
      </w:r>
      <w:r w:rsidR="00B34BE4" w:rsidRPr="00B34BE4">
        <w:rPr>
          <w:rFonts w:eastAsia="Calibri"/>
          <w:b w:val="0"/>
        </w:rPr>
        <w:t>, расположенно</w:t>
      </w:r>
      <w:r w:rsidR="004A0832">
        <w:rPr>
          <w:rFonts w:eastAsia="Calibri"/>
          <w:b w:val="0"/>
        </w:rPr>
        <w:t>м</w:t>
      </w:r>
      <w:r w:rsidR="00B34BE4" w:rsidRPr="00B34BE4">
        <w:rPr>
          <w:rFonts w:eastAsia="Calibri"/>
          <w:b w:val="0"/>
        </w:rPr>
        <w:t xml:space="preserve"> в территориальной зоне</w:t>
      </w:r>
      <w:proofErr w:type="gramStart"/>
      <w:r w:rsidR="00B34BE4" w:rsidRPr="00B34BE4">
        <w:rPr>
          <w:rFonts w:eastAsia="Calibri"/>
          <w:b w:val="0"/>
        </w:rPr>
        <w:t xml:space="preserve"> Ж</w:t>
      </w:r>
      <w:proofErr w:type="gramEnd"/>
      <w:r w:rsidR="00C75B53">
        <w:rPr>
          <w:rFonts w:eastAsia="Calibri"/>
          <w:b w:val="0"/>
        </w:rPr>
        <w:t xml:space="preserve"> </w:t>
      </w:r>
      <w:r w:rsidR="00890ABF">
        <w:rPr>
          <w:rFonts w:eastAsia="Calibri"/>
          <w:b w:val="0"/>
        </w:rPr>
        <w:t>3</w:t>
      </w:r>
      <w:r w:rsidR="00B23465" w:rsidRPr="00B23465">
        <w:rPr>
          <w:rFonts w:eastAsia="Calibri"/>
          <w:b w:val="0"/>
        </w:rPr>
        <w:t xml:space="preserve"> </w:t>
      </w:r>
      <w:r w:rsidR="00164420" w:rsidRPr="00164420">
        <w:rPr>
          <w:b w:val="0"/>
        </w:rPr>
        <w:t>«</w:t>
      </w:r>
      <w:r w:rsidR="00890ABF" w:rsidRPr="00890ABF">
        <w:rPr>
          <w:rFonts w:eastAsia="Calibri"/>
          <w:b w:val="0"/>
        </w:rPr>
        <w:t>Зона индивидуальной застройки под развитие многоэтажного строительства</w:t>
      </w:r>
      <w:r w:rsidR="00164420" w:rsidRPr="00164420">
        <w:rPr>
          <w:b w:val="0"/>
        </w:rPr>
        <w:t>»</w:t>
      </w:r>
      <w:r w:rsidR="00164420">
        <w:rPr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5B0395">
        <w:rPr>
          <w:rFonts w:eastAsiaTheme="minorHAnsi"/>
          <w:b w:val="0"/>
          <w:bCs w:val="0"/>
        </w:rPr>
        <w:t>с</w:t>
      </w:r>
      <w:r w:rsidR="009F10DE">
        <w:rPr>
          <w:rFonts w:eastAsiaTheme="minorHAnsi"/>
          <w:b w:val="0"/>
          <w:bCs w:val="0"/>
        </w:rPr>
        <w:t xml:space="preserve"> 28 мая </w:t>
      </w:r>
      <w:r w:rsidR="005B0395">
        <w:rPr>
          <w:rFonts w:eastAsiaTheme="minorHAnsi"/>
          <w:b w:val="0"/>
          <w:bCs w:val="0"/>
        </w:rPr>
        <w:t>20</w:t>
      </w:r>
      <w:r w:rsidR="009F10DE">
        <w:rPr>
          <w:rFonts w:eastAsiaTheme="minorHAnsi"/>
          <w:b w:val="0"/>
          <w:bCs w:val="0"/>
        </w:rPr>
        <w:t>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9F10DE">
        <w:rPr>
          <w:rFonts w:eastAsiaTheme="minorHAnsi"/>
          <w:b w:val="0"/>
          <w:bCs w:val="0"/>
        </w:rPr>
        <w:t xml:space="preserve">18 июня </w:t>
      </w:r>
      <w:r w:rsidRPr="000C6CA4">
        <w:rPr>
          <w:rFonts w:eastAsiaTheme="minorHAnsi"/>
          <w:b w:val="0"/>
          <w:bCs w:val="0"/>
        </w:rPr>
        <w:t>20</w:t>
      </w:r>
      <w:r w:rsidR="009F10DE">
        <w:rPr>
          <w:rFonts w:eastAsiaTheme="minorHAnsi"/>
          <w:b w:val="0"/>
          <w:bCs w:val="0"/>
        </w:rPr>
        <w:t xml:space="preserve">19 </w:t>
      </w:r>
      <w:r w:rsidRPr="000C6CA4">
        <w:rPr>
          <w:rFonts w:eastAsiaTheme="minorHAnsi"/>
          <w:b w:val="0"/>
          <w:bCs w:val="0"/>
        </w:rPr>
        <w:t xml:space="preserve">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          </w:t>
      </w:r>
      <w:r w:rsidR="009F10DE">
        <w:rPr>
          <w:rFonts w:eastAsia="Calibri"/>
          <w:b w:val="0"/>
        </w:rPr>
        <w:t xml:space="preserve">                 </w:t>
      </w:r>
      <w:r w:rsidR="004A0832">
        <w:rPr>
          <w:rFonts w:eastAsia="Calibri"/>
          <w:b w:val="0"/>
        </w:rPr>
        <w:t xml:space="preserve">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575619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Время работы экспозиции в рабочие дни: </w:t>
      </w:r>
      <w:r w:rsidR="000C521F" w:rsidRPr="000C6CA4">
        <w:rPr>
          <w:rFonts w:eastAsiaTheme="minorHAnsi"/>
          <w:b w:val="0"/>
          <w:bCs w:val="0"/>
        </w:rPr>
        <w:t>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9F10DE">
        <w:rPr>
          <w:rFonts w:eastAsiaTheme="minorHAnsi"/>
          <w:b w:val="0"/>
          <w:bCs w:val="0"/>
        </w:rPr>
        <w:t xml:space="preserve">18 июня </w:t>
      </w:r>
      <w:r w:rsidR="00175FE1">
        <w:rPr>
          <w:rFonts w:eastAsiaTheme="minorHAnsi"/>
          <w:b w:val="0"/>
          <w:bCs w:val="0"/>
        </w:rPr>
        <w:t>20</w:t>
      </w:r>
      <w:r w:rsidR="009F10DE">
        <w:rPr>
          <w:rFonts w:eastAsiaTheme="minorHAnsi"/>
          <w:b w:val="0"/>
          <w:bCs w:val="0"/>
        </w:rPr>
        <w:t>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9F10DE">
        <w:rPr>
          <w:rFonts w:eastAsiaTheme="minorHAnsi"/>
          <w:b w:val="0"/>
          <w:bCs w:val="0"/>
        </w:rPr>
        <w:t>13.30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(г. Воронеж, 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собраний участников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1B749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 w:rsidRPr="00B55519">
        <w:rPr>
          <w:rFonts w:ascii="Times New Roman" w:eastAsia="Calibri" w:hAnsi="Times New Roman" w:cs="Times New Roman"/>
          <w:sz w:val="28"/>
          <w:szCs w:val="28"/>
        </w:rPr>
        <w:t>имейл</w:t>
      </w:r>
      <w:proofErr w:type="spellEnd"/>
      <w:r w:rsidRPr="00B5551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5" w:history="1">
        <w:r w:rsidR="00B55519" w:rsidRPr="00B55519">
          <w:rPr>
            <w:rFonts w:ascii="Times New Roman" w:eastAsia="Calibri" w:hAnsi="Times New Roman" w:cs="Times New Roman"/>
            <w:sz w:val="28"/>
            <w:szCs w:val="28"/>
          </w:rPr>
          <w:t>uga@cityhall.voronezh-city.ru</w:t>
        </w:r>
      </w:hyperlink>
      <w:r w:rsidRPr="00B5551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4BB3" w:rsidRDefault="00B54BB3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0693" w:rsidRPr="00280693" w:rsidRDefault="00280693" w:rsidP="00280693">
      <w:pPr>
        <w:pStyle w:val="WW-Web"/>
        <w:spacing w:before="0" w:after="0"/>
        <w:jc w:val="both"/>
        <w:rPr>
          <w:bCs/>
          <w:color w:val="000000"/>
        </w:rPr>
      </w:pPr>
      <w:r w:rsidRPr="00280693">
        <w:rPr>
          <w:bCs/>
          <w:color w:val="000000"/>
        </w:rPr>
        <w:t xml:space="preserve">Руководитель управления </w:t>
      </w:r>
    </w:p>
    <w:p w:rsidR="00280693" w:rsidRPr="00280693" w:rsidRDefault="00280693" w:rsidP="00280693">
      <w:pPr>
        <w:pStyle w:val="WW-Web"/>
        <w:spacing w:before="0" w:after="0"/>
        <w:jc w:val="both"/>
        <w:rPr>
          <w:color w:val="000000"/>
        </w:rPr>
      </w:pPr>
      <w:r w:rsidRPr="00280693">
        <w:rPr>
          <w:bCs/>
          <w:color w:val="000000"/>
        </w:rPr>
        <w:t>главного</w:t>
      </w:r>
      <w:r w:rsidRPr="00280693">
        <w:rPr>
          <w:color w:val="000000"/>
        </w:rPr>
        <w:t xml:space="preserve"> </w:t>
      </w:r>
      <w:r w:rsidRPr="00280693">
        <w:rPr>
          <w:bCs/>
          <w:color w:val="000000"/>
        </w:rPr>
        <w:t xml:space="preserve">архитектора                                    </w:t>
      </w:r>
      <w:r w:rsidRPr="009F10DE">
        <w:rPr>
          <w:bCs/>
          <w:color w:val="000000"/>
        </w:rPr>
        <w:t xml:space="preserve">    </w:t>
      </w:r>
      <w:r w:rsidRPr="00280693">
        <w:rPr>
          <w:bCs/>
          <w:color w:val="000000"/>
        </w:rPr>
        <w:t xml:space="preserve">                       Л.А. </w:t>
      </w:r>
      <w:proofErr w:type="spellStart"/>
      <w:r w:rsidRPr="00280693">
        <w:rPr>
          <w:bCs/>
          <w:color w:val="000000"/>
        </w:rPr>
        <w:t>Подшивалова</w:t>
      </w:r>
      <w:proofErr w:type="spellEnd"/>
    </w:p>
    <w:p w:rsidR="00280693" w:rsidRPr="00280693" w:rsidRDefault="00280693" w:rsidP="00280693">
      <w:pPr>
        <w:pStyle w:val="WW-Web"/>
        <w:spacing w:before="0" w:after="0" w:line="276" w:lineRule="auto"/>
        <w:jc w:val="both"/>
      </w:pP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3B3B82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52B4D"/>
    <w:rsid w:val="0009180F"/>
    <w:rsid w:val="000C521F"/>
    <w:rsid w:val="000C6CA4"/>
    <w:rsid w:val="000C771C"/>
    <w:rsid w:val="00164420"/>
    <w:rsid w:val="00171BB5"/>
    <w:rsid w:val="00175FE1"/>
    <w:rsid w:val="001B7491"/>
    <w:rsid w:val="001E44C2"/>
    <w:rsid w:val="00226B74"/>
    <w:rsid w:val="00280693"/>
    <w:rsid w:val="00377D06"/>
    <w:rsid w:val="004053D0"/>
    <w:rsid w:val="0043504E"/>
    <w:rsid w:val="004A0832"/>
    <w:rsid w:val="00575619"/>
    <w:rsid w:val="005A60C2"/>
    <w:rsid w:val="005B0395"/>
    <w:rsid w:val="005C35B0"/>
    <w:rsid w:val="005C62E4"/>
    <w:rsid w:val="00605750"/>
    <w:rsid w:val="0078353B"/>
    <w:rsid w:val="007D02C5"/>
    <w:rsid w:val="00890ABF"/>
    <w:rsid w:val="008A391B"/>
    <w:rsid w:val="009546AE"/>
    <w:rsid w:val="009F10DE"/>
    <w:rsid w:val="00A14EC0"/>
    <w:rsid w:val="00AF78C7"/>
    <w:rsid w:val="00B23465"/>
    <w:rsid w:val="00B274E5"/>
    <w:rsid w:val="00B34BE4"/>
    <w:rsid w:val="00B54BB3"/>
    <w:rsid w:val="00B55519"/>
    <w:rsid w:val="00B767C5"/>
    <w:rsid w:val="00BD607A"/>
    <w:rsid w:val="00C75B53"/>
    <w:rsid w:val="00C771DE"/>
    <w:rsid w:val="00D103E3"/>
    <w:rsid w:val="00D20BB8"/>
    <w:rsid w:val="00DB2B67"/>
    <w:rsid w:val="00DC1901"/>
    <w:rsid w:val="00DD23D6"/>
    <w:rsid w:val="00E36A5A"/>
    <w:rsid w:val="00E46BB9"/>
    <w:rsid w:val="00E676F2"/>
    <w:rsid w:val="00EB00BE"/>
    <w:rsid w:val="00EF14A6"/>
    <w:rsid w:val="00F02D92"/>
    <w:rsid w:val="00F22907"/>
    <w:rsid w:val="00F7202F"/>
    <w:rsid w:val="00F9569F"/>
    <w:rsid w:val="00FB45C8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a"/>
    <w:rsid w:val="00EB00BE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a"/>
    <w:rsid w:val="00EB00BE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uga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2019-05-20T07:40:00Z</cp:lastPrinted>
  <dcterms:created xsi:type="dcterms:W3CDTF">2019-05-24T08:32:00Z</dcterms:created>
  <dcterms:modified xsi:type="dcterms:W3CDTF">2019-05-24T08:32:00Z</dcterms:modified>
</cp:coreProperties>
</file>