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Сведения  о показателях (индикаторах)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 xml:space="preserve"> муниципальной программы 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город Воронеж 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  <w:r w:rsidRPr="00B574E5">
        <w:rPr>
          <w:rFonts w:ascii="Times New Roman" w:hAnsi="Times New Roman" w:cs="Times New Roman"/>
          <w:sz w:val="28"/>
          <w:szCs w:val="28"/>
        </w:rPr>
        <w:t xml:space="preserve"> и их значениях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0"/>
        <w:gridCol w:w="2499"/>
        <w:gridCol w:w="1100"/>
        <w:gridCol w:w="1309"/>
        <w:gridCol w:w="831"/>
        <w:gridCol w:w="891"/>
        <w:gridCol w:w="891"/>
        <w:gridCol w:w="930"/>
        <w:gridCol w:w="851"/>
        <w:gridCol w:w="856"/>
        <w:gridCol w:w="845"/>
        <w:gridCol w:w="851"/>
        <w:gridCol w:w="851"/>
        <w:gridCol w:w="992"/>
        <w:gridCol w:w="993"/>
      </w:tblGrid>
      <w:tr w:rsidR="006D54F2" w:rsidRPr="00711109" w:rsidTr="00F17B6A">
        <w:trPr>
          <w:trHeight w:val="315"/>
          <w:tblHeader/>
        </w:trPr>
        <w:tc>
          <w:tcPr>
            <w:tcW w:w="620" w:type="dxa"/>
            <w:vMerge w:val="restart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9" w:type="dxa"/>
            <w:vMerge w:val="restart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100" w:type="dxa"/>
            <w:vMerge w:val="restart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309" w:type="dxa"/>
            <w:vMerge w:val="restart"/>
            <w:vAlign w:val="center"/>
          </w:tcPr>
          <w:p w:rsidR="006D54F2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(отчетный год)</w:t>
            </w:r>
          </w:p>
        </w:tc>
        <w:tc>
          <w:tcPr>
            <w:tcW w:w="9782" w:type="dxa"/>
            <w:gridSpan w:val="11"/>
            <w:vAlign w:val="center"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6D54F2" w:rsidRPr="00711109" w:rsidTr="00F17B6A">
        <w:trPr>
          <w:trHeight w:val="794"/>
          <w:tblHeader/>
        </w:trPr>
        <w:tc>
          <w:tcPr>
            <w:tcW w:w="620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9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9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30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6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45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A3953" w:rsidRPr="00711109" w:rsidTr="00F17B6A">
        <w:trPr>
          <w:trHeight w:val="282"/>
        </w:trPr>
        <w:tc>
          <w:tcPr>
            <w:tcW w:w="15310" w:type="dxa"/>
            <w:gridSpan w:val="15"/>
          </w:tcPr>
          <w:p w:rsidR="006A3953" w:rsidRDefault="006A3953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ОБЩЕСТВЕННОГО ПОРЯДКА»</w:t>
            </w:r>
          </w:p>
        </w:tc>
      </w:tr>
      <w:tr w:rsidR="006D54F2" w:rsidRPr="00711109" w:rsidTr="00F17B6A">
        <w:trPr>
          <w:trHeight w:val="2553"/>
        </w:trPr>
        <w:tc>
          <w:tcPr>
            <w:tcW w:w="620" w:type="dxa"/>
          </w:tcPr>
          <w:p w:rsidR="006D54F2" w:rsidRPr="00711109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9" w:type="dxa"/>
          </w:tcPr>
          <w:p w:rsidR="006D54F2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людей, охваченных мероприятиями по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терроризма, экстремизма и межнациональных конфликтов</w:t>
            </w:r>
          </w:p>
          <w:p w:rsidR="006D54F2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F2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F2" w:rsidRPr="00711109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D54F2" w:rsidRPr="00711109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9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6103</w:t>
            </w:r>
          </w:p>
        </w:tc>
        <w:tc>
          <w:tcPr>
            <w:tcW w:w="83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15320</w:t>
            </w:r>
          </w:p>
        </w:tc>
        <w:tc>
          <w:tcPr>
            <w:tcW w:w="89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32579</w:t>
            </w:r>
          </w:p>
        </w:tc>
        <w:tc>
          <w:tcPr>
            <w:tcW w:w="89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32542</w:t>
            </w:r>
          </w:p>
        </w:tc>
        <w:tc>
          <w:tcPr>
            <w:tcW w:w="930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32446</w:t>
            </w:r>
          </w:p>
        </w:tc>
        <w:tc>
          <w:tcPr>
            <w:tcW w:w="85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32558</w:t>
            </w:r>
          </w:p>
        </w:tc>
        <w:tc>
          <w:tcPr>
            <w:tcW w:w="856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33950</w:t>
            </w:r>
          </w:p>
        </w:tc>
        <w:tc>
          <w:tcPr>
            <w:tcW w:w="845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34220</w:t>
            </w:r>
          </w:p>
        </w:tc>
        <w:tc>
          <w:tcPr>
            <w:tcW w:w="851" w:type="dxa"/>
          </w:tcPr>
          <w:p w:rsidR="006D54F2" w:rsidRDefault="00E569ED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34660</w:t>
            </w:r>
          </w:p>
        </w:tc>
        <w:tc>
          <w:tcPr>
            <w:tcW w:w="851" w:type="dxa"/>
          </w:tcPr>
          <w:p w:rsidR="006D54F2" w:rsidRDefault="00E569ED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35120</w:t>
            </w:r>
          </w:p>
        </w:tc>
        <w:tc>
          <w:tcPr>
            <w:tcW w:w="992" w:type="dxa"/>
          </w:tcPr>
          <w:p w:rsidR="006D54F2" w:rsidRDefault="00E569ED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35420</w:t>
            </w:r>
          </w:p>
        </w:tc>
        <w:tc>
          <w:tcPr>
            <w:tcW w:w="993" w:type="dxa"/>
          </w:tcPr>
          <w:p w:rsidR="006D54F2" w:rsidRDefault="00E569ED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35790</w:t>
            </w:r>
          </w:p>
        </w:tc>
      </w:tr>
      <w:tr w:rsidR="000F210E" w:rsidRPr="00711109" w:rsidTr="00F17B6A">
        <w:trPr>
          <w:trHeight w:val="2553"/>
        </w:trPr>
        <w:tc>
          <w:tcPr>
            <w:tcW w:w="620" w:type="dxa"/>
          </w:tcPr>
          <w:p w:rsidR="000F210E" w:rsidRPr="00711109" w:rsidRDefault="000F210E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99" w:type="dxa"/>
          </w:tcPr>
          <w:p w:rsidR="000F210E" w:rsidRPr="00711109" w:rsidRDefault="000F210E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камер видеонаблюдения, входящих в муниципальный сегмент аппаратно-программного комплекса «Безопасный город» (нарастающим итогом)</w:t>
            </w:r>
          </w:p>
        </w:tc>
        <w:tc>
          <w:tcPr>
            <w:tcW w:w="1100" w:type="dxa"/>
          </w:tcPr>
          <w:p w:rsidR="000F210E" w:rsidRPr="00711109" w:rsidRDefault="000F210E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</w:tcPr>
          <w:p w:rsidR="000F210E" w:rsidRPr="00711109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0F210E" w:rsidRPr="00711109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0F210E" w:rsidRPr="00C647CD" w:rsidRDefault="000F210E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3495</w:t>
            </w:r>
          </w:p>
        </w:tc>
        <w:tc>
          <w:tcPr>
            <w:tcW w:w="845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</w:tc>
        <w:tc>
          <w:tcPr>
            <w:tcW w:w="851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851" w:type="dxa"/>
          </w:tcPr>
          <w:p w:rsidR="000F210E" w:rsidRDefault="00093715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992" w:type="dxa"/>
          </w:tcPr>
          <w:p w:rsidR="000F210E" w:rsidRDefault="00093715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4270</w:t>
            </w:r>
          </w:p>
        </w:tc>
        <w:tc>
          <w:tcPr>
            <w:tcW w:w="993" w:type="dxa"/>
          </w:tcPr>
          <w:p w:rsidR="000F210E" w:rsidRDefault="00093715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</w:t>
            </w:r>
          </w:p>
        </w:tc>
      </w:tr>
      <w:tr w:rsidR="006A3953" w:rsidRPr="00711109" w:rsidTr="00F17B6A">
        <w:trPr>
          <w:trHeight w:val="217"/>
        </w:trPr>
        <w:tc>
          <w:tcPr>
            <w:tcW w:w="15310" w:type="dxa"/>
            <w:gridSpan w:val="15"/>
          </w:tcPr>
          <w:p w:rsidR="006A3953" w:rsidRDefault="006A3953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№1 «Участие в профилактике терроризма и экстремизма»</w:t>
            </w:r>
          </w:p>
        </w:tc>
      </w:tr>
      <w:tr w:rsidR="006D54F2" w:rsidRPr="00711109" w:rsidTr="00F17B6A">
        <w:trPr>
          <w:trHeight w:val="1635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профилактике терроризма 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6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5" w:type="dxa"/>
          </w:tcPr>
          <w:p w:rsidR="006D54F2" w:rsidRPr="00711109" w:rsidRDefault="00E569E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6D54F2" w:rsidRDefault="00E569E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6D54F2" w:rsidRDefault="00E569E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D54F2" w:rsidRDefault="00E569E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6D54F2" w:rsidRDefault="00E569E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D54F2" w:rsidRPr="00711109" w:rsidTr="00F17B6A">
        <w:trPr>
          <w:trHeight w:val="1605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людей, охваченных мероприятиями по профилактике терроризма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851" w:type="dxa"/>
          </w:tcPr>
          <w:p w:rsidR="006D54F2" w:rsidRPr="00711109" w:rsidRDefault="006D54F2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2576</w:t>
            </w:r>
          </w:p>
        </w:tc>
        <w:tc>
          <w:tcPr>
            <w:tcW w:w="856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</w:p>
        </w:tc>
        <w:tc>
          <w:tcPr>
            <w:tcW w:w="845" w:type="dxa"/>
          </w:tcPr>
          <w:p w:rsidR="006D54F2" w:rsidRPr="00711109" w:rsidRDefault="00E569ED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3315</w:t>
            </w:r>
          </w:p>
        </w:tc>
        <w:tc>
          <w:tcPr>
            <w:tcW w:w="851" w:type="dxa"/>
          </w:tcPr>
          <w:p w:rsidR="006D54F2" w:rsidRDefault="00E569ED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3420</w:t>
            </w:r>
          </w:p>
        </w:tc>
        <w:tc>
          <w:tcPr>
            <w:tcW w:w="851" w:type="dxa"/>
          </w:tcPr>
          <w:p w:rsidR="006D54F2" w:rsidRDefault="00E569ED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3595</w:t>
            </w:r>
          </w:p>
        </w:tc>
        <w:tc>
          <w:tcPr>
            <w:tcW w:w="992" w:type="dxa"/>
          </w:tcPr>
          <w:p w:rsidR="006D54F2" w:rsidRDefault="00E569ED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3620</w:t>
            </w:r>
          </w:p>
        </w:tc>
        <w:tc>
          <w:tcPr>
            <w:tcW w:w="993" w:type="dxa"/>
          </w:tcPr>
          <w:p w:rsidR="006D54F2" w:rsidRDefault="00E569ED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3725</w:t>
            </w:r>
          </w:p>
        </w:tc>
      </w:tr>
      <w:tr w:rsidR="006D54F2" w:rsidRPr="00711109" w:rsidTr="00F17B6A">
        <w:trPr>
          <w:trHeight w:val="1847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профилактике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конфликтов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30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6" w:type="dxa"/>
          </w:tcPr>
          <w:p w:rsidR="006D54F2" w:rsidRPr="00711109" w:rsidRDefault="006D54F2" w:rsidP="00C6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5" w:type="dxa"/>
          </w:tcPr>
          <w:p w:rsidR="006D54F2" w:rsidRPr="00711109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D54F2" w:rsidRPr="00711109" w:rsidTr="00F17B6A">
        <w:trPr>
          <w:trHeight w:val="1931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499" w:type="dxa"/>
            <w:hideMark/>
          </w:tcPr>
          <w:p w:rsidR="006D54F2" w:rsidRPr="00711109" w:rsidRDefault="006D54F2" w:rsidP="00B4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людей, охваченных мероприятиями по профилактике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конфликтов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5573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14190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29743</w:t>
            </w:r>
          </w:p>
        </w:tc>
        <w:tc>
          <w:tcPr>
            <w:tcW w:w="930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29975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29982</w:t>
            </w:r>
          </w:p>
        </w:tc>
        <w:tc>
          <w:tcPr>
            <w:tcW w:w="856" w:type="dxa"/>
          </w:tcPr>
          <w:p w:rsidR="006D54F2" w:rsidRPr="00711109" w:rsidRDefault="006D54F2" w:rsidP="002A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30730</w:t>
            </w:r>
          </w:p>
        </w:tc>
        <w:tc>
          <w:tcPr>
            <w:tcW w:w="845" w:type="dxa"/>
          </w:tcPr>
          <w:p w:rsidR="006D54F2" w:rsidRPr="00711109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30905</w:t>
            </w:r>
          </w:p>
        </w:tc>
        <w:tc>
          <w:tcPr>
            <w:tcW w:w="851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31240</w:t>
            </w:r>
          </w:p>
        </w:tc>
        <w:tc>
          <w:tcPr>
            <w:tcW w:w="851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31525</w:t>
            </w:r>
          </w:p>
        </w:tc>
        <w:tc>
          <w:tcPr>
            <w:tcW w:w="992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31800</w:t>
            </w:r>
          </w:p>
        </w:tc>
        <w:tc>
          <w:tcPr>
            <w:tcW w:w="993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32065</w:t>
            </w:r>
          </w:p>
        </w:tc>
      </w:tr>
      <w:tr w:rsidR="006D54F2" w:rsidRPr="00711109" w:rsidTr="00F17B6A">
        <w:trPr>
          <w:trHeight w:val="2543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499" w:type="dxa"/>
            <w:hideMark/>
          </w:tcPr>
          <w:p w:rsidR="006D54F2" w:rsidRPr="00711109" w:rsidRDefault="006D54F2" w:rsidP="00B4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изготовленных информационных материалов (памяток, стендов, буклетов, плакатов) по профилактике терроризма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930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6D54F2" w:rsidRPr="005D42D2" w:rsidRDefault="005D42D2" w:rsidP="008128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1146</w:t>
            </w:r>
          </w:p>
        </w:tc>
        <w:tc>
          <w:tcPr>
            <w:tcW w:w="845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A3953" w:rsidRPr="00711109" w:rsidTr="00F17B6A">
        <w:trPr>
          <w:trHeight w:val="315"/>
        </w:trPr>
        <w:tc>
          <w:tcPr>
            <w:tcW w:w="15310" w:type="dxa"/>
            <w:gridSpan w:val="15"/>
          </w:tcPr>
          <w:p w:rsidR="006A3953" w:rsidRDefault="006A3953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№ 2 «Внедрение аппаратно-программного комплекса «Безопасный город»</w:t>
            </w:r>
          </w:p>
        </w:tc>
      </w:tr>
      <w:tr w:rsidR="006D54F2" w:rsidRPr="00711109" w:rsidTr="00F17B6A">
        <w:trPr>
          <w:trHeight w:val="430"/>
        </w:trPr>
        <w:tc>
          <w:tcPr>
            <w:tcW w:w="620" w:type="dxa"/>
            <w:hideMark/>
          </w:tcPr>
          <w:p w:rsidR="006D54F2" w:rsidRPr="003C2093" w:rsidRDefault="006D54F2" w:rsidP="007111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499" w:type="dxa"/>
            <w:hideMark/>
          </w:tcPr>
          <w:p w:rsidR="006D54F2" w:rsidRPr="003C2093" w:rsidRDefault="006D54F2" w:rsidP="007111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установленных видеокамер</w:t>
            </w:r>
            <w:r w:rsidR="00C369DE"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6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5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6D54F2" w:rsidRDefault="0054015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6D54F2" w:rsidRDefault="0054015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6D54F2" w:rsidRDefault="0054015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6D54F2" w:rsidRDefault="0054015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D54F2" w:rsidRPr="00711109" w:rsidTr="00F17B6A">
        <w:trPr>
          <w:trHeight w:val="910"/>
        </w:trPr>
        <w:tc>
          <w:tcPr>
            <w:tcW w:w="620" w:type="dxa"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499" w:type="dxa"/>
          </w:tcPr>
          <w:p w:rsidR="006D54F2" w:rsidRPr="00711109" w:rsidRDefault="006D54F2" w:rsidP="0054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камер видеонаблюдения</w:t>
            </w:r>
            <w:r w:rsidR="00540152">
              <w:rPr>
                <w:rFonts w:ascii="Times New Roman" w:hAnsi="Times New Roman" w:cs="Times New Roman"/>
                <w:sz w:val="24"/>
                <w:szCs w:val="24"/>
              </w:rPr>
              <w:t>, обслуживаемых МКУ «Безопасный город» (нарастающим итогом)</w:t>
            </w:r>
          </w:p>
        </w:tc>
        <w:tc>
          <w:tcPr>
            <w:tcW w:w="1100" w:type="dxa"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6D54F2" w:rsidRDefault="0054015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845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51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</w:tcPr>
          <w:p w:rsidR="006D54F2" w:rsidRDefault="0054015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992" w:type="dxa"/>
          </w:tcPr>
          <w:p w:rsidR="006D54F2" w:rsidRDefault="0054015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993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6D54F2" w:rsidRPr="00711109" w:rsidTr="00F17B6A">
        <w:trPr>
          <w:trHeight w:val="910"/>
        </w:trPr>
        <w:tc>
          <w:tcPr>
            <w:tcW w:w="620" w:type="dxa"/>
          </w:tcPr>
          <w:p w:rsidR="006D54F2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499" w:type="dxa"/>
          </w:tcPr>
          <w:p w:rsidR="006D54F2" w:rsidRDefault="00D05E52" w:rsidP="00C4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оличество камер видеонаблюдения объектов различных форм собственности, интегрированных в Центр видеомониторинга МКУ «Безопасный город» (</w:t>
            </w:r>
            <w:r w:rsidR="003C2093"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нарастающим итогом</w:t>
            </w:r>
            <w:bookmarkStart w:id="0" w:name="_GoBack"/>
            <w:bookmarkEnd w:id="0"/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00" w:type="dxa"/>
          </w:tcPr>
          <w:p w:rsidR="006D54F2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6D54F2" w:rsidRPr="00890A53" w:rsidRDefault="006D54F2" w:rsidP="00540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40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90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45" w:type="dxa"/>
          </w:tcPr>
          <w:p w:rsidR="006D54F2" w:rsidRPr="00890A53" w:rsidRDefault="006D54F2" w:rsidP="00540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40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90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6D54F2" w:rsidRPr="00890A53" w:rsidRDefault="006D54F2" w:rsidP="00540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40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90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6D54F2" w:rsidRPr="00890A53" w:rsidRDefault="00C45358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992" w:type="dxa"/>
          </w:tcPr>
          <w:p w:rsidR="006D54F2" w:rsidRPr="00890A53" w:rsidRDefault="00C45358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3800</w:t>
            </w:r>
          </w:p>
        </w:tc>
        <w:tc>
          <w:tcPr>
            <w:tcW w:w="993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</w:t>
            </w:r>
          </w:p>
        </w:tc>
      </w:tr>
      <w:tr w:rsidR="006D54F2" w:rsidRPr="00711109" w:rsidTr="00F17B6A">
        <w:trPr>
          <w:trHeight w:val="1755"/>
        </w:trPr>
        <w:tc>
          <w:tcPr>
            <w:tcW w:w="620" w:type="dxa"/>
            <w:hideMark/>
          </w:tcPr>
          <w:p w:rsidR="006D54F2" w:rsidRDefault="006D54F2" w:rsidP="0040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04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04D06" w:rsidRPr="00711109" w:rsidRDefault="00404D06" w:rsidP="0040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запросов заинтересованных органов  и организаций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851" w:type="dxa"/>
          </w:tcPr>
          <w:p w:rsidR="006D54F2" w:rsidRPr="00711109" w:rsidRDefault="006D54F2" w:rsidP="001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856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45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851" w:type="dxa"/>
          </w:tcPr>
          <w:p w:rsidR="006D54F2" w:rsidRDefault="00C4535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</w:t>
            </w:r>
          </w:p>
        </w:tc>
        <w:tc>
          <w:tcPr>
            <w:tcW w:w="851" w:type="dxa"/>
          </w:tcPr>
          <w:p w:rsidR="006D54F2" w:rsidRDefault="00C4535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992" w:type="dxa"/>
          </w:tcPr>
          <w:p w:rsidR="006D54F2" w:rsidRDefault="00C4535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3" w:type="dxa"/>
          </w:tcPr>
          <w:p w:rsidR="006D54F2" w:rsidRDefault="00C45358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</w:tr>
    </w:tbl>
    <w:p w:rsidR="00B451D6" w:rsidRPr="00B451D6" w:rsidRDefault="000F17DF" w:rsidP="000F1F6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Пункты 2.2, 2.3 включены в муниципальную программу в соответствии с распоряжением администрации городского округа город Воронеж от 28.12.2019 № 1180-р «</w:t>
      </w:r>
      <w:r w:rsidRPr="000F17DF">
        <w:rPr>
          <w:rFonts w:ascii="Times New Roman" w:hAnsi="Times New Roman" w:cs="Times New Roman"/>
        </w:rPr>
        <w:t>Об утверждении Плана мероприятий по реализации Стратегии социально-экономического</w:t>
      </w:r>
      <w:r>
        <w:rPr>
          <w:rFonts w:ascii="Times New Roman" w:hAnsi="Times New Roman" w:cs="Times New Roman"/>
        </w:rPr>
        <w:t xml:space="preserve"> </w:t>
      </w:r>
      <w:r w:rsidRPr="000F17DF">
        <w:rPr>
          <w:rFonts w:ascii="Times New Roman" w:hAnsi="Times New Roman" w:cs="Times New Roman"/>
        </w:rPr>
        <w:t>развития городского округа город Воронеж на период до 2035 года</w:t>
      </w:r>
      <w:r>
        <w:rPr>
          <w:rFonts w:ascii="Times New Roman" w:hAnsi="Times New Roman" w:cs="Times New Roman"/>
        </w:rPr>
        <w:t>»</w:t>
      </w:r>
    </w:p>
    <w:p w:rsidR="000F1F6E" w:rsidRPr="000F1F6E" w:rsidRDefault="000F1F6E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F6E"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0F1F6E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F6E">
        <w:rPr>
          <w:rFonts w:ascii="Times New Roman" w:hAnsi="Times New Roman" w:cs="Times New Roman"/>
          <w:sz w:val="28"/>
          <w:szCs w:val="28"/>
        </w:rPr>
        <w:t>и структурами гражданского обще</w:t>
      </w:r>
      <w:r>
        <w:rPr>
          <w:rFonts w:ascii="Times New Roman" w:hAnsi="Times New Roman" w:cs="Times New Roman"/>
          <w:sz w:val="28"/>
          <w:szCs w:val="28"/>
        </w:rPr>
        <w:t xml:space="preserve">ства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F1F6E">
        <w:rPr>
          <w:rFonts w:ascii="Times New Roman" w:hAnsi="Times New Roman" w:cs="Times New Roman"/>
          <w:sz w:val="28"/>
          <w:szCs w:val="28"/>
        </w:rPr>
        <w:t xml:space="preserve"> Е.Г. Гудкова</w:t>
      </w:r>
    </w:p>
    <w:sectPr w:rsidR="00B574E5" w:rsidRPr="00B574E5" w:rsidSect="00C42CF9">
      <w:headerReference w:type="default" r:id="rId8"/>
      <w:pgSz w:w="16838" w:h="11906" w:orient="landscape"/>
      <w:pgMar w:top="212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A5B" w:rsidRDefault="00CD0A5B" w:rsidP="00F87C4A">
      <w:pPr>
        <w:spacing w:after="0" w:line="240" w:lineRule="auto"/>
      </w:pPr>
      <w:r>
        <w:separator/>
      </w:r>
    </w:p>
  </w:endnote>
  <w:endnote w:type="continuationSeparator" w:id="0">
    <w:p w:rsidR="00CD0A5B" w:rsidRDefault="00CD0A5B" w:rsidP="00F8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A5B" w:rsidRDefault="00CD0A5B" w:rsidP="00F87C4A">
      <w:pPr>
        <w:spacing w:after="0" w:line="240" w:lineRule="auto"/>
      </w:pPr>
      <w:r>
        <w:separator/>
      </w:r>
    </w:p>
  </w:footnote>
  <w:footnote w:type="continuationSeparator" w:id="0">
    <w:p w:rsidR="00CD0A5B" w:rsidRDefault="00CD0A5B" w:rsidP="00F8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281768"/>
      <w:docPartObj>
        <w:docPartGallery w:val="Page Numbers (Top of Page)"/>
        <w:docPartUnique/>
      </w:docPartObj>
    </w:sdtPr>
    <w:sdtEndPr/>
    <w:sdtContent>
      <w:p w:rsidR="00F87C4A" w:rsidRDefault="00F87C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509">
          <w:rPr>
            <w:noProof/>
          </w:rPr>
          <w:t>4</w:t>
        </w:r>
        <w:r>
          <w:fldChar w:fldCharType="end"/>
        </w:r>
      </w:p>
    </w:sdtContent>
  </w:sdt>
  <w:p w:rsidR="00F87C4A" w:rsidRDefault="00F87C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4EB0"/>
    <w:multiLevelType w:val="hybridMultilevel"/>
    <w:tmpl w:val="44665A72"/>
    <w:lvl w:ilvl="0" w:tplc="9468CBFE">
      <w:start w:val="2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8700F4"/>
    <w:multiLevelType w:val="hybridMultilevel"/>
    <w:tmpl w:val="41000D28"/>
    <w:lvl w:ilvl="0" w:tplc="BA2E1D6C">
      <w:start w:val="201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8A20E2"/>
    <w:multiLevelType w:val="hybridMultilevel"/>
    <w:tmpl w:val="BB5E77C2"/>
    <w:lvl w:ilvl="0" w:tplc="3642020A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419B3"/>
    <w:rsid w:val="000419D9"/>
    <w:rsid w:val="00093715"/>
    <w:rsid w:val="000E484E"/>
    <w:rsid w:val="000F17DF"/>
    <w:rsid w:val="000F1F6E"/>
    <w:rsid w:val="000F210E"/>
    <w:rsid w:val="00123722"/>
    <w:rsid w:val="00176CAC"/>
    <w:rsid w:val="001A3D9E"/>
    <w:rsid w:val="001C19A1"/>
    <w:rsid w:val="001D02AE"/>
    <w:rsid w:val="001F0146"/>
    <w:rsid w:val="002224B4"/>
    <w:rsid w:val="00235187"/>
    <w:rsid w:val="002878E9"/>
    <w:rsid w:val="002A471B"/>
    <w:rsid w:val="002C3FA1"/>
    <w:rsid w:val="00380B10"/>
    <w:rsid w:val="00384F6F"/>
    <w:rsid w:val="0038712B"/>
    <w:rsid w:val="00391B94"/>
    <w:rsid w:val="003958B7"/>
    <w:rsid w:val="003A103C"/>
    <w:rsid w:val="003C2093"/>
    <w:rsid w:val="003E05C4"/>
    <w:rsid w:val="003E2EE6"/>
    <w:rsid w:val="003F3D41"/>
    <w:rsid w:val="00404D06"/>
    <w:rsid w:val="00422BA4"/>
    <w:rsid w:val="0048013A"/>
    <w:rsid w:val="00494BDF"/>
    <w:rsid w:val="004E14BA"/>
    <w:rsid w:val="004E1D48"/>
    <w:rsid w:val="004E2D98"/>
    <w:rsid w:val="004E7368"/>
    <w:rsid w:val="00504B90"/>
    <w:rsid w:val="00511F76"/>
    <w:rsid w:val="0052695C"/>
    <w:rsid w:val="00540152"/>
    <w:rsid w:val="00540AE7"/>
    <w:rsid w:val="005612D3"/>
    <w:rsid w:val="00583932"/>
    <w:rsid w:val="005936B3"/>
    <w:rsid w:val="00597D41"/>
    <w:rsid w:val="005B7A58"/>
    <w:rsid w:val="005C1920"/>
    <w:rsid w:val="005D42D2"/>
    <w:rsid w:val="005F263B"/>
    <w:rsid w:val="00626880"/>
    <w:rsid w:val="006A3953"/>
    <w:rsid w:val="006D54F2"/>
    <w:rsid w:val="006D7B1B"/>
    <w:rsid w:val="006D7BA3"/>
    <w:rsid w:val="006E4CFD"/>
    <w:rsid w:val="006F571D"/>
    <w:rsid w:val="006F7A47"/>
    <w:rsid w:val="00704D47"/>
    <w:rsid w:val="00711109"/>
    <w:rsid w:val="00737440"/>
    <w:rsid w:val="00796733"/>
    <w:rsid w:val="00797190"/>
    <w:rsid w:val="007C2C38"/>
    <w:rsid w:val="007F1C07"/>
    <w:rsid w:val="0081287A"/>
    <w:rsid w:val="008538FC"/>
    <w:rsid w:val="00853C0B"/>
    <w:rsid w:val="00862DC0"/>
    <w:rsid w:val="00890605"/>
    <w:rsid w:val="00890A53"/>
    <w:rsid w:val="008B258B"/>
    <w:rsid w:val="008E3176"/>
    <w:rsid w:val="0090463B"/>
    <w:rsid w:val="00943508"/>
    <w:rsid w:val="00947C38"/>
    <w:rsid w:val="009711CE"/>
    <w:rsid w:val="009A0B48"/>
    <w:rsid w:val="009B6D92"/>
    <w:rsid w:val="00A17AA5"/>
    <w:rsid w:val="00A85547"/>
    <w:rsid w:val="00A90BDA"/>
    <w:rsid w:val="00AA7BBF"/>
    <w:rsid w:val="00B04D04"/>
    <w:rsid w:val="00B07043"/>
    <w:rsid w:val="00B36EB6"/>
    <w:rsid w:val="00B451D6"/>
    <w:rsid w:val="00B574E5"/>
    <w:rsid w:val="00B60A61"/>
    <w:rsid w:val="00BA4378"/>
    <w:rsid w:val="00BB5C2A"/>
    <w:rsid w:val="00C35CC8"/>
    <w:rsid w:val="00C369DE"/>
    <w:rsid w:val="00C42CF9"/>
    <w:rsid w:val="00C4337D"/>
    <w:rsid w:val="00C45358"/>
    <w:rsid w:val="00C62187"/>
    <w:rsid w:val="00C647CD"/>
    <w:rsid w:val="00C73F62"/>
    <w:rsid w:val="00CB5816"/>
    <w:rsid w:val="00CC5F6C"/>
    <w:rsid w:val="00CD0A5B"/>
    <w:rsid w:val="00D04199"/>
    <w:rsid w:val="00D05E52"/>
    <w:rsid w:val="00D17A09"/>
    <w:rsid w:val="00D61364"/>
    <w:rsid w:val="00D727D1"/>
    <w:rsid w:val="00D7687E"/>
    <w:rsid w:val="00DA3509"/>
    <w:rsid w:val="00DA43F8"/>
    <w:rsid w:val="00DD33DC"/>
    <w:rsid w:val="00DE47EA"/>
    <w:rsid w:val="00E10ED6"/>
    <w:rsid w:val="00E569ED"/>
    <w:rsid w:val="00EA7F23"/>
    <w:rsid w:val="00EB3C58"/>
    <w:rsid w:val="00EB700B"/>
    <w:rsid w:val="00EF4153"/>
    <w:rsid w:val="00F11C8C"/>
    <w:rsid w:val="00F17B6A"/>
    <w:rsid w:val="00F2057C"/>
    <w:rsid w:val="00F406ED"/>
    <w:rsid w:val="00F45A81"/>
    <w:rsid w:val="00F81757"/>
    <w:rsid w:val="00F8240B"/>
    <w:rsid w:val="00F87C4A"/>
    <w:rsid w:val="00FC4AF7"/>
    <w:rsid w:val="00FC597E"/>
    <w:rsid w:val="00FD46EA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Маракушин Н.Ю.</cp:lastModifiedBy>
  <cp:revision>2</cp:revision>
  <cp:lastPrinted>2019-08-14T09:20:00Z</cp:lastPrinted>
  <dcterms:created xsi:type="dcterms:W3CDTF">2019-08-26T11:34:00Z</dcterms:created>
  <dcterms:modified xsi:type="dcterms:W3CDTF">2019-08-26T11:34:00Z</dcterms:modified>
</cp:coreProperties>
</file>