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4A" w:rsidRPr="00CE294A" w:rsidRDefault="00CE294A" w:rsidP="00CE294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E294A" w:rsidRPr="00CE294A" w:rsidRDefault="00CE294A" w:rsidP="00CE294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CE294A">
        <w:rPr>
          <w:rFonts w:ascii="Times New Roman" w:hAnsi="Times New Roman"/>
          <w:sz w:val="28"/>
          <w:szCs w:val="28"/>
        </w:rPr>
        <w:t>Приложение № 3</w:t>
      </w:r>
    </w:p>
    <w:p w:rsidR="00CE294A" w:rsidRPr="00CE294A" w:rsidRDefault="00CE294A" w:rsidP="00CE29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E294A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CE294A" w:rsidRPr="00CE294A" w:rsidRDefault="00CE294A" w:rsidP="00CE2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E294A" w:rsidRPr="00CE294A" w:rsidRDefault="00CE294A" w:rsidP="00CE294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Par604"/>
      <w:bookmarkEnd w:id="0"/>
      <w:r w:rsidRPr="00CE294A">
        <w:rPr>
          <w:rFonts w:ascii="Times New Roman" w:hAnsi="Times New Roman"/>
          <w:sz w:val="28"/>
          <w:szCs w:val="28"/>
        </w:rPr>
        <w:t>БЛОК-СХЕМА</w:t>
      </w:r>
    </w:p>
    <w:p w:rsidR="00CE294A" w:rsidRPr="00CE294A" w:rsidRDefault="00CE294A" w:rsidP="00CE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>
                <wp:extent cx="5829935" cy="6903720"/>
                <wp:effectExtent l="22225" t="0" r="0" b="0"/>
                <wp:docPr id="19" name="Полотно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/>
                        <wps:spPr bwMode="auto">
                          <a:xfrm>
                            <a:off x="4016489" y="2447511"/>
                            <a:ext cx="431694" cy="1615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/>
                        <wps:spPr bwMode="auto">
                          <a:xfrm flipH="1">
                            <a:off x="1371847" y="2447511"/>
                            <a:ext cx="520839" cy="1197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134116" y="2609093"/>
                            <a:ext cx="2628134" cy="89157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829129" y="114009"/>
                            <a:ext cx="2056119" cy="598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294A" w:rsidRPr="009663CB" w:rsidRDefault="00CE294A" w:rsidP="00CE294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9663CB">
                                <w:rPr>
                                  <w:rFonts w:ascii="Times New Roman" w:hAnsi="Times New Roman"/>
                                </w:rPr>
                                <w:t>П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рием и регистрация заявления и прилагаемых к нему </w:t>
                              </w:r>
                              <w:r w:rsidRPr="009663CB">
                                <w:rPr>
                                  <w:rFonts w:ascii="Times New Roman" w:hAnsi="Times New Roman"/>
                                </w:rPr>
                                <w:t>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17617" y="834155"/>
                            <a:ext cx="3562509" cy="1613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294A" w:rsidRPr="00421F04" w:rsidRDefault="00CE294A" w:rsidP="00CE29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Р</w:t>
                              </w:r>
                              <w:r w:rsidRPr="00156337">
                                <w:rPr>
                                  <w:rFonts w:ascii="Times New Roman" w:hAnsi="Times New Roman"/>
                                </w:rPr>
                                <w:t>ассмотрени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е</w:t>
                              </w:r>
                              <w:r w:rsidRPr="00156337">
                                <w:rPr>
                                  <w:rFonts w:ascii="Times New Roman" w:hAnsi="Times New Roman"/>
                                </w:rPr>
                                <w:t xml:space="preserve"> представленных документов</w:t>
                              </w:r>
                              <w:r w:rsidRPr="000B471C">
                                <w:rPr>
                                  <w:rFonts w:ascii="Times New Roman" w:hAnsi="Times New Roman"/>
                                </w:rPr>
                                <w:t xml:space="preserve">, в том числе истребование документов (сведений), указанных в </w:t>
                              </w:r>
                              <w:hyperlink w:anchor="Par145" w:history="1">
                                <w:r w:rsidRPr="000B471C">
                                  <w:rPr>
                                    <w:rFonts w:ascii="Times New Roman" w:hAnsi="Times New Roman"/>
                                  </w:rPr>
                                  <w:t>пункте 2.6.2</w:t>
                                </w:r>
                              </w:hyperlink>
                              <w:r w:rsidRPr="000B471C">
                                <w:rPr>
                                  <w:rFonts w:ascii="Times New Roman" w:hAnsi="Times New Roman"/>
                                </w:rPr>
                                <w:t xml:space="preserve"> настоящего Административного регламента, в рамках межведомственного взаимодействия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, </w:t>
                              </w:r>
                              <w:r w:rsidRPr="00421F0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которые находятся в распоряжении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421F0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государственных органов, органов местного самоуправления и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421F0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иных органов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2798" y="3800860"/>
                            <a:ext cx="2486162" cy="1403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294A" w:rsidRPr="00140FE9" w:rsidRDefault="00CE294A" w:rsidP="00CE294A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Принятие решения и п</w:t>
                              </w:r>
                              <w:r w:rsidRPr="000B471C">
                                <w:rPr>
                                  <w:rFonts w:ascii="Times New Roman" w:hAnsi="Times New Roman"/>
                                </w:rPr>
                                <w:t>одготовк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а проекта постановления администрации городского округа город Воронеж о подготовке документации по планировке территории городского округа город Воронеж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34116" y="3800860"/>
                            <a:ext cx="2628134" cy="722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294A" w:rsidRPr="00A80B01" w:rsidRDefault="00CE294A" w:rsidP="00CE294A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A80B01">
                                <w:rPr>
                                  <w:rFonts w:ascii="Times New Roman" w:hAnsi="Times New Roman"/>
                                </w:rPr>
                                <w:t xml:space="preserve">Подготовка уведомления о  мотивированном отказе в предоставлении муниципальной услуги </w:t>
                              </w:r>
                            </w:p>
                            <w:p w:rsidR="00CE294A" w:rsidRDefault="00CE294A" w:rsidP="00CE294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2856775" y="712764"/>
                            <a:ext cx="825" cy="1213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  <a:stCxn id="7" idx="2"/>
                          <a:endCxn id="17" idx="0"/>
                        </wps:cNvCnPr>
                        <wps:spPr bwMode="auto">
                          <a:xfrm>
                            <a:off x="4448183" y="4523466"/>
                            <a:ext cx="825" cy="466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364418" y="5217365"/>
                            <a:ext cx="1651" cy="466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4"/>
                        <wps:cNvCnPr>
                          <a:cxnSpLocks noChangeShapeType="1"/>
                          <a:stCxn id="12" idx="2"/>
                          <a:endCxn id="6" idx="0"/>
                        </wps:cNvCnPr>
                        <wps:spPr bwMode="auto">
                          <a:xfrm>
                            <a:off x="1371847" y="3500663"/>
                            <a:ext cx="14032" cy="3001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0" y="2567262"/>
                            <a:ext cx="2742868" cy="933401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28641" y="2746068"/>
                            <a:ext cx="2287236" cy="402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294A" w:rsidRDefault="00CE294A" w:rsidP="00CE294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9663CB">
                                <w:rPr>
                                  <w:rFonts w:ascii="Times New Roman" w:hAnsi="Times New Roman"/>
                                  <w:b/>
                                </w:rPr>
                                <w:t>соответству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е</w:t>
                              </w:r>
                              <w:r w:rsidRPr="009663CB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т </w:t>
                              </w:r>
                            </w:p>
                            <w:p w:rsidR="00CE294A" w:rsidRPr="009663CB" w:rsidRDefault="00CE294A" w:rsidP="00CE294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9663CB">
                                <w:rPr>
                                  <w:rFonts w:ascii="Times New Roman" w:hAnsi="Times New Roman"/>
                                  <w:b/>
                                </w:rPr>
                                <w:t>предъявляемым требованиям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371837" y="2746068"/>
                            <a:ext cx="2171678" cy="507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294A" w:rsidRPr="00A80B01" w:rsidRDefault="00CE294A" w:rsidP="00CE294A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A80B01">
                                <w:rPr>
                                  <w:rFonts w:ascii="Times New Roman" w:hAnsi="Times New Roman"/>
                                  <w:b/>
                                </w:rPr>
                                <w:t>не соответству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е</w:t>
                              </w:r>
                              <w:r w:rsidRPr="00A80B01">
                                <w:rPr>
                                  <w:rFonts w:ascii="Times New Roman" w:hAnsi="Times New Roman"/>
                                  <w:b/>
                                </w:rPr>
                                <w:t>т предъявляемым требованиям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4468819" y="3500663"/>
                            <a:ext cx="1651" cy="3001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42798" y="5684066"/>
                            <a:ext cx="2486162" cy="1136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294A" w:rsidRPr="009663CB" w:rsidRDefault="00CE294A" w:rsidP="00CE294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Выдача (направление) заявителю </w:t>
                              </w:r>
                              <w:r w:rsidRPr="003A1782">
                                <w:rPr>
                                  <w:rFonts w:ascii="Times New Roman" w:hAnsi="Times New Roman"/>
                                </w:rPr>
                                <w:t>постановления администрации городского округа город Воронеж о подготовке документации по планировке территории городского округа город Воронеж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134116" y="4990167"/>
                            <a:ext cx="2628134" cy="752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294A" w:rsidRPr="00A80B01" w:rsidRDefault="00CE294A" w:rsidP="00CE294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A80B01">
                                <w:rPr>
                                  <w:rFonts w:ascii="Times New Roman" w:hAnsi="Times New Roman"/>
                                </w:rPr>
                                <w:t>Выдача (направление) заявителю уведомления о  мотивированном отказе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1"/>
                        <wps:cNvCnPr>
                          <a:cxnSpLocks noChangeShapeType="1"/>
                          <a:endCxn id="6" idx="0"/>
                        </wps:cNvCnPr>
                        <wps:spPr bwMode="auto">
                          <a:xfrm>
                            <a:off x="1369370" y="3500663"/>
                            <a:ext cx="16508" cy="3001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9" o:spid="_x0000_s1026" editas="canvas" style="width:459.05pt;height:543.6pt;mso-position-horizontal-relative:char;mso-position-vertical-relative:line" coordsize="58299,69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9;height:69037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40164,24475" to="44481,26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    <v:stroke endarrow="block"/>
                </v:line>
                <v:line id="Line 5" o:spid="_x0000_s1029" style="position:absolute;flip:x;visibility:visible;mso-wrap-style:square" from="13718,24475" to="18926,25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<v:stroke endarrow="block"/>
                </v:lin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6" o:spid="_x0000_s1030" type="#_x0000_t4" style="position:absolute;left:31341;top:26090;width:26281;height:8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R10cIA&#10;AADaAAAADwAAAGRycy9kb3ducmV2LnhtbESPUWvCMBSF34X9h3AHe9NUhSGdUUQQZPpi5w+4Ntem&#10;s7mpSdZ2/34RhD0ezjnf4SzXg21ERz7UjhVMJxkI4tLpmisF56/deAEiRGSNjWNS8EsB1quX0RJz&#10;7Xo+UVfESiQIhxwVmBjbXMpQGrIYJq4lTt7VeYsxSV9J7bFPcNvIWZa9S4s1pwWDLW0Nlbfixyr4&#10;vrSmPy7u16wofSc/j35/Px2UensdNh8gIg3xP/xs77WCOTyupBs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HXRwgAAANoAAAAPAAAAAAAAAAAAAAAAAJgCAABkcnMvZG93&#10;bnJldi54bWxQSwUGAAAAAAQABAD1AAAAhw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18291;top:1140;width:20561;height:5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CE294A" w:rsidRPr="009663CB" w:rsidRDefault="00CE294A" w:rsidP="00CE294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9663CB">
                          <w:rPr>
                            <w:rFonts w:ascii="Times New Roman" w:hAnsi="Times New Roman"/>
                          </w:rPr>
                          <w:t>П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рием и регистрация заявления и прилагаемых к нему </w:t>
                        </w:r>
                        <w:r w:rsidRPr="009663CB">
                          <w:rPr>
                            <w:rFonts w:ascii="Times New Roman" w:hAnsi="Times New Roman"/>
                          </w:rPr>
                          <w:t>документов</w:t>
                        </w:r>
                      </w:p>
                    </w:txbxContent>
                  </v:textbox>
                </v:shape>
                <v:shape id="Text Box 8" o:spid="_x0000_s1032" type="#_x0000_t202" style="position:absolute;left:11176;top:8341;width:35625;height:16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CE294A" w:rsidRPr="00421F04" w:rsidRDefault="00CE294A" w:rsidP="00CE29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Р</w:t>
                        </w:r>
                        <w:r w:rsidRPr="00156337">
                          <w:rPr>
                            <w:rFonts w:ascii="Times New Roman" w:hAnsi="Times New Roman"/>
                          </w:rPr>
                          <w:t>ассмотрени</w:t>
                        </w:r>
                        <w:r>
                          <w:rPr>
                            <w:rFonts w:ascii="Times New Roman" w:hAnsi="Times New Roman"/>
                          </w:rPr>
                          <w:t>е</w:t>
                        </w:r>
                        <w:r w:rsidRPr="00156337">
                          <w:rPr>
                            <w:rFonts w:ascii="Times New Roman" w:hAnsi="Times New Roman"/>
                          </w:rPr>
                          <w:t xml:space="preserve"> представленных документов</w:t>
                        </w:r>
                        <w:r w:rsidRPr="000B471C">
                          <w:rPr>
                            <w:rFonts w:ascii="Times New Roman" w:hAnsi="Times New Roman"/>
                          </w:rPr>
                          <w:t xml:space="preserve">, в том числе истребование документов (сведений), указанных в </w:t>
                        </w:r>
                        <w:hyperlink w:anchor="Par145" w:history="1">
                          <w:r w:rsidRPr="000B471C">
                            <w:rPr>
                              <w:rFonts w:ascii="Times New Roman" w:hAnsi="Times New Roman"/>
                            </w:rPr>
                            <w:t>пункте 2.6.2</w:t>
                          </w:r>
                        </w:hyperlink>
                        <w:r w:rsidRPr="000B471C">
                          <w:rPr>
                            <w:rFonts w:ascii="Times New Roman" w:hAnsi="Times New Roman"/>
                          </w:rPr>
                          <w:t xml:space="preserve"> настоящего Административного регламента, в рамках межведомственного взаимодействия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, </w:t>
                        </w:r>
                        <w:r w:rsidRPr="00421F0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которые находятся в распоряжении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21F0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государственных органов, органов местного самоуправления 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21F0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иных органов</w:t>
                        </w:r>
                      </w:p>
                    </w:txbxContent>
                  </v:textbox>
                </v:shape>
                <v:shape id="Text Box 9" o:spid="_x0000_s1033" type="#_x0000_t202" style="position:absolute;left:1427;top:38008;width:24862;height:140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CE294A" w:rsidRPr="00140FE9" w:rsidRDefault="00CE294A" w:rsidP="00CE294A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>Принятие решения и п</w:t>
                        </w:r>
                        <w:r w:rsidRPr="000B471C">
                          <w:rPr>
                            <w:rFonts w:ascii="Times New Roman" w:hAnsi="Times New Roman"/>
                          </w:rPr>
                          <w:t>одготовк</w:t>
                        </w:r>
                        <w:r>
                          <w:rPr>
                            <w:rFonts w:ascii="Times New Roman" w:hAnsi="Times New Roman"/>
                          </w:rPr>
                          <w:t>а проекта постановления администрации городского округа город Воронеж о подготовке документации по планировке территории городского округа город Воронеж</w:t>
                        </w:r>
                      </w:p>
                    </w:txbxContent>
                  </v:textbox>
                </v:shape>
                <v:shape id="Text Box 10" o:spid="_x0000_s1034" type="#_x0000_t202" style="position:absolute;left:31341;top:38008;width:26281;height:7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CE294A" w:rsidRPr="00A80B01" w:rsidRDefault="00CE294A" w:rsidP="00CE294A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A80B01">
                          <w:rPr>
                            <w:rFonts w:ascii="Times New Roman" w:hAnsi="Times New Roman"/>
                          </w:rPr>
                          <w:t xml:space="preserve">Подготовка уведомления о  мотивированном отказе в предоставлении муниципальной услуги </w:t>
                        </w:r>
                      </w:p>
                      <w:p w:rsidR="00CE294A" w:rsidRDefault="00CE294A" w:rsidP="00CE294A">
                        <w:pPr>
                          <w:jc w:val="center"/>
                        </w:pPr>
                      </w:p>
                    </w:txbxContent>
                  </v:textbox>
                </v:shape>
                <v:line id="Line 11" o:spid="_x0000_s1035" style="position:absolute;visibility:visible;mso-wrap-style:square" from="28567,7127" to="28576,8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36" type="#_x0000_t32" style="position:absolute;left:44481;top:45234;width:9;height:4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<v:stroke endarrow="block"/>
                </v:shape>
                <v:shape id="AutoShape 13" o:spid="_x0000_s1037" type="#_x0000_t32" style="position:absolute;left:13644;top:52173;width:16;height:4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    <v:stroke endarrow="block"/>
                </v:shape>
                <v:shape id="AutoShape 14" o:spid="_x0000_s1038" type="#_x0000_t32" style="position:absolute;left:13718;top:35006;width:140;height:30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AutoShape 15" o:spid="_x0000_s1039" type="#_x0000_t4" style="position:absolute;top:25672;width:27428;height:9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1STsAA&#10;AADbAAAADwAAAGRycy9kb3ducmV2LnhtbERPzYrCMBC+L/gOYQRva6qHRbpGEUEQ14vdfYDZZmyq&#10;zaQmsa1vb4SFvc3H9zvL9WAb0ZEPtWMFs2kGgrh0uuZKwc/37n0BIkRkjY1jUvCgAOvV6G2JuXY9&#10;n6grYiVSCIccFZgY21zKUBqyGKauJU7c2XmLMUFfSe2xT+G2kfMs+5AWa04NBlvaGiqvxd0quPy2&#10;pj8ubuesKH0nD0e/v52+lJqMh80niEhD/Bf/ufc6zZ/D65d0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c1STsAAAADbAAAADwAAAAAAAAAAAAAAAACYAgAAZHJzL2Rvd25y&#10;ZXYueG1sUEsFBgAAAAAEAAQA9QAAAIUDAAAAAA==&#10;"/>
                <v:shape id="Text Box 16" o:spid="_x0000_s1040" type="#_x0000_t202" style="position:absolute;left:2286;top:27460;width:22872;height:4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CE294A" w:rsidRDefault="00CE294A" w:rsidP="00CE294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9663CB">
                          <w:rPr>
                            <w:rFonts w:ascii="Times New Roman" w:hAnsi="Times New Roman"/>
                            <w:b/>
                          </w:rPr>
                          <w:t>соответству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е</w:t>
                        </w:r>
                        <w:r w:rsidRPr="009663CB">
                          <w:rPr>
                            <w:rFonts w:ascii="Times New Roman" w:hAnsi="Times New Roman"/>
                            <w:b/>
                          </w:rPr>
                          <w:t xml:space="preserve">т </w:t>
                        </w:r>
                      </w:p>
                      <w:p w:rsidR="00CE294A" w:rsidRPr="009663CB" w:rsidRDefault="00CE294A" w:rsidP="00CE294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9663CB">
                          <w:rPr>
                            <w:rFonts w:ascii="Times New Roman" w:hAnsi="Times New Roman"/>
                            <w:b/>
                          </w:rPr>
                          <w:t>предъявляемым требованиям</w:t>
                        </w:r>
                      </w:p>
                    </w:txbxContent>
                  </v:textbox>
                </v:shape>
                <v:shape id="Text Box 17" o:spid="_x0000_s1041" type="#_x0000_t202" style="position:absolute;left:33718;top:27460;width:21717;height:5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CE294A" w:rsidRPr="00A80B01" w:rsidRDefault="00CE294A" w:rsidP="00CE294A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A80B01">
                          <w:rPr>
                            <w:rFonts w:ascii="Times New Roman" w:hAnsi="Times New Roman"/>
                            <w:b/>
                          </w:rPr>
                          <w:t>не соответству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е</w:t>
                        </w:r>
                        <w:r w:rsidRPr="00A80B01">
                          <w:rPr>
                            <w:rFonts w:ascii="Times New Roman" w:hAnsi="Times New Roman"/>
                            <w:b/>
                          </w:rPr>
                          <w:t>т предъявляемым требованиям</w:t>
                        </w:r>
                      </w:p>
                    </w:txbxContent>
                  </v:textbox>
                </v:shape>
                <v:line id="Line 18" o:spid="_x0000_s1042" style="position:absolute;visibility:visible;mso-wrap-style:square" from="44688,35006" to="44704,38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shape id="Text Box 19" o:spid="_x0000_s1043" type="#_x0000_t202" style="position:absolute;left:1427;top:56840;width:24862;height:1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CE294A" w:rsidRPr="009663CB" w:rsidRDefault="00CE294A" w:rsidP="00CE294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 xml:space="preserve">Выдача (направление) заявителю </w:t>
                        </w:r>
                        <w:r w:rsidRPr="003A1782">
                          <w:rPr>
                            <w:rFonts w:ascii="Times New Roman" w:hAnsi="Times New Roman"/>
                          </w:rPr>
                          <w:t>постановления администрации городского округа город Воронеж о подготовке документации по планировке территории городского округа город Воронеж</w:t>
                        </w:r>
                      </w:p>
                    </w:txbxContent>
                  </v:textbox>
                </v:shape>
                <v:rect id="Rectangle 20" o:spid="_x0000_s1044" style="position:absolute;left:31341;top:49901;width:26281;height:7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CE294A" w:rsidRPr="00A80B01" w:rsidRDefault="00CE294A" w:rsidP="00CE294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A80B01">
                          <w:rPr>
                            <w:rFonts w:ascii="Times New Roman" w:hAnsi="Times New Roman"/>
                          </w:rPr>
                          <w:t>Выдача (направление) заявителю уведомления о  мотивированном отказе в предоставлении муниципальной услуги</w:t>
                        </w:r>
                      </w:p>
                    </w:txbxContent>
                  </v:textbox>
                </v:rect>
                <v:shape id="AutoShape 21" o:spid="_x0000_s1045" type="#_x0000_t32" style="position:absolute;left:13693;top:35006;width:165;height:30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<v:stroke endarrow="block"/>
                </v:shape>
                <w10:anchorlock/>
              </v:group>
            </w:pict>
          </mc:Fallback>
        </mc:AlternateContent>
      </w:r>
      <w:r w:rsidRPr="00CE294A">
        <w:rPr>
          <w:rFonts w:ascii="Times New Roman" w:hAnsi="Times New Roman"/>
          <w:sz w:val="28"/>
          <w:szCs w:val="28"/>
        </w:rPr>
        <w:t xml:space="preserve"> </w:t>
      </w:r>
    </w:p>
    <w:p w:rsidR="00CE294A" w:rsidRPr="00CE294A" w:rsidRDefault="00CE294A" w:rsidP="00CE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75"/>
        <w:gridCol w:w="3895"/>
      </w:tblGrid>
      <w:tr w:rsidR="00CE294A" w:rsidRPr="00CE294A" w:rsidTr="00E733DA">
        <w:tc>
          <w:tcPr>
            <w:tcW w:w="2965" w:type="pct"/>
            <w:shd w:val="clear" w:color="auto" w:fill="auto"/>
          </w:tcPr>
          <w:p w:rsidR="00CE294A" w:rsidRDefault="00CE294A" w:rsidP="00CE2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294A" w:rsidRPr="00CE294A" w:rsidRDefault="00CE294A" w:rsidP="00CE2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E294A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CE294A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CE294A" w:rsidRPr="00CE294A" w:rsidRDefault="00CE294A" w:rsidP="00CE2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94A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CE294A" w:rsidRPr="00CE294A" w:rsidRDefault="00CE294A" w:rsidP="00CE2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94A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2035" w:type="pct"/>
            <w:shd w:val="clear" w:color="auto" w:fill="auto"/>
          </w:tcPr>
          <w:p w:rsidR="00CE294A" w:rsidRPr="00CE294A" w:rsidRDefault="00CE294A" w:rsidP="00CE294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E294A" w:rsidRDefault="00CE294A" w:rsidP="00CE294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E2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294A" w:rsidRDefault="00CE294A" w:rsidP="00CE294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E294A" w:rsidRPr="00CE294A" w:rsidRDefault="00CE294A" w:rsidP="00CE294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E294A">
              <w:rPr>
                <w:rFonts w:ascii="Times New Roman" w:hAnsi="Times New Roman"/>
                <w:sz w:val="28"/>
                <w:szCs w:val="28"/>
              </w:rPr>
              <w:t xml:space="preserve"> Г.Ю. Чурсанов</w:t>
            </w:r>
          </w:p>
        </w:tc>
      </w:tr>
    </w:tbl>
    <w:p w:rsidR="00D41C93" w:rsidRPr="00CE294A" w:rsidRDefault="00D41C93" w:rsidP="00CE294A">
      <w:bookmarkStart w:id="1" w:name="_GoBack"/>
      <w:bookmarkEnd w:id="1"/>
    </w:p>
    <w:sectPr w:rsidR="00D41C93" w:rsidRPr="00CE294A" w:rsidSect="00CE294A">
      <w:headerReference w:type="default" r:id="rId8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2A" w:rsidRDefault="005F592A" w:rsidP="00EB28AF">
      <w:pPr>
        <w:spacing w:after="0" w:line="240" w:lineRule="auto"/>
      </w:pPr>
      <w:r>
        <w:separator/>
      </w:r>
    </w:p>
  </w:endnote>
  <w:endnote w:type="continuationSeparator" w:id="0">
    <w:p w:rsidR="005F592A" w:rsidRDefault="005F592A" w:rsidP="00EB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2A" w:rsidRDefault="005F592A" w:rsidP="00EB28AF">
      <w:pPr>
        <w:spacing w:after="0" w:line="240" w:lineRule="auto"/>
      </w:pPr>
      <w:r>
        <w:separator/>
      </w:r>
    </w:p>
  </w:footnote>
  <w:footnote w:type="continuationSeparator" w:id="0">
    <w:p w:rsidR="005F592A" w:rsidRDefault="005F592A" w:rsidP="00EB2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7012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B28AF" w:rsidRPr="00EB28AF" w:rsidRDefault="00EB28AF">
        <w:pPr>
          <w:pStyle w:val="a4"/>
          <w:jc w:val="center"/>
          <w:rPr>
            <w:rFonts w:ascii="Times New Roman" w:hAnsi="Times New Roman"/>
          </w:rPr>
        </w:pPr>
        <w:r w:rsidRPr="00EB28AF">
          <w:rPr>
            <w:rFonts w:ascii="Times New Roman" w:hAnsi="Times New Roman"/>
          </w:rPr>
          <w:fldChar w:fldCharType="begin"/>
        </w:r>
        <w:r w:rsidRPr="00EB28AF">
          <w:rPr>
            <w:rFonts w:ascii="Times New Roman" w:hAnsi="Times New Roman"/>
          </w:rPr>
          <w:instrText>PAGE   \* MERGEFORMAT</w:instrText>
        </w:r>
        <w:r w:rsidRPr="00EB28AF">
          <w:rPr>
            <w:rFonts w:ascii="Times New Roman" w:hAnsi="Times New Roman"/>
          </w:rPr>
          <w:fldChar w:fldCharType="separate"/>
        </w:r>
        <w:r w:rsidR="00CE294A">
          <w:rPr>
            <w:rFonts w:ascii="Times New Roman" w:hAnsi="Times New Roman"/>
            <w:noProof/>
          </w:rPr>
          <w:t>2</w:t>
        </w:r>
        <w:r w:rsidRPr="00EB28AF">
          <w:rPr>
            <w:rFonts w:ascii="Times New Roman" w:hAnsi="Times New Roman"/>
          </w:rPr>
          <w:fldChar w:fldCharType="end"/>
        </w:r>
      </w:p>
    </w:sdtContent>
  </w:sdt>
  <w:p w:rsidR="00EB28AF" w:rsidRDefault="00EB28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574B0"/>
    <w:multiLevelType w:val="hybridMultilevel"/>
    <w:tmpl w:val="469063B8"/>
    <w:lvl w:ilvl="0" w:tplc="3E3CD3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3F"/>
    <w:rsid w:val="00086B5F"/>
    <w:rsid w:val="005F592A"/>
    <w:rsid w:val="00991E3F"/>
    <w:rsid w:val="00A00169"/>
    <w:rsid w:val="00C07D0C"/>
    <w:rsid w:val="00CE294A"/>
    <w:rsid w:val="00D41C93"/>
    <w:rsid w:val="00EB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8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unhideWhenUsed/>
    <w:rsid w:val="00EB28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8A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B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8A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C07D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C07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8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unhideWhenUsed/>
    <w:rsid w:val="00EB28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8A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B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8A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C07D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C07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Пахмелкина М.В.</dc:creator>
  <cp:keywords/>
  <dc:description/>
  <cp:lastModifiedBy>Пахмелкина М.В.</cp:lastModifiedBy>
  <cp:revision>4</cp:revision>
  <cp:lastPrinted>2019-04-03T09:02:00Z</cp:lastPrinted>
  <dcterms:created xsi:type="dcterms:W3CDTF">2019-04-03T08:56:00Z</dcterms:created>
  <dcterms:modified xsi:type="dcterms:W3CDTF">2019-04-03T09:02:00Z</dcterms:modified>
</cp:coreProperties>
</file>