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5D7BA3" w:rsidRPr="005D7BA3" w:rsidTr="00A40463">
        <w:tc>
          <w:tcPr>
            <w:tcW w:w="4503" w:type="dxa"/>
            <w:shd w:val="clear" w:color="auto" w:fill="auto"/>
          </w:tcPr>
          <w:p w:rsidR="005D7BA3" w:rsidRPr="005D7BA3" w:rsidRDefault="005D7BA3" w:rsidP="005D7B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5D7BA3" w:rsidRPr="005D7BA3" w:rsidRDefault="00746D4C" w:rsidP="005D7B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Приложение № </w:t>
            </w:r>
            <w:r w:rsidR="001A7D3D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</w:t>
            </w:r>
          </w:p>
          <w:p w:rsidR="005D7BA3" w:rsidRPr="005D7BA3" w:rsidRDefault="005D7BA3" w:rsidP="005D7B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D7BA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 Положению о системе управления проектной деятельностью в администрации городского округа город Воронеж</w:t>
            </w:r>
          </w:p>
        </w:tc>
      </w:tr>
    </w:tbl>
    <w:p w:rsidR="00795822" w:rsidRDefault="00795822" w:rsidP="00A20C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E7DAB" w:rsidRDefault="008E7DAB" w:rsidP="0016443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0C38" w:rsidRDefault="00690C38" w:rsidP="0016443C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3377D" w:rsidRPr="0023377D" w:rsidRDefault="00450EF2" w:rsidP="002337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  <w:lang w:eastAsia="ru-RU"/>
        </w:rPr>
        <w:t>КРИТЕРИИ ОПРЕДЕЛЕНИЯ ПРОЕКТОВ</w:t>
      </w:r>
    </w:p>
    <w:p w:rsidR="0023377D" w:rsidRPr="0023377D" w:rsidRDefault="0023377D" w:rsidP="002337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23377D" w:rsidRPr="0023377D" w:rsidRDefault="0023377D" w:rsidP="002337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1524"/>
      </w:tblGrid>
      <w:tr w:rsidR="0023377D" w:rsidRPr="0023377D" w:rsidTr="0023377D">
        <w:tc>
          <w:tcPr>
            <w:tcW w:w="3794" w:type="dxa"/>
            <w:vAlign w:val="center"/>
          </w:tcPr>
          <w:p w:rsidR="0023377D" w:rsidRPr="009E1F78" w:rsidRDefault="0023377D" w:rsidP="0023377D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критерия</w:t>
            </w:r>
          </w:p>
        </w:tc>
        <w:tc>
          <w:tcPr>
            <w:tcW w:w="4252" w:type="dxa"/>
            <w:vAlign w:val="center"/>
          </w:tcPr>
          <w:p w:rsidR="0023377D" w:rsidRPr="009E1F78" w:rsidRDefault="0023377D" w:rsidP="0023377D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Значение критерия</w:t>
            </w:r>
          </w:p>
        </w:tc>
        <w:tc>
          <w:tcPr>
            <w:tcW w:w="1524" w:type="dxa"/>
            <w:vAlign w:val="center"/>
          </w:tcPr>
          <w:p w:rsidR="0023377D" w:rsidRPr="009E1F78" w:rsidRDefault="0023377D" w:rsidP="0023377D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Количество баллов</w:t>
            </w:r>
          </w:p>
        </w:tc>
      </w:tr>
      <w:tr w:rsidR="009E1F78" w:rsidRPr="0023377D" w:rsidTr="009E1F78">
        <w:trPr>
          <w:trHeight w:val="453"/>
        </w:trPr>
        <w:tc>
          <w:tcPr>
            <w:tcW w:w="3794" w:type="dxa"/>
            <w:vMerge w:val="restart"/>
            <w:vAlign w:val="center"/>
          </w:tcPr>
          <w:p w:rsidR="009E1F78" w:rsidRPr="0023377D" w:rsidRDefault="009E1F78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Уровень контроля проекта</w:t>
            </w:r>
          </w:p>
        </w:tc>
        <w:tc>
          <w:tcPr>
            <w:tcW w:w="4252" w:type="dxa"/>
            <w:vAlign w:val="center"/>
          </w:tcPr>
          <w:p w:rsidR="009E1F78" w:rsidRPr="0023377D" w:rsidRDefault="009E1F78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23377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Региональный</w:t>
            </w:r>
          </w:p>
        </w:tc>
        <w:tc>
          <w:tcPr>
            <w:tcW w:w="1524" w:type="dxa"/>
            <w:vAlign w:val="center"/>
          </w:tcPr>
          <w:p w:rsidR="009E1F78" w:rsidRPr="008E0917" w:rsidRDefault="009E1F78" w:rsidP="00355619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9E1F78" w:rsidRPr="0023377D" w:rsidTr="009E1F78">
        <w:trPr>
          <w:trHeight w:val="461"/>
        </w:trPr>
        <w:tc>
          <w:tcPr>
            <w:tcW w:w="3794" w:type="dxa"/>
            <w:vMerge/>
            <w:vAlign w:val="center"/>
          </w:tcPr>
          <w:p w:rsidR="009E1F78" w:rsidRPr="0023377D" w:rsidRDefault="009E1F78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9E1F78" w:rsidRPr="0023377D" w:rsidRDefault="009E1F78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23377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Муниципальный</w:t>
            </w:r>
          </w:p>
        </w:tc>
        <w:tc>
          <w:tcPr>
            <w:tcW w:w="1524" w:type="dxa"/>
            <w:vAlign w:val="center"/>
          </w:tcPr>
          <w:p w:rsidR="009E1F78" w:rsidRPr="008E0917" w:rsidRDefault="009E1F78" w:rsidP="00355619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E32EBB" w:rsidRPr="0023377D" w:rsidTr="009E1F78">
        <w:trPr>
          <w:trHeight w:val="1055"/>
        </w:trPr>
        <w:tc>
          <w:tcPr>
            <w:tcW w:w="3794" w:type="dxa"/>
            <w:vMerge w:val="restart"/>
            <w:vAlign w:val="center"/>
          </w:tcPr>
          <w:p w:rsidR="00E32EBB" w:rsidRDefault="00E32EBB" w:rsidP="00E32E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Уникальность проекта</w:t>
            </w:r>
          </w:p>
        </w:tc>
        <w:tc>
          <w:tcPr>
            <w:tcW w:w="4252" w:type="dxa"/>
            <w:vAlign w:val="center"/>
          </w:tcPr>
          <w:p w:rsidR="00E32EBB" w:rsidRDefault="00E32EBB" w:rsidP="00C03420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E32EB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Проект является уникальным, практический опыт реализации проекта отсутствует, достижение целей проекта сопряжен</w:t>
            </w:r>
            <w:r w:rsidR="00C0342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r w:rsidRPr="00E32EB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с высокой степенью неопределенности и риска. Проект требует единой ко</w:t>
            </w:r>
            <w:r w:rsidR="00C0342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ординации руководителем проекта</w:t>
            </w:r>
          </w:p>
        </w:tc>
        <w:tc>
          <w:tcPr>
            <w:tcW w:w="1524" w:type="dxa"/>
            <w:vAlign w:val="center"/>
          </w:tcPr>
          <w:p w:rsidR="00E32EBB" w:rsidRPr="008E0917" w:rsidRDefault="00E32EBB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</w:tr>
      <w:tr w:rsidR="007D2322" w:rsidRPr="0023377D" w:rsidTr="009E1F78">
        <w:trPr>
          <w:trHeight w:val="1055"/>
        </w:trPr>
        <w:tc>
          <w:tcPr>
            <w:tcW w:w="3794" w:type="dxa"/>
            <w:vMerge/>
            <w:vAlign w:val="center"/>
          </w:tcPr>
          <w:p w:rsidR="007D2322" w:rsidRDefault="007D2322" w:rsidP="00E32E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7D2322" w:rsidRDefault="007D2322" w:rsidP="001D2973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Проект является муниципальной сос</w:t>
            </w:r>
            <w:r w:rsidR="00C0342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тавляющей регионального проекта</w:t>
            </w:r>
          </w:p>
        </w:tc>
        <w:tc>
          <w:tcPr>
            <w:tcW w:w="1524" w:type="dxa"/>
            <w:vAlign w:val="center"/>
          </w:tcPr>
          <w:p w:rsidR="007D2322" w:rsidRPr="008E0917" w:rsidRDefault="007D2322" w:rsidP="001D2973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7D2322" w:rsidRPr="0023377D" w:rsidTr="009E1F78">
        <w:trPr>
          <w:trHeight w:val="1055"/>
        </w:trPr>
        <w:tc>
          <w:tcPr>
            <w:tcW w:w="3794" w:type="dxa"/>
            <w:vMerge/>
            <w:vAlign w:val="center"/>
          </w:tcPr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7D2322" w:rsidRPr="003B5846" w:rsidRDefault="007D2322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Проект не является уникальным, однако сопряжен с высокими рисками и неопределенностью, требует единой координации руководителем проекта</w:t>
            </w:r>
          </w:p>
        </w:tc>
        <w:tc>
          <w:tcPr>
            <w:tcW w:w="1524" w:type="dxa"/>
            <w:vAlign w:val="center"/>
          </w:tcPr>
          <w:p w:rsidR="007D2322" w:rsidRPr="008E0917" w:rsidRDefault="007D2322" w:rsidP="001D2973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7D2322" w:rsidRPr="0023377D" w:rsidTr="009E1F78">
        <w:trPr>
          <w:trHeight w:val="1055"/>
        </w:trPr>
        <w:tc>
          <w:tcPr>
            <w:tcW w:w="3794" w:type="dxa"/>
            <w:vMerge/>
            <w:vAlign w:val="center"/>
          </w:tcPr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7D2322" w:rsidRPr="008C15FD" w:rsidRDefault="007D2322" w:rsidP="00181E97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Проект не является уникальным, не сопряжен с высокими рисками и неопределенностью, не требует единой координации руководителем проекта</w:t>
            </w:r>
          </w:p>
        </w:tc>
        <w:tc>
          <w:tcPr>
            <w:tcW w:w="1524" w:type="dxa"/>
            <w:vAlign w:val="center"/>
          </w:tcPr>
          <w:p w:rsidR="007D2322" w:rsidRPr="008C15FD" w:rsidRDefault="007D2322" w:rsidP="00622CF2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7D2322" w:rsidRPr="0023377D" w:rsidTr="009E1F78">
        <w:trPr>
          <w:trHeight w:val="1055"/>
        </w:trPr>
        <w:tc>
          <w:tcPr>
            <w:tcW w:w="3794" w:type="dxa"/>
            <w:vMerge w:val="restart"/>
            <w:vAlign w:val="center"/>
          </w:tcPr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Влияние на показатели</w:t>
            </w:r>
          </w:p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социально-экономического развития</w:t>
            </w:r>
          </w:p>
        </w:tc>
        <w:tc>
          <w:tcPr>
            <w:tcW w:w="4252" w:type="dxa"/>
            <w:vAlign w:val="center"/>
          </w:tcPr>
          <w:p w:rsidR="007D2322" w:rsidRPr="008C15FD" w:rsidRDefault="007D2322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Проект оказывает влияние на показатели социально-экономическо</w:t>
            </w:r>
            <w:r w:rsidR="00C03420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 развития Воронежской области</w:t>
            </w:r>
          </w:p>
        </w:tc>
        <w:tc>
          <w:tcPr>
            <w:tcW w:w="1524" w:type="dxa"/>
            <w:vAlign w:val="center"/>
          </w:tcPr>
          <w:p w:rsidR="007D2322" w:rsidRPr="008C15FD" w:rsidRDefault="007D2322" w:rsidP="00622CF2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7D2322" w:rsidRPr="007D2322" w:rsidTr="009E1F78">
        <w:trPr>
          <w:trHeight w:val="1055"/>
        </w:trPr>
        <w:tc>
          <w:tcPr>
            <w:tcW w:w="3794" w:type="dxa"/>
            <w:vMerge/>
            <w:vAlign w:val="center"/>
          </w:tcPr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7D2322" w:rsidRPr="008C15FD" w:rsidRDefault="007D2322" w:rsidP="00181E97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Проект </w:t>
            </w:r>
            <w:r w:rsidR="00181E97"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не </w:t>
            </w: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оказывает влияние на показатели социально-экономическо</w:t>
            </w:r>
            <w:r w:rsidR="00C03420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 развития Воронежской области</w:t>
            </w:r>
          </w:p>
        </w:tc>
        <w:tc>
          <w:tcPr>
            <w:tcW w:w="1524" w:type="dxa"/>
            <w:vAlign w:val="center"/>
          </w:tcPr>
          <w:p w:rsidR="007D2322" w:rsidRPr="008C15FD" w:rsidRDefault="007D2322" w:rsidP="00622CF2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8C15FD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7D2322" w:rsidRPr="0023377D" w:rsidTr="009E1F78">
        <w:trPr>
          <w:trHeight w:val="984"/>
        </w:trPr>
        <w:tc>
          <w:tcPr>
            <w:tcW w:w="3794" w:type="dxa"/>
            <w:vMerge/>
            <w:vAlign w:val="center"/>
          </w:tcPr>
          <w:p w:rsidR="007D2322" w:rsidRDefault="007D2322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7D2322" w:rsidRPr="003B5846" w:rsidRDefault="007D2322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Проект оказывает влияние на показатели социально-экономического развития </w:t>
            </w:r>
            <w:r w:rsidR="00C03420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городского округа город Воронеж</w:t>
            </w:r>
          </w:p>
        </w:tc>
        <w:tc>
          <w:tcPr>
            <w:tcW w:w="1524" w:type="dxa"/>
            <w:vAlign w:val="center"/>
          </w:tcPr>
          <w:p w:rsidR="007D2322" w:rsidRPr="008E0917" w:rsidRDefault="007D2322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970"/>
        </w:trPr>
        <w:tc>
          <w:tcPr>
            <w:tcW w:w="3794" w:type="dxa"/>
            <w:vAlign w:val="center"/>
          </w:tcPr>
          <w:p w:rsidR="00C03420" w:rsidRPr="009E1F78" w:rsidRDefault="00C03420" w:rsidP="00E602A8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lastRenderedPageBreak/>
              <w:t>Наименование критерия</w:t>
            </w:r>
          </w:p>
        </w:tc>
        <w:tc>
          <w:tcPr>
            <w:tcW w:w="4252" w:type="dxa"/>
            <w:vAlign w:val="center"/>
          </w:tcPr>
          <w:p w:rsidR="00C03420" w:rsidRPr="009E1F78" w:rsidRDefault="00C03420" w:rsidP="00E602A8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Значение критерия</w:t>
            </w:r>
          </w:p>
        </w:tc>
        <w:tc>
          <w:tcPr>
            <w:tcW w:w="1524" w:type="dxa"/>
            <w:vAlign w:val="center"/>
          </w:tcPr>
          <w:p w:rsidR="00C03420" w:rsidRPr="009E1F78" w:rsidRDefault="00C03420" w:rsidP="00E602A8">
            <w:pP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9E1F7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Количество баллов</w:t>
            </w:r>
          </w:p>
        </w:tc>
      </w:tr>
      <w:tr w:rsidR="00C03420" w:rsidRPr="0023377D" w:rsidTr="009E1F78">
        <w:trPr>
          <w:trHeight w:val="970"/>
        </w:trPr>
        <w:tc>
          <w:tcPr>
            <w:tcW w:w="3794" w:type="dxa"/>
            <w:vAlign w:val="center"/>
          </w:tcPr>
          <w:p w:rsidR="00C03420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Проект не оказывает влияние на показатели социально-экономического развития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городского округа город Воронеж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346"/>
        </w:trPr>
        <w:tc>
          <w:tcPr>
            <w:tcW w:w="3794" w:type="dxa"/>
            <w:vMerge w:val="restart"/>
            <w:vAlign w:val="center"/>
          </w:tcPr>
          <w:p w:rsidR="00C03420" w:rsidRPr="0023377D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Сроки проекта</w:t>
            </w: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Более 5 лет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</w:tr>
      <w:tr w:rsidR="00C03420" w:rsidRPr="0023377D" w:rsidTr="009E1F78">
        <w:trPr>
          <w:trHeight w:val="423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От 3 лет до 5 лет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9E1F78">
        <w:trPr>
          <w:trHeight w:val="415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От 1 года до 3 лет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407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До 1 года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425"/>
        </w:trPr>
        <w:tc>
          <w:tcPr>
            <w:tcW w:w="3794" w:type="dxa"/>
            <w:vMerge w:val="restart"/>
            <w:vAlign w:val="center"/>
          </w:tcPr>
          <w:p w:rsidR="00C03420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Наличие подтвержденного финансирования</w:t>
            </w: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Да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9E1F78">
        <w:trPr>
          <w:trHeight w:val="403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Частично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409"/>
        </w:trPr>
        <w:tc>
          <w:tcPr>
            <w:tcW w:w="3794" w:type="dxa"/>
            <w:vMerge/>
            <w:vAlign w:val="center"/>
          </w:tcPr>
          <w:p w:rsidR="00C03420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Нет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425"/>
        </w:trPr>
        <w:tc>
          <w:tcPr>
            <w:tcW w:w="3794" w:type="dxa"/>
            <w:vMerge w:val="restart"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23377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Бюджет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проекта</w:t>
            </w: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Более 500 </w:t>
            </w:r>
            <w:proofErr w:type="gramStart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млн</w:t>
            </w:r>
            <w:proofErr w:type="gramEnd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4</w:t>
            </w:r>
          </w:p>
        </w:tc>
      </w:tr>
      <w:tr w:rsidR="00C03420" w:rsidRPr="0023377D" w:rsidTr="009E1F78">
        <w:trPr>
          <w:trHeight w:val="403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От 100 </w:t>
            </w:r>
            <w:proofErr w:type="gramStart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млн</w:t>
            </w:r>
            <w:proofErr w:type="gramEnd"/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 до 500 млн</w:t>
            </w: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</w:tr>
      <w:tr w:rsidR="00C03420" w:rsidRPr="0023377D" w:rsidTr="009E1F78">
        <w:trPr>
          <w:trHeight w:val="409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От 50 </w:t>
            </w:r>
            <w:proofErr w:type="gramStart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млн</w:t>
            </w:r>
            <w:proofErr w:type="gramEnd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 до 100 млн руб.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9E1F78">
        <w:trPr>
          <w:trHeight w:val="429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От 10 </w:t>
            </w:r>
            <w:proofErr w:type="gramStart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млн</w:t>
            </w:r>
            <w:proofErr w:type="gramEnd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 до 50 млн руб.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408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До 10 </w:t>
            </w:r>
            <w:proofErr w:type="gramStart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млн</w:t>
            </w:r>
            <w:proofErr w:type="gramEnd"/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 руб.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697"/>
        </w:trPr>
        <w:tc>
          <w:tcPr>
            <w:tcW w:w="3794" w:type="dxa"/>
            <w:vMerge w:val="restart"/>
            <w:vAlign w:val="center"/>
          </w:tcPr>
          <w:p w:rsidR="00C03420" w:rsidRPr="0023377D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23377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Доля финансирования проекта из внебюджетных источников</w:t>
            </w:r>
          </w:p>
        </w:tc>
        <w:tc>
          <w:tcPr>
            <w:tcW w:w="4252" w:type="dxa"/>
            <w:vAlign w:val="center"/>
          </w:tcPr>
          <w:p w:rsidR="00C03420" w:rsidRPr="003B5846" w:rsidRDefault="00C03420" w:rsidP="00622CF2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Финансирование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за счет внебюджетных источников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9E1F78">
        <w:trPr>
          <w:trHeight w:val="990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622CF2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Финансирование как за счет бюджетных, так и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за счет внебюджетных источников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706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622CF2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Финансирован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ие за счет бюджетных источников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973"/>
        </w:trPr>
        <w:tc>
          <w:tcPr>
            <w:tcW w:w="3794" w:type="dxa"/>
            <w:vMerge w:val="restart"/>
            <w:vAlign w:val="center"/>
          </w:tcPr>
          <w:p w:rsidR="00C03420" w:rsidRPr="0023377D" w:rsidRDefault="00C03420" w:rsidP="009E1F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23377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Ор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ганизационная сложность проекта</w:t>
            </w:r>
          </w:p>
        </w:tc>
        <w:tc>
          <w:tcPr>
            <w:tcW w:w="4252" w:type="dxa"/>
          </w:tcPr>
          <w:p w:rsidR="00C03420" w:rsidRPr="003B5846" w:rsidRDefault="00C03420" w:rsidP="007D2322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Участие более 5 структурных подразделений администрации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городского округа город Воронеж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9E1F78">
        <w:trPr>
          <w:trHeight w:val="972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</w:tcPr>
          <w:p w:rsidR="00C03420" w:rsidRPr="003B5846" w:rsidRDefault="00C03420" w:rsidP="0023377D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Участие 3-5 структурных подразделений администрации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городского округа город Воронеж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9E1F78">
        <w:trPr>
          <w:trHeight w:val="982"/>
        </w:trPr>
        <w:tc>
          <w:tcPr>
            <w:tcW w:w="3794" w:type="dxa"/>
            <w:vMerge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</w:tcPr>
          <w:p w:rsidR="00C03420" w:rsidRPr="003B5846" w:rsidRDefault="00C03420" w:rsidP="002337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 xml:space="preserve">Участие 2 структурных подразделений администрации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городского округа город Воронеж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622CF2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  <w:tr w:rsidR="00C03420" w:rsidRPr="0023377D" w:rsidTr="009E1F78">
        <w:trPr>
          <w:trHeight w:val="414"/>
        </w:trPr>
        <w:tc>
          <w:tcPr>
            <w:tcW w:w="3794" w:type="dxa"/>
            <w:vMerge w:val="restart"/>
            <w:vAlign w:val="center"/>
          </w:tcPr>
          <w:p w:rsidR="00C03420" w:rsidRPr="0023377D" w:rsidRDefault="00C03420" w:rsidP="009E1F78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Количество внешних участников проекта</w:t>
            </w: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Более 10 участников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E17A5C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</w:tr>
      <w:tr w:rsidR="00C03420" w:rsidRPr="0023377D" w:rsidTr="00E17A5C">
        <w:trPr>
          <w:trHeight w:val="421"/>
        </w:trPr>
        <w:tc>
          <w:tcPr>
            <w:tcW w:w="3794" w:type="dxa"/>
            <w:vMerge/>
          </w:tcPr>
          <w:p w:rsidR="00C03420" w:rsidRDefault="00C03420" w:rsidP="00622CF2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3B5846" w:rsidRDefault="00C03420" w:rsidP="00C03420">
            <w:pPr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</w:pPr>
            <w:r w:rsidRPr="003B5846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  <w:lang w:eastAsia="ru-RU"/>
              </w:rPr>
              <w:t>От 5 до 10 участников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E17A5C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</w:tr>
      <w:tr w:rsidR="00C03420" w:rsidRPr="0023377D" w:rsidTr="00E17A5C">
        <w:trPr>
          <w:trHeight w:val="411"/>
        </w:trPr>
        <w:tc>
          <w:tcPr>
            <w:tcW w:w="3794" w:type="dxa"/>
            <w:vMerge/>
          </w:tcPr>
          <w:p w:rsidR="00C03420" w:rsidRDefault="00C03420" w:rsidP="00622CF2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23377D" w:rsidRDefault="00C03420" w:rsidP="00E17A5C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От 2 до 5 участников 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E17A5C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E0917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</w:tr>
      <w:tr w:rsidR="00C03420" w:rsidRPr="0023377D" w:rsidTr="00E17A5C">
        <w:trPr>
          <w:trHeight w:val="411"/>
        </w:trPr>
        <w:tc>
          <w:tcPr>
            <w:tcW w:w="3794" w:type="dxa"/>
            <w:vMerge/>
          </w:tcPr>
          <w:p w:rsidR="00C03420" w:rsidRDefault="00C03420" w:rsidP="00622CF2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C03420" w:rsidRPr="0023377D" w:rsidRDefault="00C03420" w:rsidP="00C03420">
            <w:pP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До 2 участников</w:t>
            </w:r>
          </w:p>
        </w:tc>
        <w:tc>
          <w:tcPr>
            <w:tcW w:w="1524" w:type="dxa"/>
            <w:vAlign w:val="center"/>
          </w:tcPr>
          <w:p w:rsidR="00C03420" w:rsidRPr="008E0917" w:rsidRDefault="00C03420" w:rsidP="00E17A5C">
            <w:pP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0</w:t>
            </w:r>
          </w:p>
        </w:tc>
      </w:tr>
    </w:tbl>
    <w:p w:rsidR="006A6F35" w:rsidRDefault="006A6F35" w:rsidP="00A20C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377D" w:rsidRDefault="0023377D" w:rsidP="00233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E23841">
        <w:rPr>
          <w:rFonts w:ascii="Times New Roman" w:hAnsi="Times New Roman" w:cs="Times New Roman"/>
          <w:sz w:val="28"/>
        </w:rPr>
        <w:t xml:space="preserve">сли итоговая сумма баллов, присвоенная комплексу мероприятий в соответствии с критериями типизации, </w:t>
      </w:r>
      <w:r>
        <w:rPr>
          <w:rFonts w:ascii="Times New Roman" w:hAnsi="Times New Roman" w:cs="Times New Roman"/>
          <w:sz w:val="28"/>
        </w:rPr>
        <w:t xml:space="preserve">составляет </w:t>
      </w:r>
      <w:r w:rsidR="009E1F78">
        <w:rPr>
          <w:rFonts w:ascii="Times New Roman" w:hAnsi="Times New Roman" w:cs="Times New Roman"/>
          <w:sz w:val="28"/>
        </w:rPr>
        <w:t>от 10 баллов и выше, то мероприятие подлежит реализации с использованием технологии управления проектами</w:t>
      </w:r>
      <w:r w:rsidR="006F7A75">
        <w:rPr>
          <w:rFonts w:ascii="Times New Roman" w:hAnsi="Times New Roman" w:cs="Times New Roman"/>
          <w:sz w:val="28"/>
        </w:rPr>
        <w:t>.</w:t>
      </w:r>
    </w:p>
    <w:p w:rsidR="008F73EC" w:rsidRDefault="008F73EC" w:rsidP="00796E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D95DD8" w:rsidRDefault="00D95DD8" w:rsidP="00796E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D95DD8" w:rsidRDefault="00D95DD8" w:rsidP="00796E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D95DD8" w:rsidRDefault="00D95DD8" w:rsidP="00796EC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Н.В. </w:t>
      </w:r>
      <w:proofErr w:type="gram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Санина</w:t>
      </w:r>
      <w:proofErr w:type="gramEnd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sectPr w:rsidR="00D95DD8" w:rsidSect="00D95DD8">
      <w:headerReference w:type="default" r:id="rId8"/>
      <w:endnotePr>
        <w:numFmt w:val="decimal"/>
      </w:endnotePr>
      <w:type w:val="continuous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96" w:rsidRDefault="00102596" w:rsidP="00D86CF7">
      <w:pPr>
        <w:spacing w:after="0" w:line="240" w:lineRule="auto"/>
      </w:pPr>
      <w:r>
        <w:separator/>
      </w:r>
    </w:p>
  </w:endnote>
  <w:endnote w:type="continuationSeparator" w:id="0">
    <w:p w:rsidR="00102596" w:rsidRDefault="00102596" w:rsidP="00D8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96" w:rsidRDefault="00102596" w:rsidP="00D86CF7">
      <w:pPr>
        <w:spacing w:after="0" w:line="240" w:lineRule="auto"/>
      </w:pPr>
      <w:r>
        <w:separator/>
      </w:r>
    </w:p>
  </w:footnote>
  <w:footnote w:type="continuationSeparator" w:id="0">
    <w:p w:rsidR="00102596" w:rsidRDefault="00102596" w:rsidP="00D8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32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A4D85" w:rsidRPr="00EA4D85" w:rsidRDefault="00EA4D85" w:rsidP="00EA4D85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EA4D85">
          <w:rPr>
            <w:rFonts w:ascii="Times New Roman" w:hAnsi="Times New Roman" w:cs="Times New Roman"/>
            <w:sz w:val="28"/>
          </w:rPr>
          <w:fldChar w:fldCharType="begin"/>
        </w:r>
        <w:r w:rsidRPr="00EA4D85">
          <w:rPr>
            <w:rFonts w:ascii="Times New Roman" w:hAnsi="Times New Roman" w:cs="Times New Roman"/>
            <w:sz w:val="28"/>
          </w:rPr>
          <w:instrText>PAGE   \* MERGEFORMAT</w:instrText>
        </w:r>
        <w:r w:rsidRPr="00EA4D85">
          <w:rPr>
            <w:rFonts w:ascii="Times New Roman" w:hAnsi="Times New Roman" w:cs="Times New Roman"/>
            <w:sz w:val="28"/>
          </w:rPr>
          <w:fldChar w:fldCharType="separate"/>
        </w:r>
        <w:r w:rsidR="00690C38">
          <w:rPr>
            <w:rFonts w:ascii="Times New Roman" w:hAnsi="Times New Roman" w:cs="Times New Roman"/>
            <w:noProof/>
            <w:sz w:val="28"/>
          </w:rPr>
          <w:t>3</w:t>
        </w:r>
        <w:r w:rsidRPr="00EA4D8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D5"/>
    <w:rsid w:val="00083146"/>
    <w:rsid w:val="000B3162"/>
    <w:rsid w:val="00102596"/>
    <w:rsid w:val="0010740B"/>
    <w:rsid w:val="00164152"/>
    <w:rsid w:val="0016443C"/>
    <w:rsid w:val="00181E97"/>
    <w:rsid w:val="001A7D3D"/>
    <w:rsid w:val="0023377D"/>
    <w:rsid w:val="00234E0B"/>
    <w:rsid w:val="00256EDD"/>
    <w:rsid w:val="002F782A"/>
    <w:rsid w:val="0033024C"/>
    <w:rsid w:val="003A21C0"/>
    <w:rsid w:val="003A451C"/>
    <w:rsid w:val="003B23D5"/>
    <w:rsid w:val="003B5846"/>
    <w:rsid w:val="003F75CF"/>
    <w:rsid w:val="004458EA"/>
    <w:rsid w:val="00450EF2"/>
    <w:rsid w:val="0045218A"/>
    <w:rsid w:val="004578BA"/>
    <w:rsid w:val="004601B5"/>
    <w:rsid w:val="00464D68"/>
    <w:rsid w:val="004C286A"/>
    <w:rsid w:val="00577C13"/>
    <w:rsid w:val="005911FC"/>
    <w:rsid w:val="00596C83"/>
    <w:rsid w:val="005B371F"/>
    <w:rsid w:val="005C1C70"/>
    <w:rsid w:val="005D7BA3"/>
    <w:rsid w:val="006176ED"/>
    <w:rsid w:val="00622CF2"/>
    <w:rsid w:val="00635AA2"/>
    <w:rsid w:val="00655C2A"/>
    <w:rsid w:val="00690C38"/>
    <w:rsid w:val="006A6F35"/>
    <w:rsid w:val="006F2E38"/>
    <w:rsid w:val="006F7A75"/>
    <w:rsid w:val="00746D4C"/>
    <w:rsid w:val="00754C79"/>
    <w:rsid w:val="00795822"/>
    <w:rsid w:val="00795DA0"/>
    <w:rsid w:val="00796EC5"/>
    <w:rsid w:val="007A49BD"/>
    <w:rsid w:val="007D2322"/>
    <w:rsid w:val="00803010"/>
    <w:rsid w:val="008216DA"/>
    <w:rsid w:val="0088192A"/>
    <w:rsid w:val="00887993"/>
    <w:rsid w:val="0089795B"/>
    <w:rsid w:val="008A721B"/>
    <w:rsid w:val="008C15FD"/>
    <w:rsid w:val="008E0917"/>
    <w:rsid w:val="008E7DAB"/>
    <w:rsid w:val="008F73EC"/>
    <w:rsid w:val="0090335B"/>
    <w:rsid w:val="00907104"/>
    <w:rsid w:val="009E1F78"/>
    <w:rsid w:val="00A20CD5"/>
    <w:rsid w:val="00A56C26"/>
    <w:rsid w:val="00A64AB1"/>
    <w:rsid w:val="00B12C74"/>
    <w:rsid w:val="00B60ED6"/>
    <w:rsid w:val="00B72266"/>
    <w:rsid w:val="00BB220F"/>
    <w:rsid w:val="00BD07C9"/>
    <w:rsid w:val="00BE4D6C"/>
    <w:rsid w:val="00BE7873"/>
    <w:rsid w:val="00C03420"/>
    <w:rsid w:val="00C76222"/>
    <w:rsid w:val="00D05FAB"/>
    <w:rsid w:val="00D11A57"/>
    <w:rsid w:val="00D27DFC"/>
    <w:rsid w:val="00D61D7A"/>
    <w:rsid w:val="00D64C53"/>
    <w:rsid w:val="00D6523D"/>
    <w:rsid w:val="00D86CF7"/>
    <w:rsid w:val="00D95DD8"/>
    <w:rsid w:val="00D9615C"/>
    <w:rsid w:val="00DA23EE"/>
    <w:rsid w:val="00DC447A"/>
    <w:rsid w:val="00DE7DA2"/>
    <w:rsid w:val="00DF231A"/>
    <w:rsid w:val="00E17A5C"/>
    <w:rsid w:val="00E23841"/>
    <w:rsid w:val="00E32EBB"/>
    <w:rsid w:val="00EA4D85"/>
    <w:rsid w:val="00EE4645"/>
    <w:rsid w:val="00F003B8"/>
    <w:rsid w:val="00F0214D"/>
    <w:rsid w:val="00F20F58"/>
    <w:rsid w:val="00F311BF"/>
    <w:rsid w:val="00F360F2"/>
    <w:rsid w:val="00F672EB"/>
    <w:rsid w:val="00F90DD0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3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86C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86CF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8">
    <w:name w:val="footnote reference"/>
    <w:basedOn w:val="a0"/>
    <w:uiPriority w:val="99"/>
    <w:semiHidden/>
    <w:unhideWhenUsed/>
    <w:rsid w:val="00D86CF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4D85"/>
  </w:style>
  <w:style w:type="paragraph" w:styleId="ab">
    <w:name w:val="footer"/>
    <w:basedOn w:val="a"/>
    <w:link w:val="ac"/>
    <w:uiPriority w:val="99"/>
    <w:unhideWhenUsed/>
    <w:rsid w:val="00EA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D85"/>
  </w:style>
  <w:style w:type="paragraph" w:styleId="ad">
    <w:name w:val="endnote text"/>
    <w:basedOn w:val="a"/>
    <w:link w:val="ae"/>
    <w:uiPriority w:val="99"/>
    <w:semiHidden/>
    <w:unhideWhenUsed/>
    <w:rsid w:val="00D652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652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6523D"/>
    <w:rPr>
      <w:vertAlign w:val="superscript"/>
    </w:rPr>
  </w:style>
  <w:style w:type="paragraph" w:styleId="af0">
    <w:name w:val="List Paragraph"/>
    <w:basedOn w:val="a"/>
    <w:uiPriority w:val="34"/>
    <w:qFormat/>
    <w:rsid w:val="006176E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3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F3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86C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86CF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8">
    <w:name w:val="footnote reference"/>
    <w:basedOn w:val="a0"/>
    <w:uiPriority w:val="99"/>
    <w:semiHidden/>
    <w:unhideWhenUsed/>
    <w:rsid w:val="00D86CF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A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4D85"/>
  </w:style>
  <w:style w:type="paragraph" w:styleId="ab">
    <w:name w:val="footer"/>
    <w:basedOn w:val="a"/>
    <w:link w:val="ac"/>
    <w:uiPriority w:val="99"/>
    <w:unhideWhenUsed/>
    <w:rsid w:val="00EA4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D85"/>
  </w:style>
  <w:style w:type="paragraph" w:styleId="ad">
    <w:name w:val="endnote text"/>
    <w:basedOn w:val="a"/>
    <w:link w:val="ae"/>
    <w:uiPriority w:val="99"/>
    <w:semiHidden/>
    <w:unhideWhenUsed/>
    <w:rsid w:val="00D652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652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6523D"/>
    <w:rPr>
      <w:vertAlign w:val="superscript"/>
    </w:rPr>
  </w:style>
  <w:style w:type="paragraph" w:styleId="af0">
    <w:name w:val="List Paragraph"/>
    <w:basedOn w:val="a"/>
    <w:uiPriority w:val="34"/>
    <w:qFormat/>
    <w:rsid w:val="006176E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3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2A31-802D-4943-8F50-F7126FF0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Ковалева В.В.</cp:lastModifiedBy>
  <cp:revision>7</cp:revision>
  <cp:lastPrinted>2019-05-24T09:24:00Z</cp:lastPrinted>
  <dcterms:created xsi:type="dcterms:W3CDTF">2019-05-15T07:24:00Z</dcterms:created>
  <dcterms:modified xsi:type="dcterms:W3CDTF">2019-05-24T09:25:00Z</dcterms:modified>
</cp:coreProperties>
</file>