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6" w:type="dxa"/>
        <w:tblLook w:val="04A0" w:firstRow="1" w:lastRow="0" w:firstColumn="1" w:lastColumn="0" w:noHBand="0" w:noVBand="1"/>
      </w:tblPr>
      <w:tblGrid>
        <w:gridCol w:w="4219"/>
        <w:gridCol w:w="5387"/>
      </w:tblGrid>
      <w:tr w:rsidR="00697837" w:rsidRPr="00697837" w:rsidTr="0041610B">
        <w:tc>
          <w:tcPr>
            <w:tcW w:w="4219" w:type="dxa"/>
            <w:shd w:val="clear" w:color="auto" w:fill="auto"/>
          </w:tcPr>
          <w:p w:rsidR="00697837" w:rsidRPr="00697837" w:rsidRDefault="00697837" w:rsidP="006978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line="276" w:lineRule="auto"/>
              <w:ind w:firstLine="709"/>
              <w:jc w:val="both"/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</w:pPr>
          </w:p>
        </w:tc>
        <w:tc>
          <w:tcPr>
            <w:tcW w:w="5387" w:type="dxa"/>
            <w:shd w:val="clear" w:color="auto" w:fill="auto"/>
          </w:tcPr>
          <w:p w:rsidR="00697837" w:rsidRPr="00697837" w:rsidRDefault="00697837" w:rsidP="006978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jc w:val="center"/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</w:pPr>
            <w:r w:rsidRPr="00697837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Приложение № </w:t>
            </w:r>
            <w:r w:rsidR="0084396A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>6</w:t>
            </w:r>
          </w:p>
          <w:p w:rsidR="00697837" w:rsidRPr="00697837" w:rsidRDefault="00697837" w:rsidP="004161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97837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>к Регламенту управления</w:t>
            </w:r>
            <w:r w:rsidR="0041610B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 </w:t>
            </w:r>
            <w:r w:rsidRPr="00697837"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  <w:t xml:space="preserve">проектами </w:t>
            </w:r>
            <w:r w:rsidRPr="00697837">
              <w:rPr>
                <w:rFonts w:eastAsia="Times New Roman"/>
                <w:color w:val="000000"/>
                <w:sz w:val="28"/>
                <w:szCs w:val="28"/>
              </w:rPr>
              <w:t>в администрации</w:t>
            </w:r>
            <w:r w:rsidR="0041610B">
              <w:rPr>
                <w:rFonts w:eastAsia="Times New Roman"/>
                <w:color w:val="000000"/>
                <w:sz w:val="28"/>
                <w:szCs w:val="28"/>
              </w:rPr>
              <w:t xml:space="preserve"> </w:t>
            </w:r>
            <w:r w:rsidRPr="00697837">
              <w:rPr>
                <w:rFonts w:eastAsia="Times New Roman"/>
                <w:color w:val="000000"/>
                <w:sz w:val="28"/>
                <w:szCs w:val="28"/>
              </w:rPr>
              <w:t>городского округа</w:t>
            </w:r>
          </w:p>
          <w:p w:rsidR="00697837" w:rsidRPr="00697837" w:rsidRDefault="00697837" w:rsidP="006978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8"/>
                <w:szCs w:val="28"/>
              </w:rPr>
            </w:pPr>
            <w:r w:rsidRPr="00697837">
              <w:rPr>
                <w:rFonts w:eastAsia="Times New Roman"/>
                <w:color w:val="000000"/>
                <w:sz w:val="28"/>
                <w:szCs w:val="28"/>
              </w:rPr>
              <w:t>город Воронеж</w:t>
            </w:r>
          </w:p>
          <w:p w:rsidR="00697837" w:rsidRPr="00697837" w:rsidRDefault="00697837" w:rsidP="0069783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/>
              <w:autoSpaceDN/>
              <w:adjustRightInd/>
              <w:ind w:firstLine="709"/>
              <w:jc w:val="center"/>
              <w:rPr>
                <w:rFonts w:eastAsia="Arial Unicode MS" w:cs="Arial Unicode MS"/>
                <w:color w:val="000000"/>
                <w:sz w:val="28"/>
                <w:szCs w:val="28"/>
                <w:u w:color="000000"/>
                <w:bdr w:val="nil"/>
              </w:rPr>
            </w:pPr>
          </w:p>
        </w:tc>
      </w:tr>
    </w:tbl>
    <w:p w:rsidR="001A3980" w:rsidRPr="00697837" w:rsidRDefault="001A3980" w:rsidP="00697837">
      <w:pPr>
        <w:outlineLvl w:val="0"/>
        <w:rPr>
          <w:szCs w:val="28"/>
        </w:rPr>
      </w:pPr>
    </w:p>
    <w:p w:rsidR="00EE33B9" w:rsidRPr="00697837" w:rsidRDefault="00EE33B9" w:rsidP="00697837">
      <w:pPr>
        <w:outlineLvl w:val="0"/>
        <w:rPr>
          <w:szCs w:val="28"/>
        </w:rPr>
      </w:pPr>
    </w:p>
    <w:p w:rsidR="005575EE" w:rsidRDefault="001A3980" w:rsidP="0084396A">
      <w:pPr>
        <w:contextualSpacing/>
        <w:jc w:val="center"/>
        <w:rPr>
          <w:rFonts w:eastAsia="Times New Roman"/>
          <w:b/>
          <w:color w:val="000000"/>
          <w:sz w:val="28"/>
          <w:szCs w:val="28"/>
        </w:rPr>
      </w:pPr>
      <w:r w:rsidRPr="0084396A">
        <w:rPr>
          <w:rFonts w:eastAsia="Times New Roman"/>
          <w:b/>
          <w:color w:val="000000"/>
          <w:sz w:val="28"/>
          <w:szCs w:val="28"/>
        </w:rPr>
        <w:t xml:space="preserve">МЕТОДИЧЕСКИЕ РЕКОМЕНДАЦИИ </w:t>
      </w:r>
    </w:p>
    <w:p w:rsidR="001A3980" w:rsidRPr="0084396A" w:rsidRDefault="001A3980" w:rsidP="0084396A">
      <w:pPr>
        <w:contextualSpacing/>
        <w:jc w:val="center"/>
        <w:rPr>
          <w:rFonts w:eastAsia="Times New Roman"/>
          <w:b/>
          <w:color w:val="000000"/>
          <w:sz w:val="28"/>
          <w:szCs w:val="28"/>
        </w:rPr>
      </w:pPr>
      <w:r w:rsidRPr="0084396A">
        <w:rPr>
          <w:rFonts w:eastAsia="Times New Roman"/>
          <w:b/>
          <w:color w:val="000000"/>
          <w:sz w:val="28"/>
          <w:szCs w:val="28"/>
        </w:rPr>
        <w:t>ПО</w:t>
      </w:r>
      <w:r w:rsidR="005575EE">
        <w:rPr>
          <w:rFonts w:eastAsia="Times New Roman"/>
          <w:b/>
          <w:color w:val="000000"/>
          <w:sz w:val="28"/>
          <w:szCs w:val="28"/>
        </w:rPr>
        <w:t xml:space="preserve"> </w:t>
      </w:r>
      <w:r w:rsidRPr="0084396A">
        <w:rPr>
          <w:rFonts w:eastAsia="Times New Roman"/>
          <w:b/>
          <w:caps/>
          <w:color w:val="000000"/>
          <w:sz w:val="28"/>
          <w:szCs w:val="28"/>
        </w:rPr>
        <w:t xml:space="preserve">мониторингу проектов </w:t>
      </w:r>
    </w:p>
    <w:p w:rsidR="001A3980" w:rsidRDefault="001A3980" w:rsidP="00BC3BEF">
      <w:pPr>
        <w:pStyle w:val="Style2"/>
        <w:widowControl/>
        <w:jc w:val="center"/>
        <w:rPr>
          <w:sz w:val="28"/>
          <w:szCs w:val="28"/>
        </w:rPr>
      </w:pPr>
    </w:p>
    <w:p w:rsidR="00BC3BEF" w:rsidRPr="00BC3BEF" w:rsidRDefault="00BC3BEF" w:rsidP="00E84E0F">
      <w:pPr>
        <w:pStyle w:val="Style2"/>
        <w:widowControl/>
        <w:jc w:val="center"/>
        <w:rPr>
          <w:sz w:val="28"/>
          <w:szCs w:val="28"/>
        </w:rPr>
      </w:pPr>
    </w:p>
    <w:p w:rsidR="001A3980" w:rsidRPr="00E84E0F" w:rsidRDefault="001A3980" w:rsidP="00E84E0F">
      <w:pPr>
        <w:pStyle w:val="Style2"/>
        <w:widowControl/>
        <w:jc w:val="center"/>
        <w:rPr>
          <w:rStyle w:val="FontStyle42"/>
          <w:b/>
          <w:sz w:val="28"/>
          <w:szCs w:val="28"/>
        </w:rPr>
      </w:pPr>
      <w:r w:rsidRPr="00E84E0F">
        <w:rPr>
          <w:rStyle w:val="FontStyle42"/>
          <w:b/>
          <w:sz w:val="28"/>
          <w:szCs w:val="28"/>
        </w:rPr>
        <w:t>1. Общие положения</w:t>
      </w:r>
    </w:p>
    <w:p w:rsidR="00E56FDD" w:rsidRPr="00BC3BEF" w:rsidRDefault="00E56FDD" w:rsidP="00E84E0F">
      <w:pPr>
        <w:pStyle w:val="Style2"/>
        <w:widowControl/>
        <w:jc w:val="center"/>
        <w:rPr>
          <w:rStyle w:val="FontStyle42"/>
          <w:sz w:val="28"/>
          <w:szCs w:val="28"/>
        </w:rPr>
      </w:pPr>
    </w:p>
    <w:p w:rsidR="000A000C" w:rsidRPr="000A000C" w:rsidRDefault="000A000C" w:rsidP="000A000C">
      <w:pPr>
        <w:pStyle w:val="1"/>
        <w:widowControl w:val="0"/>
        <w:numPr>
          <w:ilvl w:val="0"/>
          <w:numId w:val="1"/>
        </w:numPr>
        <w:tabs>
          <w:tab w:val="left" w:pos="1319"/>
        </w:tabs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0A000C">
        <w:rPr>
          <w:sz w:val="28"/>
          <w:szCs w:val="28"/>
        </w:rPr>
        <w:t xml:space="preserve">Настоящие методические рекомендации по </w:t>
      </w:r>
      <w:r w:rsidR="009D1C0F" w:rsidRPr="009D1C0F">
        <w:rPr>
          <w:sz w:val="28"/>
          <w:szCs w:val="28"/>
        </w:rPr>
        <w:t>мониторингу</w:t>
      </w:r>
      <w:r w:rsidRPr="009D1C0F">
        <w:rPr>
          <w:sz w:val="28"/>
          <w:szCs w:val="28"/>
        </w:rPr>
        <w:t xml:space="preserve"> проекта (далее </w:t>
      </w:r>
      <w:r w:rsidR="0084396A">
        <w:rPr>
          <w:sz w:val="28"/>
          <w:szCs w:val="28"/>
        </w:rPr>
        <w:t xml:space="preserve">– </w:t>
      </w:r>
      <w:r w:rsidRPr="009D1C0F">
        <w:rPr>
          <w:sz w:val="28"/>
          <w:szCs w:val="28"/>
        </w:rPr>
        <w:t>методические</w:t>
      </w:r>
      <w:r w:rsidR="0084396A">
        <w:rPr>
          <w:sz w:val="28"/>
          <w:szCs w:val="28"/>
        </w:rPr>
        <w:t xml:space="preserve"> </w:t>
      </w:r>
      <w:r w:rsidRPr="009D1C0F">
        <w:rPr>
          <w:sz w:val="28"/>
          <w:szCs w:val="28"/>
        </w:rPr>
        <w:t xml:space="preserve">рекомендации) </w:t>
      </w:r>
      <w:r w:rsidRPr="009D1C0F">
        <w:rPr>
          <w:color w:val="auto"/>
          <w:sz w:val="28"/>
          <w:szCs w:val="28"/>
        </w:rPr>
        <w:t xml:space="preserve">разработаны в соответствии </w:t>
      </w:r>
      <w:r w:rsidR="009D1C0F" w:rsidRPr="009D1C0F">
        <w:rPr>
          <w:sz w:val="28"/>
          <w:szCs w:val="28"/>
        </w:rPr>
        <w:t xml:space="preserve">с </w:t>
      </w:r>
      <w:r w:rsidR="0084396A">
        <w:rPr>
          <w:rFonts w:eastAsia="Calibri" w:cs="Calibri"/>
          <w:sz w:val="28"/>
          <w:szCs w:val="28"/>
        </w:rPr>
        <w:t>п</w:t>
      </w:r>
      <w:r w:rsidR="009D1C0F" w:rsidRPr="009D1C0F">
        <w:rPr>
          <w:rFonts w:eastAsia="Calibri" w:cs="Calibri"/>
          <w:sz w:val="28"/>
          <w:szCs w:val="28"/>
        </w:rPr>
        <w:t xml:space="preserve">остановлением Правительства </w:t>
      </w:r>
      <w:r w:rsidR="0084396A" w:rsidRPr="008C4969">
        <w:rPr>
          <w:rFonts w:eastAsia="Calibri" w:cs="Calibri"/>
          <w:sz w:val="28"/>
          <w:szCs w:val="28"/>
        </w:rPr>
        <w:t>Российской Федерации</w:t>
      </w:r>
      <w:r w:rsidR="009D1C0F" w:rsidRPr="009D1C0F">
        <w:rPr>
          <w:rFonts w:eastAsia="Calibri" w:cs="Calibri"/>
          <w:sz w:val="28"/>
          <w:szCs w:val="28"/>
        </w:rPr>
        <w:t xml:space="preserve"> от 31.10.2018 № 1288 </w:t>
      </w:r>
      <w:r w:rsidR="009D1C0F" w:rsidRPr="008C4969">
        <w:rPr>
          <w:rFonts w:eastAsia="Calibri" w:cs="Calibri"/>
          <w:sz w:val="28"/>
          <w:szCs w:val="28"/>
        </w:rPr>
        <w:t>«Об организации проектной деятельности в Правите</w:t>
      </w:r>
      <w:r w:rsidR="0084396A">
        <w:rPr>
          <w:rFonts w:eastAsia="Calibri" w:cs="Calibri"/>
          <w:sz w:val="28"/>
          <w:szCs w:val="28"/>
        </w:rPr>
        <w:t>льстве Российской Федерации» и п</w:t>
      </w:r>
      <w:r w:rsidR="009D1C0F" w:rsidRPr="008C4969">
        <w:rPr>
          <w:rFonts w:eastAsia="Calibri" w:cs="Calibri"/>
          <w:sz w:val="28"/>
          <w:szCs w:val="28"/>
        </w:rPr>
        <w:t>остановлением правительства Воронежской области от 29.03.2019 № 301 «Об организации проектной деятельности в правительстве Воронежской области и исполнительных органах государственной власти Воронежской области».</w:t>
      </w:r>
      <w:proofErr w:type="gramEnd"/>
    </w:p>
    <w:p w:rsidR="001A3980" w:rsidRPr="00BC3BEF" w:rsidRDefault="007F2EF7" w:rsidP="00A76592">
      <w:pPr>
        <w:pStyle w:val="Style3"/>
        <w:widowControl/>
        <w:numPr>
          <w:ilvl w:val="0"/>
          <w:numId w:val="1"/>
        </w:numPr>
        <w:tabs>
          <w:tab w:val="left" w:pos="1195"/>
        </w:tabs>
        <w:spacing w:line="360" w:lineRule="auto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 xml:space="preserve"> </w:t>
      </w:r>
      <w:r w:rsidR="0084396A">
        <w:rPr>
          <w:rStyle w:val="FontStyle42"/>
          <w:sz w:val="28"/>
          <w:szCs w:val="28"/>
        </w:rPr>
        <w:t>Настоящие м</w:t>
      </w:r>
      <w:r w:rsidR="001A3980" w:rsidRPr="00BC3BEF">
        <w:rPr>
          <w:rStyle w:val="FontStyle42"/>
          <w:sz w:val="28"/>
          <w:szCs w:val="28"/>
        </w:rPr>
        <w:t xml:space="preserve">етодические </w:t>
      </w:r>
      <w:r w:rsidR="001A3980" w:rsidRPr="008C096C">
        <w:rPr>
          <w:rStyle w:val="FontStyle42"/>
          <w:sz w:val="28"/>
          <w:szCs w:val="28"/>
        </w:rPr>
        <w:t xml:space="preserve">рекомендации содержат </w:t>
      </w:r>
      <w:r w:rsidR="00C15755" w:rsidRPr="008C096C">
        <w:rPr>
          <w:rStyle w:val="FontStyle42"/>
          <w:sz w:val="28"/>
          <w:szCs w:val="28"/>
        </w:rPr>
        <w:t>рекомендации по осуществлению мониторинга реализации проекта и по заполнению</w:t>
      </w:r>
      <w:r w:rsidR="001A3980" w:rsidRPr="00BC3BEF">
        <w:rPr>
          <w:rStyle w:val="FontStyle42"/>
          <w:sz w:val="28"/>
          <w:szCs w:val="28"/>
        </w:rPr>
        <w:t xml:space="preserve"> отчета о ходе реализации проекта</w:t>
      </w:r>
      <w:r w:rsidR="00D31AA6" w:rsidRPr="00BC3BEF">
        <w:rPr>
          <w:rStyle w:val="FontStyle42"/>
          <w:sz w:val="28"/>
          <w:szCs w:val="28"/>
        </w:rPr>
        <w:t xml:space="preserve"> (далее</w:t>
      </w:r>
      <w:r w:rsidR="000A000C">
        <w:rPr>
          <w:rStyle w:val="FontStyle42"/>
          <w:sz w:val="28"/>
          <w:szCs w:val="28"/>
        </w:rPr>
        <w:t xml:space="preserve"> </w:t>
      </w:r>
      <w:r w:rsidR="0084396A">
        <w:rPr>
          <w:sz w:val="28"/>
          <w:szCs w:val="28"/>
        </w:rPr>
        <w:t>–</w:t>
      </w:r>
      <w:r w:rsidR="00D31AA6" w:rsidRPr="00BC3BEF">
        <w:rPr>
          <w:rStyle w:val="FontStyle42"/>
          <w:sz w:val="28"/>
          <w:szCs w:val="28"/>
        </w:rPr>
        <w:t xml:space="preserve"> отчет)</w:t>
      </w:r>
      <w:r w:rsidR="001A3980" w:rsidRPr="00BC3BEF">
        <w:rPr>
          <w:rStyle w:val="FontStyle42"/>
          <w:sz w:val="28"/>
          <w:szCs w:val="28"/>
        </w:rPr>
        <w:t>.</w:t>
      </w:r>
    </w:p>
    <w:p w:rsidR="001A3980" w:rsidRPr="00BC3BEF" w:rsidRDefault="001A3980" w:rsidP="00A76592">
      <w:pPr>
        <w:pStyle w:val="Style3"/>
        <w:widowControl/>
        <w:tabs>
          <w:tab w:val="left" w:pos="1195"/>
        </w:tabs>
        <w:spacing w:line="360" w:lineRule="auto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1.3.</w:t>
      </w:r>
      <w:r w:rsidRPr="00BC3BEF">
        <w:rPr>
          <w:rStyle w:val="FontStyle42"/>
          <w:sz w:val="28"/>
          <w:szCs w:val="28"/>
        </w:rPr>
        <w:tab/>
      </w:r>
      <w:r w:rsidR="007F2EF7" w:rsidRPr="00BC3BEF">
        <w:rPr>
          <w:rStyle w:val="FontStyle42"/>
          <w:sz w:val="28"/>
          <w:szCs w:val="28"/>
        </w:rPr>
        <w:t xml:space="preserve"> </w:t>
      </w:r>
      <w:r w:rsidRPr="00BC3BEF">
        <w:rPr>
          <w:rStyle w:val="FontStyle42"/>
          <w:sz w:val="28"/>
          <w:szCs w:val="28"/>
        </w:rPr>
        <w:t xml:space="preserve">Информация, содержащаяся в отчете, подготавливается на основании данных мониторинга проекта в части </w:t>
      </w:r>
      <w:r w:rsidR="00C15755" w:rsidRPr="00BC3BEF">
        <w:rPr>
          <w:rStyle w:val="FontStyle42"/>
          <w:sz w:val="28"/>
          <w:szCs w:val="28"/>
        </w:rPr>
        <w:t>реализации паспорта проекта.</w:t>
      </w:r>
    </w:p>
    <w:p w:rsidR="00470A50" w:rsidRPr="000A000C" w:rsidRDefault="001A3980" w:rsidP="00470A50">
      <w:pPr>
        <w:tabs>
          <w:tab w:val="left" w:pos="142"/>
        </w:tabs>
        <w:spacing w:line="360" w:lineRule="auto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BC3BEF">
        <w:rPr>
          <w:rStyle w:val="FontStyle42"/>
          <w:sz w:val="28"/>
          <w:szCs w:val="28"/>
        </w:rPr>
        <w:t>1.4.</w:t>
      </w:r>
      <w:r w:rsidRPr="00BC3BEF">
        <w:rPr>
          <w:rStyle w:val="FontStyle42"/>
          <w:sz w:val="28"/>
          <w:szCs w:val="28"/>
        </w:rPr>
        <w:tab/>
        <w:t xml:space="preserve">Данные мониторинга проекта </w:t>
      </w:r>
      <w:r w:rsidR="00C15755" w:rsidRPr="00BC3BEF">
        <w:rPr>
          <w:rStyle w:val="FontStyle42"/>
          <w:sz w:val="28"/>
          <w:szCs w:val="28"/>
        </w:rPr>
        <w:t xml:space="preserve">в виде отчета </w:t>
      </w:r>
      <w:r w:rsidRPr="00BC3BEF">
        <w:rPr>
          <w:rStyle w:val="FontStyle42"/>
          <w:sz w:val="28"/>
          <w:szCs w:val="28"/>
        </w:rPr>
        <w:t xml:space="preserve">представляются участниками </w:t>
      </w:r>
      <w:r w:rsidR="00E56FDD" w:rsidRPr="00BC3BEF">
        <w:rPr>
          <w:rStyle w:val="FontStyle42"/>
          <w:sz w:val="28"/>
          <w:szCs w:val="28"/>
        </w:rPr>
        <w:t>команды</w:t>
      </w:r>
      <w:r w:rsidRPr="00BC3BEF">
        <w:rPr>
          <w:rStyle w:val="FontStyle42"/>
          <w:sz w:val="28"/>
          <w:szCs w:val="28"/>
        </w:rPr>
        <w:t xml:space="preserve"> проекта </w:t>
      </w:r>
      <w:r w:rsidR="00C15755" w:rsidRPr="00BC3BEF">
        <w:rPr>
          <w:rStyle w:val="FontStyle42"/>
          <w:sz w:val="28"/>
          <w:szCs w:val="28"/>
        </w:rPr>
        <w:t>с периодичностью и в сроки, установленные Р</w:t>
      </w:r>
      <w:r w:rsidR="000A000C">
        <w:rPr>
          <w:rStyle w:val="FontStyle42"/>
          <w:sz w:val="28"/>
          <w:szCs w:val="28"/>
        </w:rPr>
        <w:t xml:space="preserve">егламентом управления </w:t>
      </w:r>
      <w:r w:rsidR="000A000C" w:rsidRPr="000A000C">
        <w:rPr>
          <w:rStyle w:val="FontStyle42"/>
          <w:color w:val="000000" w:themeColor="text1"/>
          <w:sz w:val="28"/>
          <w:szCs w:val="28"/>
        </w:rPr>
        <w:t>проектами</w:t>
      </w:r>
      <w:r w:rsidR="00470A50" w:rsidRPr="000A000C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0A000C">
        <w:rPr>
          <w:rFonts w:eastAsia="Times New Roman"/>
          <w:color w:val="000000" w:themeColor="text1"/>
          <w:sz w:val="28"/>
          <w:szCs w:val="28"/>
        </w:rPr>
        <w:t xml:space="preserve">в </w:t>
      </w:r>
      <w:r w:rsidR="00470A50" w:rsidRPr="000A000C">
        <w:rPr>
          <w:rFonts w:eastAsia="Times New Roman"/>
          <w:color w:val="000000" w:themeColor="text1"/>
          <w:sz w:val="28"/>
          <w:szCs w:val="28"/>
        </w:rPr>
        <w:t xml:space="preserve">администрации городского округа город </w:t>
      </w:r>
      <w:r w:rsidR="000A000C" w:rsidRPr="000A000C">
        <w:rPr>
          <w:rFonts w:eastAsia="Times New Roman"/>
          <w:color w:val="000000" w:themeColor="text1"/>
          <w:sz w:val="28"/>
          <w:szCs w:val="28"/>
        </w:rPr>
        <w:t>Воронеж (</w:t>
      </w:r>
      <w:r w:rsidR="00470A50" w:rsidRPr="000A000C">
        <w:rPr>
          <w:rFonts w:eastAsia="Times New Roman"/>
          <w:color w:val="000000" w:themeColor="text1"/>
          <w:sz w:val="28"/>
          <w:szCs w:val="28"/>
        </w:rPr>
        <w:t>далее</w:t>
      </w:r>
      <w:r w:rsidR="000A000C" w:rsidRPr="000A000C">
        <w:rPr>
          <w:rFonts w:eastAsia="Times New Roman"/>
          <w:color w:val="000000" w:themeColor="text1"/>
          <w:sz w:val="28"/>
          <w:szCs w:val="28"/>
        </w:rPr>
        <w:t xml:space="preserve"> –</w:t>
      </w:r>
      <w:r w:rsidR="00470A50" w:rsidRPr="000A000C">
        <w:rPr>
          <w:rFonts w:eastAsia="Times New Roman"/>
          <w:color w:val="000000" w:themeColor="text1"/>
          <w:sz w:val="28"/>
          <w:szCs w:val="28"/>
        </w:rPr>
        <w:t xml:space="preserve"> </w:t>
      </w:r>
      <w:r w:rsidR="000A000C" w:rsidRPr="000A000C">
        <w:rPr>
          <w:rFonts w:eastAsia="Times New Roman"/>
          <w:color w:val="000000" w:themeColor="text1"/>
          <w:sz w:val="28"/>
          <w:szCs w:val="28"/>
        </w:rPr>
        <w:t>Р</w:t>
      </w:r>
      <w:r w:rsidR="00470A50" w:rsidRPr="000A000C">
        <w:rPr>
          <w:rFonts w:eastAsia="Times New Roman"/>
          <w:color w:val="000000" w:themeColor="text1"/>
          <w:sz w:val="28"/>
          <w:szCs w:val="28"/>
        </w:rPr>
        <w:t>егламент</w:t>
      </w:r>
      <w:r w:rsidR="000A000C" w:rsidRPr="000A000C">
        <w:rPr>
          <w:rFonts w:eastAsia="Times New Roman"/>
          <w:color w:val="000000" w:themeColor="text1"/>
          <w:sz w:val="28"/>
          <w:szCs w:val="28"/>
        </w:rPr>
        <w:t>).</w:t>
      </w:r>
    </w:p>
    <w:p w:rsidR="00E84E0F" w:rsidRDefault="00E84E0F" w:rsidP="00E84E0F">
      <w:pPr>
        <w:pStyle w:val="Style3"/>
        <w:widowControl/>
        <w:tabs>
          <w:tab w:val="left" w:pos="1435"/>
        </w:tabs>
        <w:spacing w:line="360" w:lineRule="auto"/>
        <w:rPr>
          <w:rStyle w:val="FontStyle42"/>
          <w:sz w:val="28"/>
          <w:szCs w:val="28"/>
        </w:rPr>
      </w:pPr>
    </w:p>
    <w:p w:rsidR="001A3980" w:rsidRPr="00BC3BEF" w:rsidRDefault="001A3980" w:rsidP="00E84E0F">
      <w:pPr>
        <w:pStyle w:val="Style3"/>
        <w:widowControl/>
        <w:tabs>
          <w:tab w:val="left" w:pos="1435"/>
        </w:tabs>
        <w:spacing w:line="360" w:lineRule="auto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lastRenderedPageBreak/>
        <w:t>1.5.</w:t>
      </w:r>
      <w:r w:rsidRPr="00BC3BEF">
        <w:rPr>
          <w:rStyle w:val="FontStyle42"/>
          <w:sz w:val="28"/>
          <w:szCs w:val="28"/>
        </w:rPr>
        <w:tab/>
      </w:r>
      <w:r w:rsidR="00C15755" w:rsidRPr="00BC3BEF">
        <w:rPr>
          <w:rStyle w:val="FontStyle42"/>
          <w:sz w:val="28"/>
          <w:szCs w:val="28"/>
        </w:rPr>
        <w:t>П</w:t>
      </w:r>
      <w:r w:rsidRPr="00BC3BEF">
        <w:rPr>
          <w:rStyle w:val="FontStyle42"/>
          <w:sz w:val="28"/>
          <w:szCs w:val="28"/>
        </w:rPr>
        <w:t>одготовк</w:t>
      </w:r>
      <w:r w:rsidR="00C15755" w:rsidRPr="00BC3BEF">
        <w:rPr>
          <w:rStyle w:val="FontStyle42"/>
          <w:sz w:val="28"/>
          <w:szCs w:val="28"/>
        </w:rPr>
        <w:t>а</w:t>
      </w:r>
      <w:r w:rsidRPr="00BC3BEF">
        <w:rPr>
          <w:rStyle w:val="FontStyle42"/>
          <w:sz w:val="28"/>
          <w:szCs w:val="28"/>
        </w:rPr>
        <w:t xml:space="preserve"> отчета осуществляется </w:t>
      </w:r>
      <w:r w:rsidR="00DB5424" w:rsidRPr="00BC3BEF">
        <w:rPr>
          <w:rStyle w:val="FontStyle42"/>
          <w:sz w:val="28"/>
          <w:szCs w:val="28"/>
        </w:rPr>
        <w:t>руководителем</w:t>
      </w:r>
      <w:r w:rsidRPr="00BC3BEF">
        <w:rPr>
          <w:rStyle w:val="FontStyle42"/>
          <w:sz w:val="28"/>
          <w:szCs w:val="28"/>
        </w:rPr>
        <w:t xml:space="preserve"> проекта</w:t>
      </w:r>
      <w:r w:rsidR="00377510" w:rsidRPr="00BC3BEF">
        <w:rPr>
          <w:rStyle w:val="FontStyle42"/>
          <w:sz w:val="28"/>
          <w:szCs w:val="28"/>
        </w:rPr>
        <w:t xml:space="preserve"> на основании данных</w:t>
      </w:r>
      <w:r w:rsidR="0084396A">
        <w:rPr>
          <w:rStyle w:val="FontStyle42"/>
          <w:sz w:val="28"/>
          <w:szCs w:val="28"/>
        </w:rPr>
        <w:t>,</w:t>
      </w:r>
      <w:r w:rsidR="00377510" w:rsidRPr="00BC3BEF">
        <w:rPr>
          <w:rStyle w:val="FontStyle42"/>
          <w:sz w:val="28"/>
          <w:szCs w:val="28"/>
        </w:rPr>
        <w:t xml:space="preserve"> </w:t>
      </w:r>
      <w:r w:rsidR="00C15755" w:rsidRPr="00BC3BEF">
        <w:rPr>
          <w:rStyle w:val="FontStyle42"/>
          <w:sz w:val="28"/>
          <w:szCs w:val="28"/>
        </w:rPr>
        <w:t xml:space="preserve">предоставленных командой проекта и </w:t>
      </w:r>
      <w:r w:rsidR="0084396A">
        <w:rPr>
          <w:rStyle w:val="FontStyle42"/>
          <w:sz w:val="28"/>
          <w:szCs w:val="28"/>
        </w:rPr>
        <w:t>сформированных а</w:t>
      </w:r>
      <w:r w:rsidR="00377510" w:rsidRPr="00BC3BEF">
        <w:rPr>
          <w:rStyle w:val="FontStyle42"/>
          <w:sz w:val="28"/>
          <w:szCs w:val="28"/>
        </w:rPr>
        <w:t>дминистратором проекта.</w:t>
      </w:r>
      <w:r w:rsidRPr="00BC3BEF">
        <w:rPr>
          <w:rStyle w:val="FontStyle42"/>
          <w:sz w:val="28"/>
          <w:szCs w:val="28"/>
        </w:rPr>
        <w:t xml:space="preserve"> </w:t>
      </w:r>
      <w:r w:rsidR="00C15755" w:rsidRPr="00BC3BEF">
        <w:rPr>
          <w:rStyle w:val="FontStyle42"/>
          <w:sz w:val="28"/>
          <w:szCs w:val="28"/>
        </w:rPr>
        <w:t>Порядок согласования отчета установлен Регламентом.</w:t>
      </w:r>
    </w:p>
    <w:p w:rsidR="00EE33B9" w:rsidRPr="00BC3BEF" w:rsidRDefault="00EE33B9" w:rsidP="00E84E0F">
      <w:pPr>
        <w:pStyle w:val="Style3"/>
        <w:widowControl/>
        <w:tabs>
          <w:tab w:val="left" w:pos="1344"/>
        </w:tabs>
        <w:spacing w:line="240" w:lineRule="auto"/>
        <w:ind w:firstLine="739"/>
        <w:rPr>
          <w:rStyle w:val="FontStyle42"/>
          <w:sz w:val="28"/>
          <w:szCs w:val="28"/>
        </w:rPr>
      </w:pPr>
    </w:p>
    <w:p w:rsidR="00952841" w:rsidRPr="00A03A11" w:rsidRDefault="001A3980" w:rsidP="00E84E0F">
      <w:pPr>
        <w:pStyle w:val="Style8"/>
        <w:widowControl/>
        <w:spacing w:line="240" w:lineRule="auto"/>
        <w:rPr>
          <w:rStyle w:val="FontStyle42"/>
          <w:b/>
          <w:sz w:val="28"/>
          <w:szCs w:val="28"/>
        </w:rPr>
      </w:pPr>
      <w:r w:rsidRPr="00A03A11">
        <w:rPr>
          <w:rStyle w:val="FontStyle42"/>
          <w:b/>
          <w:sz w:val="28"/>
          <w:szCs w:val="28"/>
        </w:rPr>
        <w:t xml:space="preserve">2. Рекомендации по подготовке отчета </w:t>
      </w:r>
    </w:p>
    <w:p w:rsidR="001A3980" w:rsidRPr="00A03A11" w:rsidRDefault="001A3980" w:rsidP="00E84E0F">
      <w:pPr>
        <w:pStyle w:val="Style8"/>
        <w:widowControl/>
        <w:spacing w:line="240" w:lineRule="auto"/>
        <w:rPr>
          <w:rStyle w:val="FontStyle42"/>
          <w:b/>
          <w:sz w:val="28"/>
          <w:szCs w:val="28"/>
        </w:rPr>
      </w:pPr>
      <w:r w:rsidRPr="00A03A11">
        <w:rPr>
          <w:rStyle w:val="FontStyle42"/>
          <w:b/>
          <w:sz w:val="28"/>
          <w:szCs w:val="28"/>
        </w:rPr>
        <w:t>о ходе реализации проекта</w:t>
      </w:r>
    </w:p>
    <w:p w:rsidR="00452161" w:rsidRPr="00BC3BEF" w:rsidRDefault="00452161" w:rsidP="00E84E0F">
      <w:pPr>
        <w:pStyle w:val="Style8"/>
        <w:widowControl/>
        <w:spacing w:line="240" w:lineRule="auto"/>
        <w:rPr>
          <w:rStyle w:val="FontStyle42"/>
          <w:sz w:val="28"/>
          <w:szCs w:val="28"/>
        </w:rPr>
      </w:pPr>
    </w:p>
    <w:p w:rsidR="001A3980" w:rsidRPr="007E1D5A" w:rsidRDefault="001A3980" w:rsidP="0084396A">
      <w:pPr>
        <w:pStyle w:val="Style4"/>
        <w:widowControl/>
        <w:spacing w:line="360" w:lineRule="auto"/>
        <w:ind w:firstLine="706"/>
        <w:rPr>
          <w:rStyle w:val="FontStyle42"/>
          <w:sz w:val="28"/>
          <w:szCs w:val="28"/>
        </w:rPr>
      </w:pPr>
      <w:r w:rsidRPr="007E1D5A">
        <w:rPr>
          <w:rStyle w:val="FontStyle42"/>
          <w:sz w:val="28"/>
          <w:szCs w:val="28"/>
        </w:rPr>
        <w:t>2.1. Отчет разрабатывае</w:t>
      </w:r>
      <w:r w:rsidR="00DB5424" w:rsidRPr="007E1D5A">
        <w:rPr>
          <w:rStyle w:val="FontStyle42"/>
          <w:sz w:val="28"/>
          <w:szCs w:val="28"/>
        </w:rPr>
        <w:t>т</w:t>
      </w:r>
      <w:r w:rsidR="007F2EF7" w:rsidRPr="007E1D5A">
        <w:rPr>
          <w:rStyle w:val="FontStyle42"/>
          <w:sz w:val="28"/>
          <w:szCs w:val="28"/>
        </w:rPr>
        <w:t xml:space="preserve">ся по форме согласно приложению </w:t>
      </w:r>
      <w:r w:rsidRPr="007E1D5A">
        <w:rPr>
          <w:rStyle w:val="FontStyle42"/>
          <w:sz w:val="28"/>
          <w:szCs w:val="28"/>
        </w:rPr>
        <w:t xml:space="preserve"> </w:t>
      </w:r>
      <w:r w:rsidR="009F5479" w:rsidRPr="007E1D5A">
        <w:rPr>
          <w:rStyle w:val="FontStyle42"/>
          <w:sz w:val="28"/>
          <w:szCs w:val="28"/>
        </w:rPr>
        <w:t>№</w:t>
      </w:r>
      <w:r w:rsidR="00382AB5" w:rsidRPr="007E1D5A">
        <w:rPr>
          <w:rStyle w:val="FontStyle42"/>
          <w:sz w:val="28"/>
          <w:szCs w:val="28"/>
        </w:rPr>
        <w:t xml:space="preserve"> </w:t>
      </w:r>
      <w:r w:rsidR="00C15755" w:rsidRPr="007E1D5A">
        <w:rPr>
          <w:rStyle w:val="FontStyle42"/>
          <w:sz w:val="28"/>
          <w:szCs w:val="28"/>
        </w:rPr>
        <w:t xml:space="preserve">5 к Регламенту </w:t>
      </w:r>
      <w:r w:rsidRPr="007E1D5A">
        <w:rPr>
          <w:rStyle w:val="FontStyle42"/>
          <w:sz w:val="28"/>
          <w:szCs w:val="28"/>
        </w:rPr>
        <w:t>и в соответствии с рекомендациями по ее заполнению, приведенными в настоящем разделе методических рекомендаций</w:t>
      </w:r>
      <w:r w:rsidR="00EB3F78" w:rsidRPr="007E1D5A">
        <w:rPr>
          <w:rStyle w:val="FontStyle42"/>
          <w:sz w:val="28"/>
          <w:szCs w:val="28"/>
        </w:rPr>
        <w:t>, или по форме</w:t>
      </w:r>
      <w:r w:rsidR="00051EEC" w:rsidRPr="007E1D5A">
        <w:rPr>
          <w:rStyle w:val="FontStyle42"/>
          <w:sz w:val="28"/>
          <w:szCs w:val="28"/>
        </w:rPr>
        <w:t>,</w:t>
      </w:r>
      <w:r w:rsidR="00EB3F78" w:rsidRPr="007E1D5A">
        <w:rPr>
          <w:rStyle w:val="FontStyle42"/>
          <w:sz w:val="28"/>
          <w:szCs w:val="28"/>
        </w:rPr>
        <w:t xml:space="preserve"> предоставленной исполнительными органами государственной власти (в случае если проект </w:t>
      </w:r>
      <w:r w:rsidR="0084396A" w:rsidRPr="007E1D5A">
        <w:rPr>
          <w:rStyle w:val="FontStyle42"/>
          <w:sz w:val="28"/>
          <w:szCs w:val="28"/>
        </w:rPr>
        <w:t>–</w:t>
      </w:r>
      <w:r w:rsidR="00EB3F78" w:rsidRPr="007E1D5A">
        <w:rPr>
          <w:rStyle w:val="FontStyle42"/>
          <w:sz w:val="28"/>
          <w:szCs w:val="28"/>
        </w:rPr>
        <w:t xml:space="preserve"> муниципальн</w:t>
      </w:r>
      <w:r w:rsidR="0084396A" w:rsidRPr="007E1D5A">
        <w:rPr>
          <w:rStyle w:val="FontStyle42"/>
          <w:sz w:val="28"/>
          <w:szCs w:val="28"/>
        </w:rPr>
        <w:t>ая с</w:t>
      </w:r>
      <w:r w:rsidR="00EB3F78" w:rsidRPr="007E1D5A">
        <w:rPr>
          <w:rStyle w:val="FontStyle42"/>
          <w:sz w:val="28"/>
          <w:szCs w:val="28"/>
        </w:rPr>
        <w:t>оставляющ</w:t>
      </w:r>
      <w:r w:rsidR="0084396A" w:rsidRPr="007E1D5A">
        <w:rPr>
          <w:rStyle w:val="FontStyle42"/>
          <w:sz w:val="28"/>
          <w:szCs w:val="28"/>
        </w:rPr>
        <w:t>ая</w:t>
      </w:r>
      <w:r w:rsidR="00EB3F78" w:rsidRPr="007E1D5A">
        <w:rPr>
          <w:rStyle w:val="FontStyle42"/>
          <w:sz w:val="28"/>
          <w:szCs w:val="28"/>
        </w:rPr>
        <w:t xml:space="preserve"> регионального проекта)</w:t>
      </w:r>
      <w:r w:rsidRPr="007E1D5A">
        <w:rPr>
          <w:rStyle w:val="FontStyle42"/>
          <w:sz w:val="28"/>
          <w:szCs w:val="28"/>
        </w:rPr>
        <w:t>.</w:t>
      </w:r>
    </w:p>
    <w:p w:rsidR="001A3980" w:rsidRPr="007E1D5A" w:rsidRDefault="001A3980" w:rsidP="00A76592">
      <w:pPr>
        <w:pStyle w:val="Style4"/>
        <w:widowControl/>
        <w:spacing w:line="360" w:lineRule="auto"/>
        <w:ind w:left="715" w:firstLine="0"/>
        <w:jc w:val="left"/>
        <w:rPr>
          <w:rStyle w:val="FontStyle42"/>
          <w:sz w:val="28"/>
          <w:szCs w:val="28"/>
        </w:rPr>
      </w:pPr>
      <w:r w:rsidRPr="007E1D5A">
        <w:rPr>
          <w:rStyle w:val="FontStyle42"/>
          <w:sz w:val="28"/>
          <w:szCs w:val="28"/>
        </w:rPr>
        <w:t>Форма отчета включает следующие разделы:</w:t>
      </w:r>
    </w:p>
    <w:p w:rsidR="00F85CDF" w:rsidRPr="007E1D5A" w:rsidRDefault="0097772C" w:rsidP="0084396A">
      <w:pPr>
        <w:pStyle w:val="af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A000C"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 1 </w:t>
      </w:r>
      <w:r w:rsidR="003B37FA"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«О</w:t>
      </w:r>
      <w:r w:rsidR="00F85CDF"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бщий статус отклонений при реализации проекта (индикативная таблица)»</w:t>
      </w:r>
      <w:r w:rsidR="000A000C"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5CDF" w:rsidRPr="007E1D5A" w:rsidRDefault="0097772C" w:rsidP="0084396A">
      <w:pPr>
        <w:pStyle w:val="af"/>
        <w:numPr>
          <w:ilvl w:val="0"/>
          <w:numId w:val="24"/>
        </w:numPr>
        <w:spacing w:line="360" w:lineRule="auto"/>
        <w:ind w:left="0" w:firstLine="709"/>
        <w:jc w:val="both"/>
        <w:rPr>
          <w:rStyle w:val="FontStyle42"/>
          <w:color w:val="000000" w:themeColor="text1"/>
          <w:sz w:val="28"/>
          <w:szCs w:val="28"/>
        </w:rPr>
      </w:pPr>
      <w:r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A000C"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аздел 2</w:t>
      </w:r>
      <w:r w:rsidR="000A000C" w:rsidRPr="007E1D5A">
        <w:rPr>
          <w:rStyle w:val="FontStyle42"/>
          <w:color w:val="000000" w:themeColor="text1"/>
          <w:sz w:val="28"/>
          <w:szCs w:val="28"/>
        </w:rPr>
        <w:t xml:space="preserve"> </w:t>
      </w:r>
      <w:r w:rsidR="003B37FA" w:rsidRPr="007E1D5A">
        <w:rPr>
          <w:rStyle w:val="FontStyle42"/>
          <w:color w:val="000000" w:themeColor="text1"/>
          <w:sz w:val="28"/>
          <w:szCs w:val="28"/>
        </w:rPr>
        <w:t>«С</w:t>
      </w:r>
      <w:r w:rsidR="00F85CDF" w:rsidRPr="007E1D5A">
        <w:rPr>
          <w:rStyle w:val="FontStyle42"/>
          <w:color w:val="000000" w:themeColor="text1"/>
          <w:sz w:val="28"/>
          <w:szCs w:val="28"/>
        </w:rPr>
        <w:t>ведения об исполнении бюджета»;</w:t>
      </w:r>
    </w:p>
    <w:p w:rsidR="00F85CDF" w:rsidRPr="007E1D5A" w:rsidRDefault="0097772C" w:rsidP="0084396A">
      <w:pPr>
        <w:pStyle w:val="af"/>
        <w:numPr>
          <w:ilvl w:val="0"/>
          <w:numId w:val="24"/>
        </w:numPr>
        <w:spacing w:line="360" w:lineRule="auto"/>
        <w:ind w:left="0" w:firstLine="709"/>
        <w:jc w:val="both"/>
        <w:rPr>
          <w:rStyle w:val="FontStyle42"/>
          <w:color w:val="000000" w:themeColor="text1"/>
          <w:sz w:val="28"/>
          <w:szCs w:val="28"/>
        </w:rPr>
      </w:pPr>
      <w:r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A000C"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аздел</w:t>
      </w:r>
      <w:r w:rsidR="000A000C" w:rsidRPr="007E1D5A">
        <w:rPr>
          <w:rStyle w:val="FontStyle42"/>
          <w:color w:val="000000" w:themeColor="text1"/>
          <w:sz w:val="28"/>
          <w:szCs w:val="28"/>
        </w:rPr>
        <w:t xml:space="preserve"> 3 </w:t>
      </w:r>
      <w:r w:rsidR="00F85CDF" w:rsidRPr="007E1D5A">
        <w:rPr>
          <w:rStyle w:val="FontStyle42"/>
          <w:color w:val="000000" w:themeColor="text1"/>
          <w:sz w:val="28"/>
          <w:szCs w:val="28"/>
        </w:rPr>
        <w:t>«</w:t>
      </w:r>
      <w:r w:rsidR="00285236" w:rsidRPr="007E1D5A">
        <w:rPr>
          <w:rStyle w:val="FontStyle42"/>
          <w:color w:val="000000" w:themeColor="text1"/>
          <w:sz w:val="28"/>
          <w:szCs w:val="28"/>
        </w:rPr>
        <w:t>Сведения о фактических и прогнозных значениях показателей проекта</w:t>
      </w:r>
      <w:r w:rsidR="00F85CDF" w:rsidRPr="007E1D5A">
        <w:rPr>
          <w:rStyle w:val="FontStyle42"/>
          <w:color w:val="000000" w:themeColor="text1"/>
          <w:sz w:val="28"/>
          <w:szCs w:val="28"/>
        </w:rPr>
        <w:t>»;</w:t>
      </w:r>
    </w:p>
    <w:p w:rsidR="00F85CDF" w:rsidRPr="007E1D5A" w:rsidRDefault="0097772C" w:rsidP="0084396A">
      <w:pPr>
        <w:pStyle w:val="af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A000C"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 4 </w:t>
      </w:r>
      <w:r w:rsidR="003B37FA"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«П</w:t>
      </w:r>
      <w:r w:rsidR="00F85CDF"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лан-</w:t>
      </w:r>
      <w:proofErr w:type="spellStart"/>
      <w:r w:rsidR="00F85CDF"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фактный</w:t>
      </w:r>
      <w:proofErr w:type="spellEnd"/>
      <w:r w:rsidR="00F85CDF"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анализ исполнения контрольных точек / мероприятий (за отчетный период)»</w:t>
      </w:r>
      <w:r w:rsidR="000A000C" w:rsidRPr="007E1D5A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5CDF" w:rsidRPr="000A000C" w:rsidRDefault="0097772C" w:rsidP="0084396A">
      <w:pPr>
        <w:pStyle w:val="af"/>
        <w:numPr>
          <w:ilvl w:val="0"/>
          <w:numId w:val="24"/>
        </w:numPr>
        <w:spacing w:line="360" w:lineRule="auto"/>
        <w:ind w:left="0" w:firstLine="709"/>
        <w:jc w:val="both"/>
        <w:rPr>
          <w:rStyle w:val="FontStyle59"/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A000C" w:rsidRPr="000A000C">
        <w:rPr>
          <w:rFonts w:ascii="Times New Roman" w:hAnsi="Times New Roman" w:cs="Times New Roman"/>
          <w:color w:val="000000" w:themeColor="text1"/>
          <w:sz w:val="28"/>
          <w:szCs w:val="28"/>
        </w:rPr>
        <w:t>аздел</w:t>
      </w:r>
      <w:r w:rsidR="000A000C" w:rsidRPr="000A000C">
        <w:rPr>
          <w:rStyle w:val="FontStyle59"/>
          <w:rFonts w:ascii="Times New Roman" w:hAnsi="Times New Roman" w:cs="Times New Roman"/>
          <w:color w:val="000000" w:themeColor="text1"/>
          <w:sz w:val="28"/>
          <w:szCs w:val="28"/>
        </w:rPr>
        <w:t xml:space="preserve"> 5 </w:t>
      </w:r>
      <w:r w:rsidR="00F85CDF" w:rsidRPr="000A000C">
        <w:rPr>
          <w:rStyle w:val="FontStyle59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3B37FA" w:rsidRPr="000A000C">
        <w:rPr>
          <w:rStyle w:val="FontStyle59"/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004C7A" w:rsidRPr="000A000C">
        <w:rPr>
          <w:rStyle w:val="FontStyle59"/>
          <w:rFonts w:ascii="Times New Roman" w:hAnsi="Times New Roman" w:cs="Times New Roman"/>
          <w:color w:val="000000" w:themeColor="text1"/>
          <w:sz w:val="28"/>
          <w:szCs w:val="28"/>
        </w:rPr>
        <w:t>татус реализации проекта по ответственным исполнителям</w:t>
      </w:r>
      <w:r w:rsidR="00F85CDF" w:rsidRPr="000A000C">
        <w:rPr>
          <w:rStyle w:val="FontStyle59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04C7A" w:rsidRPr="000A000C">
        <w:rPr>
          <w:rStyle w:val="FontStyle59"/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5CDF" w:rsidRPr="000A000C" w:rsidRDefault="0097772C" w:rsidP="0084396A">
      <w:pPr>
        <w:pStyle w:val="af"/>
        <w:numPr>
          <w:ilvl w:val="0"/>
          <w:numId w:val="24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A000C" w:rsidRPr="000A0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аздел 6 </w:t>
      </w:r>
      <w:r w:rsidR="003B37FA" w:rsidRPr="000A000C">
        <w:rPr>
          <w:rFonts w:ascii="Times New Roman" w:hAnsi="Times New Roman" w:cs="Times New Roman"/>
          <w:color w:val="000000" w:themeColor="text1"/>
          <w:sz w:val="28"/>
          <w:szCs w:val="28"/>
        </w:rPr>
        <w:t>«П</w:t>
      </w:r>
      <w:r w:rsidR="00F85CDF" w:rsidRPr="000A000C">
        <w:rPr>
          <w:rFonts w:ascii="Times New Roman" w:hAnsi="Times New Roman" w:cs="Times New Roman"/>
          <w:color w:val="000000" w:themeColor="text1"/>
          <w:sz w:val="28"/>
          <w:szCs w:val="28"/>
        </w:rPr>
        <w:t>рогноз исполнения контрольных точек / мероприятий на следующий отчетный период</w:t>
      </w:r>
      <w:r w:rsidR="0084396A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85CDF" w:rsidRPr="000A000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F85CDF" w:rsidRPr="0084396A" w:rsidRDefault="0097772C" w:rsidP="0084396A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96A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0A000C" w:rsidRPr="0084396A">
        <w:rPr>
          <w:rFonts w:ascii="Times New Roman" w:hAnsi="Times New Roman" w:cs="Times New Roman"/>
          <w:color w:val="000000" w:themeColor="text1"/>
          <w:sz w:val="28"/>
          <w:szCs w:val="28"/>
        </w:rPr>
        <w:t>аздел</w:t>
      </w:r>
      <w:r w:rsidR="000A000C" w:rsidRPr="0084396A">
        <w:rPr>
          <w:rFonts w:ascii="Times New Roman" w:hAnsi="Times New Roman" w:cs="Times New Roman"/>
          <w:sz w:val="28"/>
          <w:szCs w:val="28"/>
        </w:rPr>
        <w:t xml:space="preserve"> 7 </w:t>
      </w:r>
      <w:r w:rsidR="003B37FA" w:rsidRPr="0084396A">
        <w:rPr>
          <w:rFonts w:ascii="Times New Roman" w:hAnsi="Times New Roman" w:cs="Times New Roman"/>
          <w:sz w:val="28"/>
          <w:szCs w:val="28"/>
        </w:rPr>
        <w:t>«Н</w:t>
      </w:r>
      <w:r w:rsidR="00F85CDF" w:rsidRPr="0084396A">
        <w:rPr>
          <w:rFonts w:ascii="Times New Roman" w:hAnsi="Times New Roman" w:cs="Times New Roman"/>
          <w:sz w:val="28"/>
          <w:szCs w:val="28"/>
        </w:rPr>
        <w:t>аличие иных вопросов и рисков»</w:t>
      </w:r>
      <w:r w:rsidR="000A000C" w:rsidRPr="0084396A">
        <w:rPr>
          <w:rFonts w:ascii="Times New Roman" w:hAnsi="Times New Roman" w:cs="Times New Roman"/>
          <w:sz w:val="28"/>
          <w:szCs w:val="28"/>
        </w:rPr>
        <w:t>.</w:t>
      </w:r>
    </w:p>
    <w:p w:rsidR="00382AB5" w:rsidRPr="007E1D5A" w:rsidRDefault="001441B5" w:rsidP="000A000C">
      <w:pPr>
        <w:pStyle w:val="Style11"/>
        <w:widowControl/>
        <w:spacing w:line="360" w:lineRule="auto"/>
        <w:jc w:val="both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lastRenderedPageBreak/>
        <w:t xml:space="preserve">           Разделы отчета подготавливаются в соответствии </w:t>
      </w:r>
      <w:r w:rsidR="00F85CDF" w:rsidRPr="00BC3BEF">
        <w:rPr>
          <w:rStyle w:val="FontStyle42"/>
          <w:sz w:val="28"/>
          <w:szCs w:val="28"/>
        </w:rPr>
        <w:t>с</w:t>
      </w:r>
      <w:r w:rsidRPr="00BC3BEF">
        <w:rPr>
          <w:rStyle w:val="FontStyle42"/>
          <w:sz w:val="28"/>
          <w:szCs w:val="28"/>
        </w:rPr>
        <w:t xml:space="preserve"> периодичностью (отчетный период)</w:t>
      </w:r>
      <w:r w:rsidR="0084396A">
        <w:rPr>
          <w:rStyle w:val="FontStyle42"/>
          <w:sz w:val="28"/>
          <w:szCs w:val="28"/>
        </w:rPr>
        <w:t>,</w:t>
      </w:r>
      <w:r w:rsidR="00051EEC">
        <w:rPr>
          <w:rStyle w:val="FontStyle42"/>
          <w:sz w:val="28"/>
          <w:szCs w:val="28"/>
        </w:rPr>
        <w:t xml:space="preserve"> </w:t>
      </w:r>
      <w:r w:rsidR="00051EEC" w:rsidRPr="007E1D5A">
        <w:rPr>
          <w:rStyle w:val="FontStyle42"/>
          <w:sz w:val="28"/>
          <w:szCs w:val="28"/>
        </w:rPr>
        <w:t>определенной Р</w:t>
      </w:r>
      <w:r w:rsidR="00F85CDF" w:rsidRPr="007E1D5A">
        <w:rPr>
          <w:rStyle w:val="FontStyle42"/>
          <w:sz w:val="28"/>
          <w:szCs w:val="28"/>
        </w:rPr>
        <w:t>егламентом (возможная периодичность</w:t>
      </w:r>
      <w:r w:rsidRPr="007E1D5A">
        <w:rPr>
          <w:rStyle w:val="FontStyle42"/>
          <w:sz w:val="28"/>
          <w:szCs w:val="28"/>
        </w:rPr>
        <w:t>:</w:t>
      </w:r>
      <w:r w:rsidR="00F85CDF" w:rsidRPr="007E1D5A">
        <w:rPr>
          <w:rStyle w:val="FontStyle42"/>
          <w:sz w:val="28"/>
          <w:szCs w:val="28"/>
        </w:rPr>
        <w:t xml:space="preserve"> </w:t>
      </w:r>
      <w:r w:rsidR="0084396A" w:rsidRPr="007E1D5A">
        <w:rPr>
          <w:rStyle w:val="FontStyle42"/>
          <w:sz w:val="28"/>
          <w:szCs w:val="28"/>
        </w:rPr>
        <w:t>ежемесячно,</w:t>
      </w:r>
      <w:r w:rsidR="00F85CDF" w:rsidRPr="007E1D5A">
        <w:rPr>
          <w:rStyle w:val="FontStyle42"/>
          <w:sz w:val="28"/>
          <w:szCs w:val="28"/>
        </w:rPr>
        <w:t xml:space="preserve"> </w:t>
      </w:r>
      <w:r w:rsidRPr="007E1D5A">
        <w:rPr>
          <w:rStyle w:val="FontStyle42"/>
          <w:sz w:val="28"/>
          <w:szCs w:val="28"/>
        </w:rPr>
        <w:t>ежеквартально</w:t>
      </w:r>
      <w:r w:rsidR="0084396A" w:rsidRPr="007E1D5A">
        <w:rPr>
          <w:rStyle w:val="FontStyle42"/>
          <w:sz w:val="28"/>
          <w:szCs w:val="28"/>
        </w:rPr>
        <w:t>,</w:t>
      </w:r>
      <w:r w:rsidR="00F85CDF" w:rsidRPr="007E1D5A">
        <w:rPr>
          <w:rStyle w:val="FontStyle42"/>
          <w:sz w:val="28"/>
          <w:szCs w:val="28"/>
        </w:rPr>
        <w:t xml:space="preserve"> </w:t>
      </w:r>
      <w:r w:rsidR="00DF7026" w:rsidRPr="007E1D5A">
        <w:rPr>
          <w:rStyle w:val="FontStyle42"/>
          <w:sz w:val="28"/>
          <w:szCs w:val="28"/>
        </w:rPr>
        <w:t>ежегодно</w:t>
      </w:r>
      <w:r w:rsidR="00F85CDF" w:rsidRPr="007E1D5A">
        <w:rPr>
          <w:rStyle w:val="FontStyle42"/>
          <w:sz w:val="28"/>
          <w:szCs w:val="28"/>
        </w:rPr>
        <w:t>)</w:t>
      </w:r>
      <w:r w:rsidR="00074E5A" w:rsidRPr="007E1D5A">
        <w:rPr>
          <w:rStyle w:val="FontStyle42"/>
          <w:sz w:val="28"/>
          <w:szCs w:val="28"/>
        </w:rPr>
        <w:t>.</w:t>
      </w:r>
    </w:p>
    <w:p w:rsidR="001A3980" w:rsidRPr="007E1D5A" w:rsidRDefault="001A3980" w:rsidP="00A76592">
      <w:pPr>
        <w:pStyle w:val="Style3"/>
        <w:widowControl/>
        <w:tabs>
          <w:tab w:val="left" w:pos="1200"/>
        </w:tabs>
        <w:spacing w:line="360" w:lineRule="auto"/>
        <w:ind w:firstLine="706"/>
        <w:rPr>
          <w:rStyle w:val="FontStyle42"/>
          <w:sz w:val="28"/>
          <w:szCs w:val="28"/>
        </w:rPr>
      </w:pPr>
      <w:r w:rsidRPr="007E1D5A">
        <w:rPr>
          <w:rStyle w:val="FontStyle42"/>
          <w:sz w:val="28"/>
          <w:szCs w:val="28"/>
        </w:rPr>
        <w:t>2.2.</w:t>
      </w:r>
      <w:r w:rsidRPr="007E1D5A">
        <w:rPr>
          <w:rStyle w:val="FontStyle42"/>
          <w:sz w:val="28"/>
          <w:szCs w:val="28"/>
        </w:rPr>
        <w:tab/>
        <w:t>Титульный лист отчета содержит информацию о наименовании проекта</w:t>
      </w:r>
      <w:r w:rsidR="00C35974" w:rsidRPr="007E1D5A">
        <w:rPr>
          <w:rStyle w:val="FontStyle42"/>
          <w:sz w:val="28"/>
          <w:szCs w:val="28"/>
        </w:rPr>
        <w:t>, периоде</w:t>
      </w:r>
      <w:r w:rsidR="0084396A" w:rsidRPr="007E1D5A">
        <w:rPr>
          <w:rStyle w:val="FontStyle42"/>
          <w:sz w:val="28"/>
          <w:szCs w:val="28"/>
        </w:rPr>
        <w:t>,</w:t>
      </w:r>
      <w:r w:rsidR="00C35974" w:rsidRPr="007E1D5A">
        <w:rPr>
          <w:rStyle w:val="FontStyle42"/>
          <w:sz w:val="28"/>
          <w:szCs w:val="28"/>
        </w:rPr>
        <w:t xml:space="preserve"> за который подготовлен отчет в формате «</w:t>
      </w:r>
      <w:proofErr w:type="gramStart"/>
      <w:r w:rsidR="00470A50" w:rsidRPr="007E1D5A">
        <w:rPr>
          <w:rStyle w:val="FontStyle42"/>
          <w:color w:val="000000" w:themeColor="text1"/>
          <w:sz w:val="28"/>
          <w:szCs w:val="28"/>
        </w:rPr>
        <w:t>ММ</w:t>
      </w:r>
      <w:proofErr w:type="gramEnd"/>
      <w:r w:rsidR="00004C7A" w:rsidRPr="007E1D5A">
        <w:rPr>
          <w:rStyle w:val="FontStyle42"/>
          <w:color w:val="000000" w:themeColor="text1"/>
          <w:sz w:val="28"/>
          <w:szCs w:val="28"/>
        </w:rPr>
        <w:t>.</w:t>
      </w:r>
      <w:r w:rsidR="008D6771" w:rsidRPr="007E1D5A">
        <w:rPr>
          <w:rStyle w:val="FontStyle42"/>
          <w:color w:val="000000" w:themeColor="text1"/>
          <w:sz w:val="28"/>
          <w:szCs w:val="28"/>
        </w:rPr>
        <w:t xml:space="preserve"> </w:t>
      </w:r>
      <w:r w:rsidR="00C35974" w:rsidRPr="007E1D5A">
        <w:rPr>
          <w:rStyle w:val="FontStyle42"/>
          <w:color w:val="000000" w:themeColor="text1"/>
          <w:sz w:val="28"/>
          <w:szCs w:val="28"/>
        </w:rPr>
        <w:t>ГГГГ</w:t>
      </w:r>
      <w:r w:rsidR="00C35974" w:rsidRPr="007E1D5A">
        <w:rPr>
          <w:rStyle w:val="FontStyle42"/>
          <w:sz w:val="28"/>
          <w:szCs w:val="28"/>
        </w:rPr>
        <w:t>»</w:t>
      </w:r>
      <w:r w:rsidR="00004C7A" w:rsidRPr="007E1D5A">
        <w:rPr>
          <w:rStyle w:val="FontStyle42"/>
          <w:sz w:val="28"/>
          <w:szCs w:val="28"/>
        </w:rPr>
        <w:t xml:space="preserve"> либо «ГГГГ»</w:t>
      </w:r>
      <w:r w:rsidR="0084396A" w:rsidRPr="007E1D5A">
        <w:rPr>
          <w:rStyle w:val="FontStyle42"/>
          <w:sz w:val="28"/>
          <w:szCs w:val="28"/>
        </w:rPr>
        <w:t>,</w:t>
      </w:r>
      <w:r w:rsidRPr="007E1D5A">
        <w:rPr>
          <w:rStyle w:val="FontStyle42"/>
          <w:sz w:val="28"/>
          <w:szCs w:val="28"/>
        </w:rPr>
        <w:t xml:space="preserve"> и фактической дате по</w:t>
      </w:r>
      <w:r w:rsidR="000A000C" w:rsidRPr="007E1D5A">
        <w:rPr>
          <w:rStyle w:val="FontStyle42"/>
          <w:sz w:val="28"/>
          <w:szCs w:val="28"/>
        </w:rPr>
        <w:t>дготовки отчета в формате «ДД.ММ</w:t>
      </w:r>
      <w:proofErr w:type="gramStart"/>
      <w:r w:rsidRPr="007E1D5A">
        <w:rPr>
          <w:rStyle w:val="FontStyle42"/>
          <w:sz w:val="28"/>
          <w:szCs w:val="28"/>
        </w:rPr>
        <w:t>.Г</w:t>
      </w:r>
      <w:proofErr w:type="gramEnd"/>
      <w:r w:rsidRPr="007E1D5A">
        <w:rPr>
          <w:rStyle w:val="FontStyle42"/>
          <w:sz w:val="28"/>
          <w:szCs w:val="28"/>
        </w:rPr>
        <w:t>ГГГ»</w:t>
      </w:r>
      <w:r w:rsidR="00285236" w:rsidRPr="007E1D5A">
        <w:rPr>
          <w:rStyle w:val="FontStyle42"/>
          <w:sz w:val="28"/>
          <w:szCs w:val="28"/>
        </w:rPr>
        <w:t xml:space="preserve">, сведения об утвержденных паспортом проекта функциональном заказчике, кураторе, руководителе проекта с указанием </w:t>
      </w:r>
      <w:r w:rsidR="0084396A" w:rsidRPr="007E1D5A">
        <w:rPr>
          <w:rStyle w:val="FontStyle42"/>
          <w:sz w:val="28"/>
          <w:szCs w:val="28"/>
        </w:rPr>
        <w:t xml:space="preserve">их </w:t>
      </w:r>
      <w:r w:rsidR="00285236" w:rsidRPr="007E1D5A">
        <w:rPr>
          <w:rStyle w:val="FontStyle42"/>
          <w:sz w:val="28"/>
          <w:szCs w:val="28"/>
        </w:rPr>
        <w:t>Ф</w:t>
      </w:r>
      <w:r w:rsidR="0084396A" w:rsidRPr="007E1D5A">
        <w:rPr>
          <w:rStyle w:val="FontStyle42"/>
          <w:sz w:val="28"/>
          <w:szCs w:val="28"/>
        </w:rPr>
        <w:t>.</w:t>
      </w:r>
      <w:r w:rsidR="00285236" w:rsidRPr="007E1D5A">
        <w:rPr>
          <w:rStyle w:val="FontStyle42"/>
          <w:sz w:val="28"/>
          <w:szCs w:val="28"/>
        </w:rPr>
        <w:t>И</w:t>
      </w:r>
      <w:r w:rsidR="0084396A" w:rsidRPr="007E1D5A">
        <w:rPr>
          <w:rStyle w:val="FontStyle42"/>
          <w:sz w:val="28"/>
          <w:szCs w:val="28"/>
        </w:rPr>
        <w:t>.</w:t>
      </w:r>
      <w:r w:rsidR="00285236" w:rsidRPr="007E1D5A">
        <w:rPr>
          <w:rStyle w:val="FontStyle42"/>
          <w:sz w:val="28"/>
          <w:szCs w:val="28"/>
        </w:rPr>
        <w:t>О</w:t>
      </w:r>
      <w:r w:rsidR="0084396A" w:rsidRPr="007E1D5A">
        <w:rPr>
          <w:rStyle w:val="FontStyle42"/>
          <w:sz w:val="28"/>
          <w:szCs w:val="28"/>
        </w:rPr>
        <w:t>.</w:t>
      </w:r>
      <w:r w:rsidR="00285236" w:rsidRPr="007E1D5A">
        <w:rPr>
          <w:rStyle w:val="FontStyle42"/>
          <w:sz w:val="28"/>
          <w:szCs w:val="28"/>
        </w:rPr>
        <w:t xml:space="preserve"> и должност</w:t>
      </w:r>
      <w:r w:rsidR="0084396A" w:rsidRPr="007E1D5A">
        <w:rPr>
          <w:rStyle w:val="FontStyle42"/>
          <w:sz w:val="28"/>
          <w:szCs w:val="28"/>
        </w:rPr>
        <w:t>ей</w:t>
      </w:r>
      <w:r w:rsidRPr="007E1D5A">
        <w:rPr>
          <w:rStyle w:val="FontStyle42"/>
          <w:sz w:val="28"/>
          <w:szCs w:val="28"/>
        </w:rPr>
        <w:t>.</w:t>
      </w:r>
    </w:p>
    <w:p w:rsidR="001A3980" w:rsidRPr="007E1D5A" w:rsidRDefault="001A3980" w:rsidP="00A76592">
      <w:pPr>
        <w:pStyle w:val="Style14"/>
        <w:widowControl/>
        <w:tabs>
          <w:tab w:val="left" w:pos="1200"/>
        </w:tabs>
        <w:spacing w:line="360" w:lineRule="auto"/>
        <w:ind w:firstLine="710"/>
        <w:jc w:val="both"/>
        <w:rPr>
          <w:rStyle w:val="FontStyle42"/>
          <w:sz w:val="28"/>
          <w:szCs w:val="28"/>
        </w:rPr>
      </w:pPr>
      <w:r w:rsidRPr="007E1D5A">
        <w:rPr>
          <w:rStyle w:val="FontStyle42"/>
          <w:sz w:val="28"/>
          <w:szCs w:val="28"/>
        </w:rPr>
        <w:t>2.3.</w:t>
      </w:r>
      <w:r w:rsidR="00BC3BEF" w:rsidRPr="007E1D5A">
        <w:rPr>
          <w:rStyle w:val="FontStyle42"/>
          <w:sz w:val="28"/>
          <w:szCs w:val="28"/>
        </w:rPr>
        <w:t xml:space="preserve"> </w:t>
      </w:r>
      <w:r w:rsidRPr="007E1D5A">
        <w:rPr>
          <w:rStyle w:val="FontStyle42"/>
          <w:sz w:val="28"/>
          <w:szCs w:val="28"/>
        </w:rPr>
        <w:tab/>
        <w:t>Раздел «</w:t>
      </w:r>
      <w:r w:rsidR="00C35974" w:rsidRPr="007E1D5A">
        <w:rPr>
          <w:rStyle w:val="FontStyle42"/>
          <w:sz w:val="28"/>
          <w:szCs w:val="28"/>
        </w:rPr>
        <w:t xml:space="preserve">Общий статус </w:t>
      </w:r>
      <w:r w:rsidR="003B37FA" w:rsidRPr="007E1D5A">
        <w:rPr>
          <w:rStyle w:val="FontStyle42"/>
          <w:sz w:val="28"/>
          <w:szCs w:val="28"/>
        </w:rPr>
        <w:t xml:space="preserve">отклонений при </w:t>
      </w:r>
      <w:r w:rsidRPr="007E1D5A">
        <w:rPr>
          <w:rStyle w:val="FontStyle42"/>
          <w:sz w:val="28"/>
          <w:szCs w:val="28"/>
        </w:rPr>
        <w:t>реализации</w:t>
      </w:r>
      <w:r w:rsidR="00F85CDF" w:rsidRPr="007E1D5A">
        <w:rPr>
          <w:rStyle w:val="FontStyle42"/>
          <w:sz w:val="28"/>
          <w:szCs w:val="28"/>
        </w:rPr>
        <w:t xml:space="preserve"> проекта (индикативная таблица)</w:t>
      </w:r>
      <w:r w:rsidRPr="007E1D5A">
        <w:rPr>
          <w:rStyle w:val="FontStyle42"/>
          <w:sz w:val="28"/>
          <w:szCs w:val="28"/>
        </w:rPr>
        <w:t>» содержит сводную информацию о фактической реализации проекта</w:t>
      </w:r>
      <w:r w:rsidR="00004C7A" w:rsidRPr="007E1D5A">
        <w:rPr>
          <w:rStyle w:val="FontStyle42"/>
          <w:sz w:val="28"/>
          <w:szCs w:val="28"/>
        </w:rPr>
        <w:t xml:space="preserve"> </w:t>
      </w:r>
      <w:r w:rsidRPr="007E1D5A">
        <w:rPr>
          <w:rStyle w:val="FontStyle42"/>
          <w:sz w:val="28"/>
          <w:szCs w:val="28"/>
        </w:rPr>
        <w:t>на конец отчетного периода в разрезе:</w:t>
      </w:r>
    </w:p>
    <w:p w:rsidR="001A3980" w:rsidRPr="007E1D5A" w:rsidRDefault="0029015C" w:rsidP="0084396A">
      <w:pPr>
        <w:pStyle w:val="Style11"/>
        <w:widowControl/>
        <w:numPr>
          <w:ilvl w:val="0"/>
          <w:numId w:val="26"/>
        </w:numPr>
        <w:spacing w:line="360" w:lineRule="auto"/>
        <w:ind w:left="0" w:right="-142" w:firstLine="709"/>
        <w:rPr>
          <w:rStyle w:val="FontStyle42"/>
          <w:sz w:val="28"/>
          <w:szCs w:val="28"/>
        </w:rPr>
      </w:pPr>
      <w:r w:rsidRPr="007E1D5A">
        <w:rPr>
          <w:rStyle w:val="FontStyle59"/>
          <w:rFonts w:ascii="Times New Roman" w:cs="Times New Roman"/>
          <w:sz w:val="28"/>
          <w:szCs w:val="28"/>
        </w:rPr>
        <w:t>показателя своевременности реализации (</w:t>
      </w:r>
      <w:proofErr w:type="spellStart"/>
      <w:r w:rsidRPr="007E1D5A">
        <w:rPr>
          <w:rStyle w:val="FontStyle59"/>
          <w:rFonts w:ascii="Times New Roman" w:cs="Times New Roman"/>
          <w:sz w:val="28"/>
          <w:szCs w:val="28"/>
        </w:rPr>
        <w:t>КПЭс</w:t>
      </w:r>
      <w:proofErr w:type="spellEnd"/>
      <w:r w:rsidRPr="007E1D5A">
        <w:rPr>
          <w:rStyle w:val="FontStyle59"/>
          <w:rFonts w:ascii="Times New Roman" w:cs="Times New Roman"/>
          <w:sz w:val="28"/>
          <w:szCs w:val="28"/>
        </w:rPr>
        <w:t>)</w:t>
      </w:r>
      <w:r w:rsidR="001A3980" w:rsidRPr="007E1D5A">
        <w:rPr>
          <w:rStyle w:val="FontStyle42"/>
          <w:sz w:val="28"/>
          <w:szCs w:val="28"/>
        </w:rPr>
        <w:t>;</w:t>
      </w:r>
    </w:p>
    <w:p w:rsidR="001A3980" w:rsidRPr="00BC3BEF" w:rsidRDefault="0029015C" w:rsidP="0084396A">
      <w:pPr>
        <w:pStyle w:val="Style11"/>
        <w:widowControl/>
        <w:numPr>
          <w:ilvl w:val="0"/>
          <w:numId w:val="26"/>
        </w:numPr>
        <w:spacing w:line="360" w:lineRule="auto"/>
        <w:ind w:left="0" w:right="-142" w:firstLine="709"/>
        <w:rPr>
          <w:rStyle w:val="FontStyle42"/>
          <w:sz w:val="28"/>
          <w:szCs w:val="28"/>
        </w:rPr>
      </w:pPr>
      <w:r w:rsidRPr="00BC3BEF">
        <w:rPr>
          <w:rStyle w:val="FontStyle59"/>
          <w:rFonts w:ascii="Times New Roman" w:cs="Times New Roman"/>
          <w:sz w:val="28"/>
          <w:szCs w:val="28"/>
        </w:rPr>
        <w:t>показателя достижения целей (</w:t>
      </w:r>
      <w:proofErr w:type="spellStart"/>
      <w:r w:rsidRPr="00BC3BEF">
        <w:rPr>
          <w:rStyle w:val="FontStyle59"/>
          <w:rFonts w:ascii="Times New Roman" w:cs="Times New Roman"/>
          <w:sz w:val="28"/>
          <w:szCs w:val="28"/>
        </w:rPr>
        <w:t>КПЭц</w:t>
      </w:r>
      <w:proofErr w:type="spellEnd"/>
      <w:r w:rsidRPr="00BC3BEF">
        <w:rPr>
          <w:rStyle w:val="FontStyle59"/>
          <w:rFonts w:ascii="Times New Roman" w:cs="Times New Roman"/>
          <w:sz w:val="28"/>
          <w:szCs w:val="28"/>
        </w:rPr>
        <w:t>)</w:t>
      </w:r>
      <w:r w:rsidR="001A3980" w:rsidRPr="00BC3BEF">
        <w:rPr>
          <w:rStyle w:val="FontStyle42"/>
          <w:sz w:val="28"/>
          <w:szCs w:val="28"/>
        </w:rPr>
        <w:t>;</w:t>
      </w:r>
    </w:p>
    <w:p w:rsidR="001A3980" w:rsidRPr="00BC3BEF" w:rsidRDefault="0029015C" w:rsidP="0084396A">
      <w:pPr>
        <w:pStyle w:val="Style11"/>
        <w:widowControl/>
        <w:numPr>
          <w:ilvl w:val="0"/>
          <w:numId w:val="26"/>
        </w:numPr>
        <w:spacing w:line="360" w:lineRule="auto"/>
        <w:ind w:left="0" w:right="-142" w:firstLine="709"/>
        <w:rPr>
          <w:rStyle w:val="FontStyle42"/>
          <w:sz w:val="28"/>
          <w:szCs w:val="28"/>
        </w:rPr>
      </w:pPr>
      <w:r w:rsidRPr="00BC3BEF">
        <w:rPr>
          <w:rStyle w:val="FontStyle59"/>
          <w:rFonts w:ascii="Times New Roman" w:cs="Times New Roman"/>
          <w:sz w:val="28"/>
          <w:szCs w:val="28"/>
        </w:rPr>
        <w:t>показателя достижения результатов (</w:t>
      </w:r>
      <w:proofErr w:type="spellStart"/>
      <w:r w:rsidRPr="00BC3BEF">
        <w:rPr>
          <w:rStyle w:val="FontStyle59"/>
          <w:rFonts w:ascii="Times New Roman" w:cs="Times New Roman"/>
          <w:sz w:val="28"/>
          <w:szCs w:val="28"/>
        </w:rPr>
        <w:t>КПЭр</w:t>
      </w:r>
      <w:proofErr w:type="spellEnd"/>
      <w:r w:rsidRPr="00BC3BEF">
        <w:rPr>
          <w:rStyle w:val="FontStyle59"/>
          <w:rFonts w:ascii="Times New Roman" w:cs="Times New Roman"/>
          <w:sz w:val="28"/>
          <w:szCs w:val="28"/>
        </w:rPr>
        <w:t>)</w:t>
      </w:r>
      <w:r w:rsidR="001A3980" w:rsidRPr="00BC3BEF">
        <w:rPr>
          <w:rStyle w:val="FontStyle42"/>
          <w:sz w:val="28"/>
          <w:szCs w:val="28"/>
        </w:rPr>
        <w:t>.</w:t>
      </w:r>
    </w:p>
    <w:p w:rsidR="0095046A" w:rsidRPr="00BC3BEF" w:rsidRDefault="003257B0" w:rsidP="0095046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2.3.1. </w:t>
      </w:r>
      <w:r w:rsidR="0095046A" w:rsidRPr="00BC3BEF">
        <w:rPr>
          <w:rFonts w:ascii="Times New Roman" w:hAnsi="Times New Roman" w:cs="Times New Roman"/>
          <w:sz w:val="28"/>
          <w:szCs w:val="28"/>
        </w:rPr>
        <w:t>Расчет показателя своевременности реализации (</w:t>
      </w:r>
      <w:proofErr w:type="spellStart"/>
      <w:r w:rsidR="0095046A" w:rsidRPr="00BC3BEF">
        <w:rPr>
          <w:rFonts w:ascii="Times New Roman" w:hAnsi="Times New Roman" w:cs="Times New Roman"/>
          <w:sz w:val="28"/>
          <w:szCs w:val="28"/>
        </w:rPr>
        <w:t>КПЭ</w:t>
      </w:r>
      <w:r w:rsidR="00CC7CB9" w:rsidRPr="00BC3BEF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95046A" w:rsidRPr="00BC3BEF">
        <w:rPr>
          <w:rFonts w:ascii="Times New Roman" w:hAnsi="Times New Roman" w:cs="Times New Roman"/>
          <w:sz w:val="28"/>
          <w:szCs w:val="28"/>
        </w:rPr>
        <w:t>) осуществляется посредством определения доли своевременно достигнутых контрольных точек в общем количестве запланированных к достижению контрольных точек по проекту  в отчетном периоде и производится по формуле:</w:t>
      </w:r>
    </w:p>
    <w:p w:rsidR="0095046A" w:rsidRPr="00BC3BEF" w:rsidRDefault="00A03FBB" w:rsidP="0084396A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КПЭ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КТ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д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КТ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з</m:t>
                </m:r>
              </m:sub>
            </m:sSub>
          </m:den>
        </m:f>
      </m:oMath>
      <w:r w:rsidR="0084396A">
        <w:rPr>
          <w:rFonts w:ascii="Times New Roman" w:hAnsi="Times New Roman" w:cs="Times New Roman"/>
          <w:sz w:val="28"/>
          <w:szCs w:val="28"/>
        </w:rPr>
        <w:t>,</w:t>
      </w:r>
    </w:p>
    <w:p w:rsidR="0095046A" w:rsidRPr="00BC3BEF" w:rsidRDefault="0095046A" w:rsidP="0095046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EF">
        <w:rPr>
          <w:rFonts w:ascii="Times New Roman" w:hAnsi="Times New Roman" w:cs="Times New Roman"/>
          <w:sz w:val="28"/>
          <w:szCs w:val="28"/>
        </w:rPr>
        <w:t>где:</w:t>
      </w:r>
    </w:p>
    <w:p w:rsidR="0095046A" w:rsidRPr="00BC3BEF" w:rsidRDefault="0095046A" w:rsidP="0095046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BEF">
        <w:rPr>
          <w:rFonts w:ascii="Times New Roman" w:hAnsi="Times New Roman" w:cs="Times New Roman"/>
          <w:sz w:val="28"/>
          <w:szCs w:val="28"/>
        </w:rPr>
        <w:t>КТ</w:t>
      </w:r>
      <w:r w:rsidRPr="00BC3BEF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BC3BEF">
        <w:rPr>
          <w:rFonts w:ascii="Times New Roman" w:hAnsi="Times New Roman" w:cs="Times New Roman"/>
          <w:sz w:val="28"/>
          <w:szCs w:val="28"/>
        </w:rPr>
        <w:t xml:space="preserve"> – количество своевременно достигнутых контрольных точек проекта за отчетный период, а также достигнутые контрольные точки, которые были запланированы к достижению в предыдущие отчетные периоды, но фактически к началу отчетного периода не были достигнуты.</w:t>
      </w:r>
    </w:p>
    <w:p w:rsidR="0095046A" w:rsidRPr="00BC3BEF" w:rsidRDefault="0095046A" w:rsidP="0095046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EF">
        <w:rPr>
          <w:rFonts w:ascii="Times New Roman" w:hAnsi="Times New Roman" w:cs="Times New Roman"/>
          <w:sz w:val="28"/>
          <w:szCs w:val="28"/>
        </w:rPr>
        <w:lastRenderedPageBreak/>
        <w:t>Контрольные точки проекта считаются своевременно достигнутыми при их достижении не позднее планового срока, установленного в п</w:t>
      </w:r>
      <w:r w:rsidR="0084396A">
        <w:rPr>
          <w:rFonts w:ascii="Times New Roman" w:hAnsi="Times New Roman" w:cs="Times New Roman"/>
          <w:sz w:val="28"/>
          <w:szCs w:val="28"/>
        </w:rPr>
        <w:t>аспорте и сводном плане проекта;</w:t>
      </w:r>
    </w:p>
    <w:p w:rsidR="0095046A" w:rsidRPr="00BC3BEF" w:rsidRDefault="0095046A" w:rsidP="0095046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BEF">
        <w:rPr>
          <w:rFonts w:ascii="Times New Roman" w:hAnsi="Times New Roman" w:cs="Times New Roman"/>
          <w:sz w:val="28"/>
          <w:szCs w:val="28"/>
        </w:rPr>
        <w:t>КТ</w:t>
      </w:r>
      <w:r w:rsidRPr="00BC3BEF">
        <w:rPr>
          <w:rFonts w:ascii="Times New Roman" w:hAnsi="Times New Roman" w:cs="Times New Roman"/>
          <w:sz w:val="28"/>
          <w:szCs w:val="28"/>
          <w:vertAlign w:val="subscript"/>
        </w:rPr>
        <w:t>з</w:t>
      </w:r>
      <w:proofErr w:type="spellEnd"/>
      <w:r w:rsidRPr="00BC3BEF">
        <w:rPr>
          <w:rFonts w:ascii="Times New Roman" w:hAnsi="Times New Roman" w:cs="Times New Roman"/>
          <w:sz w:val="28"/>
          <w:szCs w:val="28"/>
        </w:rPr>
        <w:t xml:space="preserve"> – количество запланированных в отчетном периоде контрольных точек проекта (за исключением достигнутых досрочно в предыдущих отчетных периодах). </w:t>
      </w:r>
    </w:p>
    <w:p w:rsidR="0095046A" w:rsidRPr="00BC3BEF" w:rsidRDefault="0095046A" w:rsidP="0095046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EF">
        <w:rPr>
          <w:rFonts w:ascii="Times New Roman" w:hAnsi="Times New Roman" w:cs="Times New Roman"/>
          <w:sz w:val="28"/>
          <w:szCs w:val="28"/>
        </w:rPr>
        <w:t>К запланированным в отчетном периоде контрольным точкам проекта относятся также контрольные точки, которые были запланированы к достижению в предыдущие отчетные периоды, но фактически к началу отчетного периода не достигнуты, контрольные точки, которые были запланированы к достижению в следующих отчетных периодах, но фактически достигнуты в отчетном периоде.</w:t>
      </w:r>
    </w:p>
    <w:p w:rsidR="0095046A" w:rsidRPr="00BC3BEF" w:rsidRDefault="0095046A" w:rsidP="0095046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EF">
        <w:rPr>
          <w:rFonts w:ascii="Times New Roman" w:hAnsi="Times New Roman" w:cs="Times New Roman"/>
          <w:sz w:val="28"/>
          <w:szCs w:val="28"/>
        </w:rPr>
        <w:t>При наличии объективных причин</w:t>
      </w:r>
      <w:r w:rsidR="00470A50">
        <w:rPr>
          <w:rFonts w:ascii="Times New Roman" w:hAnsi="Times New Roman" w:cs="Times New Roman"/>
          <w:sz w:val="28"/>
          <w:szCs w:val="28"/>
        </w:rPr>
        <w:t xml:space="preserve"> </w:t>
      </w:r>
      <w:r w:rsidRPr="00BC3BEF">
        <w:rPr>
          <w:rFonts w:ascii="Times New Roman" w:hAnsi="Times New Roman" w:cs="Times New Roman"/>
          <w:sz w:val="28"/>
          <w:szCs w:val="28"/>
        </w:rPr>
        <w:t xml:space="preserve">(технико-технологические особенности и прочее) превышения установленных плановых сроков выполнения отдельных контрольных точек на </w:t>
      </w:r>
      <w:r w:rsidR="00132196">
        <w:rPr>
          <w:rFonts w:ascii="Times New Roman" w:hAnsi="Times New Roman" w:cs="Times New Roman"/>
          <w:sz w:val="28"/>
          <w:szCs w:val="28"/>
        </w:rPr>
        <w:t>10% (для проектов</w:t>
      </w:r>
      <w:r w:rsidR="0084396A">
        <w:rPr>
          <w:rFonts w:ascii="Times New Roman" w:hAnsi="Times New Roman" w:cs="Times New Roman"/>
          <w:sz w:val="28"/>
          <w:szCs w:val="28"/>
        </w:rPr>
        <w:t xml:space="preserve"> –</w:t>
      </w:r>
      <w:r w:rsidR="00132196">
        <w:rPr>
          <w:rFonts w:ascii="Times New Roman" w:hAnsi="Times New Roman" w:cs="Times New Roman"/>
          <w:sz w:val="28"/>
          <w:szCs w:val="28"/>
        </w:rPr>
        <w:t xml:space="preserve"> муниципальной</w:t>
      </w:r>
      <w:r w:rsidR="0084396A">
        <w:rPr>
          <w:rFonts w:ascii="Times New Roman" w:hAnsi="Times New Roman" w:cs="Times New Roman"/>
          <w:sz w:val="28"/>
          <w:szCs w:val="28"/>
        </w:rPr>
        <w:t xml:space="preserve"> </w:t>
      </w:r>
      <w:r w:rsidR="00132196">
        <w:rPr>
          <w:rFonts w:ascii="Times New Roman" w:hAnsi="Times New Roman" w:cs="Times New Roman"/>
          <w:sz w:val="28"/>
          <w:szCs w:val="28"/>
        </w:rPr>
        <w:t xml:space="preserve">составляющей региональных проектов) и на 15% (для </w:t>
      </w:r>
      <w:r w:rsidR="00470A50" w:rsidRPr="000A0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внутренних </w:t>
      </w:r>
      <w:r w:rsidR="00132196" w:rsidRPr="000A00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муниципальных </w:t>
      </w:r>
      <w:r w:rsidR="00132196">
        <w:rPr>
          <w:rFonts w:ascii="Times New Roman" w:hAnsi="Times New Roman" w:cs="Times New Roman"/>
          <w:sz w:val="28"/>
          <w:szCs w:val="28"/>
        </w:rPr>
        <w:t>проектов)</w:t>
      </w:r>
      <w:r w:rsidRPr="00BC3BEF">
        <w:rPr>
          <w:rFonts w:ascii="Times New Roman" w:hAnsi="Times New Roman" w:cs="Times New Roman"/>
          <w:sz w:val="28"/>
          <w:szCs w:val="28"/>
        </w:rPr>
        <w:t xml:space="preserve"> (относительно общей длительности мероприятия, которое оканчивается контрольной точкой) возможно признание данной точки своевременно выполненной. При этом соответствующее выполнение контрольной точки должно быть подтверждено в отчете по проекту.</w:t>
      </w:r>
    </w:p>
    <w:p w:rsidR="0095046A" w:rsidRPr="00BC3BEF" w:rsidRDefault="003257B0" w:rsidP="0095046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95046A" w:rsidRPr="00BC3BEF">
        <w:rPr>
          <w:rFonts w:ascii="Times New Roman" w:hAnsi="Times New Roman" w:cs="Times New Roman"/>
          <w:sz w:val="28"/>
          <w:szCs w:val="28"/>
        </w:rPr>
        <w:t>По</w:t>
      </w:r>
      <w:r w:rsidR="00E75B10" w:rsidRPr="00BC3BEF">
        <w:rPr>
          <w:rFonts w:ascii="Times New Roman" w:hAnsi="Times New Roman" w:cs="Times New Roman"/>
          <w:sz w:val="28"/>
          <w:szCs w:val="28"/>
        </w:rPr>
        <w:t xml:space="preserve">казатель достижения целей </w:t>
      </w:r>
      <w:r w:rsidR="0095046A" w:rsidRPr="00BC3B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95046A" w:rsidRPr="00BC3BEF">
        <w:rPr>
          <w:rFonts w:ascii="Times New Roman" w:hAnsi="Times New Roman" w:cs="Times New Roman"/>
          <w:sz w:val="28"/>
          <w:szCs w:val="28"/>
        </w:rPr>
        <w:t>КПЭ</w:t>
      </w:r>
      <w:r w:rsidR="0095046A" w:rsidRPr="00BC3BEF">
        <w:rPr>
          <w:rFonts w:ascii="Times New Roman" w:hAnsi="Times New Roman" w:cs="Times New Roman"/>
          <w:sz w:val="28"/>
          <w:szCs w:val="28"/>
          <w:vertAlign w:val="subscript"/>
        </w:rPr>
        <w:t>ц</w:t>
      </w:r>
      <w:proofErr w:type="spellEnd"/>
      <w:r w:rsidR="0095046A" w:rsidRPr="00BC3BEF">
        <w:rPr>
          <w:rFonts w:ascii="Times New Roman" w:hAnsi="Times New Roman" w:cs="Times New Roman"/>
          <w:sz w:val="28"/>
          <w:szCs w:val="28"/>
        </w:rPr>
        <w:t>) позволяет оценить степень достижения плановых значений показателей проекта за отчетный период, установленных в паспорте проекта</w:t>
      </w:r>
      <w:r w:rsidR="0084396A">
        <w:rPr>
          <w:rFonts w:ascii="Times New Roman" w:hAnsi="Times New Roman" w:cs="Times New Roman"/>
          <w:sz w:val="28"/>
          <w:szCs w:val="28"/>
        </w:rPr>
        <w:t>,</w:t>
      </w:r>
      <w:r w:rsidR="0095046A" w:rsidRPr="00BC3BEF">
        <w:rPr>
          <w:rFonts w:ascii="Times New Roman" w:hAnsi="Times New Roman" w:cs="Times New Roman"/>
          <w:sz w:val="28"/>
          <w:szCs w:val="28"/>
        </w:rPr>
        <w:t xml:space="preserve"> и рассчитывается по формуле:</w:t>
      </w:r>
    </w:p>
    <w:p w:rsidR="0095046A" w:rsidRPr="00BC3BEF" w:rsidRDefault="00A03FBB" w:rsidP="0095046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КПЭ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ц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ПЦ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ф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ПЦ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п</m:t>
                          </m:r>
                        </m:sub>
                      </m:sSub>
                    </m:den>
                  </m:f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95046A" w:rsidRPr="00BC3BEF" w:rsidRDefault="0095046A" w:rsidP="0095046A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5046A" w:rsidRPr="00BC3BEF" w:rsidRDefault="0095046A" w:rsidP="0095046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E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95046A" w:rsidRPr="00BC3BEF" w:rsidRDefault="0095046A" w:rsidP="0095046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BEF">
        <w:rPr>
          <w:rFonts w:ascii="Times New Roman" w:hAnsi="Times New Roman" w:cs="Times New Roman"/>
          <w:sz w:val="28"/>
          <w:szCs w:val="28"/>
        </w:rPr>
        <w:t>ПЦ</w:t>
      </w:r>
      <w:r w:rsidRPr="00BC3BE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BC3BEF">
        <w:rPr>
          <w:rFonts w:ascii="Times New Roman" w:hAnsi="Times New Roman" w:cs="Times New Roman"/>
          <w:sz w:val="28"/>
          <w:szCs w:val="28"/>
        </w:rPr>
        <w:t xml:space="preserve"> – фактическое (достигнуто</w:t>
      </w:r>
      <w:r w:rsidR="0065061E">
        <w:rPr>
          <w:rFonts w:ascii="Times New Roman" w:hAnsi="Times New Roman" w:cs="Times New Roman"/>
          <w:sz w:val="28"/>
          <w:szCs w:val="28"/>
        </w:rPr>
        <w:t xml:space="preserve">е) значение показателя проекта </w:t>
      </w:r>
      <w:r w:rsidRPr="00BC3BEF">
        <w:rPr>
          <w:rFonts w:ascii="Times New Roman" w:hAnsi="Times New Roman" w:cs="Times New Roman"/>
          <w:sz w:val="28"/>
          <w:szCs w:val="28"/>
        </w:rPr>
        <w:t>за отчетный период;</w:t>
      </w:r>
    </w:p>
    <w:p w:rsidR="0095046A" w:rsidRPr="00BC3BEF" w:rsidRDefault="0095046A" w:rsidP="0095046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BEF">
        <w:rPr>
          <w:rFonts w:ascii="Times New Roman" w:hAnsi="Times New Roman" w:cs="Times New Roman"/>
          <w:sz w:val="28"/>
          <w:szCs w:val="28"/>
        </w:rPr>
        <w:t>ПЦ</w:t>
      </w:r>
      <w:r w:rsidRPr="00BC3BE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BC3BEF">
        <w:rPr>
          <w:rFonts w:ascii="Times New Roman" w:hAnsi="Times New Roman" w:cs="Times New Roman"/>
          <w:sz w:val="28"/>
          <w:szCs w:val="28"/>
        </w:rPr>
        <w:t xml:space="preserve"> – плановое значение показателя</w:t>
      </w:r>
      <w:r w:rsidR="0084396A">
        <w:rPr>
          <w:rFonts w:ascii="Times New Roman" w:hAnsi="Times New Roman" w:cs="Times New Roman"/>
          <w:sz w:val="28"/>
          <w:szCs w:val="28"/>
        </w:rPr>
        <w:t xml:space="preserve"> проекта</w:t>
      </w:r>
      <w:r w:rsidRPr="00BC3BEF">
        <w:rPr>
          <w:rFonts w:ascii="Times New Roman" w:hAnsi="Times New Roman" w:cs="Times New Roman"/>
          <w:sz w:val="28"/>
          <w:szCs w:val="28"/>
        </w:rPr>
        <w:t>, установленное на конец отчетного периода;</w:t>
      </w:r>
    </w:p>
    <w:p w:rsidR="0095046A" w:rsidRPr="00BC3BEF" w:rsidRDefault="0095046A" w:rsidP="0095046A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EF">
        <w:rPr>
          <w:rFonts w:ascii="Times New Roman" w:hAnsi="Times New Roman" w:cs="Times New Roman"/>
          <w:sz w:val="28"/>
          <w:szCs w:val="28"/>
        </w:rPr>
        <w:t>n – количество показателей проекта в паспорте проекта в отчетном периоде.</w:t>
      </w:r>
    </w:p>
    <w:p w:rsidR="003257B0" w:rsidRPr="00BC3BEF" w:rsidRDefault="003257B0" w:rsidP="003257B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2.3.3. </w:t>
      </w:r>
      <w:r w:rsidRPr="00BC3BEF">
        <w:rPr>
          <w:rFonts w:ascii="Times New Roman" w:hAnsi="Times New Roman" w:cs="Times New Roman"/>
          <w:sz w:val="28"/>
          <w:szCs w:val="28"/>
        </w:rPr>
        <w:t xml:space="preserve">Показатель достижения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Pr="00BC3B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BC3BEF">
        <w:rPr>
          <w:rFonts w:ascii="Times New Roman" w:hAnsi="Times New Roman" w:cs="Times New Roman"/>
          <w:sz w:val="28"/>
          <w:szCs w:val="28"/>
        </w:rPr>
        <w:t>КПЭ</w:t>
      </w:r>
      <w:r>
        <w:rPr>
          <w:rFonts w:ascii="Times New Roman" w:hAnsi="Times New Roman" w:cs="Times New Roman"/>
          <w:sz w:val="28"/>
          <w:szCs w:val="28"/>
          <w:vertAlign w:val="subscript"/>
        </w:rPr>
        <w:t>р</w:t>
      </w:r>
      <w:proofErr w:type="spellEnd"/>
      <w:r w:rsidRPr="00BC3BEF">
        <w:rPr>
          <w:rFonts w:ascii="Times New Roman" w:hAnsi="Times New Roman" w:cs="Times New Roman"/>
          <w:sz w:val="28"/>
          <w:szCs w:val="28"/>
        </w:rPr>
        <w:t xml:space="preserve">) позволяет оценить степень достижения плановых значений </w:t>
      </w:r>
      <w:r>
        <w:rPr>
          <w:rFonts w:ascii="Times New Roman" w:hAnsi="Times New Roman" w:cs="Times New Roman"/>
          <w:sz w:val="28"/>
          <w:szCs w:val="28"/>
        </w:rPr>
        <w:t>результатов</w:t>
      </w:r>
      <w:r w:rsidRPr="00BC3BEF">
        <w:rPr>
          <w:rFonts w:ascii="Times New Roman" w:hAnsi="Times New Roman" w:cs="Times New Roman"/>
          <w:sz w:val="28"/>
          <w:szCs w:val="28"/>
        </w:rPr>
        <w:t xml:space="preserve"> проекта за отчетный период, установленных в паспорте проекта</w:t>
      </w:r>
      <w:r w:rsidR="0084396A">
        <w:rPr>
          <w:rFonts w:ascii="Times New Roman" w:hAnsi="Times New Roman" w:cs="Times New Roman"/>
          <w:sz w:val="28"/>
          <w:szCs w:val="28"/>
        </w:rPr>
        <w:t>,</w:t>
      </w:r>
      <w:r w:rsidRPr="00BC3BEF">
        <w:rPr>
          <w:rFonts w:ascii="Times New Roman" w:hAnsi="Times New Roman" w:cs="Times New Roman"/>
          <w:sz w:val="28"/>
          <w:szCs w:val="28"/>
        </w:rPr>
        <w:t xml:space="preserve"> и рассчитывается по формуле:</w:t>
      </w:r>
    </w:p>
    <w:p w:rsidR="003257B0" w:rsidRPr="00BC3BEF" w:rsidRDefault="00A03FBB" w:rsidP="003257B0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КПЭ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nary>
                <m:naryPr>
                  <m:chr m:val="∑"/>
                  <m:limLoc m:val="subSup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l</m:t>
                  </m:r>
                </m:sup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П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ф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П</m:t>
                          </m:r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п</m:t>
                          </m:r>
                        </m:sub>
                      </m:sSub>
                    </m:den>
                  </m:f>
                </m:e>
              </m:nary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3257B0" w:rsidRPr="00BC3BEF" w:rsidRDefault="003257B0" w:rsidP="003257B0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257B0" w:rsidRPr="00BC3BEF" w:rsidRDefault="003257B0" w:rsidP="003257B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EF">
        <w:rPr>
          <w:rFonts w:ascii="Times New Roman" w:hAnsi="Times New Roman" w:cs="Times New Roman"/>
          <w:sz w:val="28"/>
          <w:szCs w:val="28"/>
        </w:rPr>
        <w:t>где:</w:t>
      </w:r>
    </w:p>
    <w:p w:rsidR="003257B0" w:rsidRPr="00BC3BEF" w:rsidRDefault="003257B0" w:rsidP="003257B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Pr="00BC3BE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BC3BEF">
        <w:rPr>
          <w:rFonts w:ascii="Times New Roman" w:hAnsi="Times New Roman" w:cs="Times New Roman"/>
          <w:sz w:val="28"/>
          <w:szCs w:val="28"/>
        </w:rPr>
        <w:t xml:space="preserve"> – фактическое (достигнуто</w:t>
      </w:r>
      <w:r>
        <w:rPr>
          <w:rFonts w:ascii="Times New Roman" w:hAnsi="Times New Roman" w:cs="Times New Roman"/>
          <w:sz w:val="28"/>
          <w:szCs w:val="28"/>
        </w:rPr>
        <w:t xml:space="preserve">е) значение показателя результата проекта </w:t>
      </w:r>
      <w:r w:rsidRPr="00BC3BEF">
        <w:rPr>
          <w:rFonts w:ascii="Times New Roman" w:hAnsi="Times New Roman" w:cs="Times New Roman"/>
          <w:sz w:val="28"/>
          <w:szCs w:val="28"/>
        </w:rPr>
        <w:t>за отчетный период;</w:t>
      </w:r>
    </w:p>
    <w:p w:rsidR="003257B0" w:rsidRPr="00BC3BEF" w:rsidRDefault="003257B0" w:rsidP="003257B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</w:t>
      </w:r>
      <w:r w:rsidRPr="00BC3BE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BC3BEF">
        <w:rPr>
          <w:rFonts w:ascii="Times New Roman" w:hAnsi="Times New Roman" w:cs="Times New Roman"/>
          <w:sz w:val="28"/>
          <w:szCs w:val="28"/>
        </w:rPr>
        <w:t xml:space="preserve"> – плановое значение показателя</w:t>
      </w:r>
      <w:r>
        <w:rPr>
          <w:rFonts w:ascii="Times New Roman" w:hAnsi="Times New Roman" w:cs="Times New Roman"/>
          <w:sz w:val="28"/>
          <w:szCs w:val="28"/>
        </w:rPr>
        <w:t xml:space="preserve"> результата проекта</w:t>
      </w:r>
      <w:r w:rsidRPr="00BC3BEF">
        <w:rPr>
          <w:rFonts w:ascii="Times New Roman" w:hAnsi="Times New Roman" w:cs="Times New Roman"/>
          <w:sz w:val="28"/>
          <w:szCs w:val="28"/>
        </w:rPr>
        <w:t>, установленное на конец отчетного периода;</w:t>
      </w:r>
    </w:p>
    <w:p w:rsidR="003257B0" w:rsidRPr="00BC3BEF" w:rsidRDefault="003257B0" w:rsidP="003257B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EF">
        <w:rPr>
          <w:rFonts w:ascii="Times New Roman" w:hAnsi="Times New Roman" w:cs="Times New Roman"/>
          <w:sz w:val="28"/>
          <w:szCs w:val="28"/>
        </w:rPr>
        <w:t>n – количество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результатов </w:t>
      </w:r>
      <w:r w:rsidRPr="00BC3BEF">
        <w:rPr>
          <w:rFonts w:ascii="Times New Roman" w:hAnsi="Times New Roman" w:cs="Times New Roman"/>
          <w:sz w:val="28"/>
          <w:szCs w:val="28"/>
        </w:rPr>
        <w:t>проекта в паспорте проекта в отчетном периоде.</w:t>
      </w:r>
    </w:p>
    <w:p w:rsidR="009B4777" w:rsidRPr="00BC3BEF" w:rsidRDefault="00E75B10" w:rsidP="009B4777">
      <w:pPr>
        <w:pStyle w:val="ConsPlusNormal"/>
        <w:spacing w:line="360" w:lineRule="auto"/>
        <w:jc w:val="both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 xml:space="preserve">Значения показателей </w:t>
      </w:r>
      <w:r w:rsidR="00957C20" w:rsidRPr="00BC3BEF">
        <w:rPr>
          <w:rStyle w:val="FontStyle42"/>
          <w:sz w:val="28"/>
          <w:szCs w:val="28"/>
        </w:rPr>
        <w:t xml:space="preserve">вносятся </w:t>
      </w:r>
      <w:r w:rsidR="004047DB" w:rsidRPr="00BC3BEF">
        <w:rPr>
          <w:rStyle w:val="FontStyle42"/>
          <w:sz w:val="28"/>
          <w:szCs w:val="28"/>
        </w:rPr>
        <w:t>в</w:t>
      </w:r>
      <w:r w:rsidR="00957C20" w:rsidRPr="00BC3BEF">
        <w:rPr>
          <w:rStyle w:val="FontStyle42"/>
          <w:sz w:val="28"/>
          <w:szCs w:val="28"/>
        </w:rPr>
        <w:t xml:space="preserve"> граф</w:t>
      </w:r>
      <w:r w:rsidR="004047DB" w:rsidRPr="00BC3BEF">
        <w:rPr>
          <w:rStyle w:val="FontStyle42"/>
          <w:sz w:val="28"/>
          <w:szCs w:val="28"/>
        </w:rPr>
        <w:t>у</w:t>
      </w:r>
      <w:r w:rsidR="00957C20" w:rsidRPr="00BC3BEF">
        <w:rPr>
          <w:rStyle w:val="FontStyle42"/>
          <w:sz w:val="28"/>
          <w:szCs w:val="28"/>
        </w:rPr>
        <w:t xml:space="preserve"> «Статус»</w:t>
      </w:r>
      <w:r w:rsidR="009B4777" w:rsidRPr="00BC3BEF">
        <w:rPr>
          <w:rStyle w:val="FontStyle42"/>
          <w:sz w:val="28"/>
          <w:szCs w:val="28"/>
        </w:rPr>
        <w:t xml:space="preserve">, а сама ячейка заливается цветом в соответствии со шкалой </w:t>
      </w:r>
      <w:r w:rsidR="001A3980" w:rsidRPr="00BC3BEF">
        <w:rPr>
          <w:rStyle w:val="FontStyle42"/>
          <w:sz w:val="28"/>
          <w:szCs w:val="28"/>
        </w:rPr>
        <w:t>цветов</w:t>
      </w:r>
      <w:r w:rsidR="009B4777" w:rsidRPr="00BC3BEF">
        <w:rPr>
          <w:rStyle w:val="FontStyle42"/>
          <w:sz w:val="28"/>
          <w:szCs w:val="28"/>
        </w:rPr>
        <w:t>ой</w:t>
      </w:r>
      <w:r w:rsidR="001A3980" w:rsidRPr="00BC3BEF">
        <w:rPr>
          <w:rStyle w:val="FontStyle42"/>
          <w:sz w:val="28"/>
          <w:szCs w:val="28"/>
        </w:rPr>
        <w:t xml:space="preserve"> индикаци</w:t>
      </w:r>
      <w:r w:rsidR="009B4777" w:rsidRPr="00BC3BEF">
        <w:rPr>
          <w:rStyle w:val="FontStyle42"/>
          <w:sz w:val="28"/>
          <w:szCs w:val="28"/>
        </w:rPr>
        <w:t>и</w:t>
      </w:r>
      <w:r w:rsidR="0084396A">
        <w:rPr>
          <w:rStyle w:val="FontStyle42"/>
          <w:sz w:val="28"/>
          <w:szCs w:val="28"/>
        </w:rPr>
        <w:t>, представленной в таблице 1.</w:t>
      </w:r>
    </w:p>
    <w:p w:rsidR="001A3980" w:rsidRPr="00BC3BEF" w:rsidRDefault="009B4777" w:rsidP="009B4777">
      <w:pPr>
        <w:pStyle w:val="ConsPlusNormal"/>
        <w:spacing w:line="360" w:lineRule="auto"/>
        <w:jc w:val="right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Таблица 1</w:t>
      </w:r>
    </w:p>
    <w:p w:rsidR="009B4777" w:rsidRDefault="009B4777" w:rsidP="0084396A">
      <w:pPr>
        <w:pStyle w:val="ConsPlusNormal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Шкала индикации показателей</w:t>
      </w:r>
      <w:r w:rsidR="0084396A">
        <w:rPr>
          <w:rStyle w:val="FontStyle42"/>
          <w:sz w:val="28"/>
          <w:szCs w:val="28"/>
        </w:rPr>
        <w:t xml:space="preserve"> для раздела «Общий статус отклонений при реализации проекта (индикативная таблица)» отчета</w:t>
      </w:r>
    </w:p>
    <w:p w:rsidR="00813A91" w:rsidRDefault="00813A91" w:rsidP="0084396A">
      <w:pPr>
        <w:pStyle w:val="ConsPlusNormal"/>
        <w:rPr>
          <w:rStyle w:val="FontStyle42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91"/>
        <w:gridCol w:w="3191"/>
        <w:gridCol w:w="3189"/>
      </w:tblGrid>
      <w:tr w:rsidR="00285236" w:rsidRPr="00BC3BEF" w:rsidTr="00957C20">
        <w:tc>
          <w:tcPr>
            <w:tcW w:w="1667" w:type="pct"/>
          </w:tcPr>
          <w:p w:rsidR="00957C20" w:rsidRPr="00BC3BEF" w:rsidRDefault="00957C20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42"/>
                <w:sz w:val="24"/>
                <w:szCs w:val="24"/>
              </w:rPr>
              <w:t>Показатель</w:t>
            </w:r>
          </w:p>
        </w:tc>
        <w:tc>
          <w:tcPr>
            <w:tcW w:w="1667" w:type="pct"/>
          </w:tcPr>
          <w:p w:rsidR="00957C20" w:rsidRPr="00BC3BEF" w:rsidRDefault="00957C20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42"/>
                <w:sz w:val="24"/>
                <w:szCs w:val="24"/>
              </w:rPr>
              <w:t xml:space="preserve">Значение показателя </w:t>
            </w:r>
          </w:p>
        </w:tc>
        <w:tc>
          <w:tcPr>
            <w:tcW w:w="1666" w:type="pct"/>
          </w:tcPr>
          <w:p w:rsidR="00957C20" w:rsidRPr="00BC3BEF" w:rsidRDefault="00957C20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42"/>
                <w:sz w:val="24"/>
                <w:szCs w:val="24"/>
              </w:rPr>
              <w:t>Цветовой индикатор</w:t>
            </w:r>
          </w:p>
        </w:tc>
      </w:tr>
      <w:tr w:rsidR="00285236" w:rsidRPr="00BC3BEF" w:rsidTr="00813A91">
        <w:tc>
          <w:tcPr>
            <w:tcW w:w="1667" w:type="pct"/>
            <w:vMerge w:val="restart"/>
            <w:shd w:val="clear" w:color="auto" w:fill="auto"/>
            <w:vAlign w:val="center"/>
          </w:tcPr>
          <w:p w:rsidR="00813A91" w:rsidRDefault="00D6266A" w:rsidP="00813A91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Показатель своевременности</w:t>
            </w:r>
          </w:p>
          <w:p w:rsidR="00813A91" w:rsidRPr="00813A91" w:rsidRDefault="00813A91" w:rsidP="00813A91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8"/>
                <w:szCs w:val="24"/>
              </w:rPr>
            </w:pPr>
          </w:p>
          <w:p w:rsidR="00D6266A" w:rsidRPr="00BC3BEF" w:rsidRDefault="00813A91" w:rsidP="00813A91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667" w:type="pct"/>
            <w:vAlign w:val="center"/>
          </w:tcPr>
          <w:p w:rsidR="00D6266A" w:rsidRPr="00BC3BEF" w:rsidRDefault="00D6266A" w:rsidP="004047DB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proofErr w:type="spellStart"/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lastRenderedPageBreak/>
              <w:t>КПЭс</w:t>
            </w:r>
            <w:proofErr w:type="spellEnd"/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 </w:t>
            </w:r>
            <w:r w:rsidR="004047DB"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≥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pct"/>
            <w:shd w:val="clear" w:color="auto" w:fill="92D050"/>
            <w:vAlign w:val="center"/>
          </w:tcPr>
          <w:p w:rsidR="00D6266A" w:rsidRPr="00BC3BEF" w:rsidRDefault="00D6266A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зеленый</w:t>
            </w:r>
          </w:p>
        </w:tc>
      </w:tr>
      <w:tr w:rsidR="00813A91" w:rsidRPr="00BC3BEF" w:rsidTr="00461744">
        <w:trPr>
          <w:trHeight w:val="562"/>
        </w:trPr>
        <w:tc>
          <w:tcPr>
            <w:tcW w:w="1667" w:type="pct"/>
            <w:vMerge/>
            <w:shd w:val="clear" w:color="auto" w:fill="auto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813A91" w:rsidRPr="00BC3BEF" w:rsidRDefault="00813A91" w:rsidP="004047DB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Значение показателя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>
              <w:rPr>
                <w:rStyle w:val="FontStyle59"/>
                <w:rFonts w:ascii="Times New Roman" w:cs="Times New Roman"/>
                <w:sz w:val="24"/>
                <w:szCs w:val="24"/>
              </w:rPr>
              <w:t>Цветовой индикатор</w:t>
            </w:r>
          </w:p>
        </w:tc>
      </w:tr>
      <w:tr w:rsidR="00051EEC" w:rsidRPr="00BC3BEF" w:rsidTr="00813A91">
        <w:tc>
          <w:tcPr>
            <w:tcW w:w="1667" w:type="pct"/>
            <w:vMerge w:val="restart"/>
            <w:shd w:val="clear" w:color="auto" w:fill="auto"/>
            <w:vAlign w:val="center"/>
          </w:tcPr>
          <w:p w:rsidR="00051EEC" w:rsidRPr="00BC3BEF" w:rsidRDefault="00051EEC" w:rsidP="009B4777">
            <w:pPr>
              <w:pStyle w:val="Style11"/>
              <w:widowControl/>
              <w:spacing w:line="240" w:lineRule="auto"/>
              <w:ind w:right="-31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lastRenderedPageBreak/>
              <w:t>реализации</w:t>
            </w:r>
          </w:p>
        </w:tc>
        <w:tc>
          <w:tcPr>
            <w:tcW w:w="1667" w:type="pct"/>
            <w:vAlign w:val="center"/>
          </w:tcPr>
          <w:p w:rsidR="00051EEC" w:rsidRPr="00BC3BEF" w:rsidRDefault="00051EEC" w:rsidP="00EE2CC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0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  <w:t>,9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/0,85≤КПЭс&lt;1</w:t>
            </w:r>
          </w:p>
        </w:tc>
        <w:tc>
          <w:tcPr>
            <w:tcW w:w="1666" w:type="pct"/>
            <w:shd w:val="clear" w:color="auto" w:fill="FFFF00"/>
            <w:vAlign w:val="center"/>
          </w:tcPr>
          <w:p w:rsidR="00051EEC" w:rsidRPr="00BC3BEF" w:rsidRDefault="00051EEC" w:rsidP="00EE2CC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желтый</w:t>
            </w:r>
          </w:p>
        </w:tc>
      </w:tr>
      <w:tr w:rsidR="00051EEC" w:rsidRPr="00BC3BEF" w:rsidTr="00813A91">
        <w:tc>
          <w:tcPr>
            <w:tcW w:w="1667" w:type="pct"/>
            <w:vMerge/>
            <w:shd w:val="clear" w:color="auto" w:fill="auto"/>
            <w:vAlign w:val="center"/>
          </w:tcPr>
          <w:p w:rsidR="00051EEC" w:rsidRPr="00BC3BEF" w:rsidRDefault="00051EEC" w:rsidP="009B4777">
            <w:pPr>
              <w:pStyle w:val="Style11"/>
              <w:widowControl/>
              <w:spacing w:line="240" w:lineRule="auto"/>
              <w:ind w:right="-31"/>
              <w:rPr>
                <w:rStyle w:val="FontStyle59"/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051EEC" w:rsidRPr="00BC3BEF" w:rsidRDefault="00051EEC" w:rsidP="00EE2CC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proofErr w:type="spellStart"/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КПЭс</w:t>
            </w:r>
            <w:proofErr w:type="spellEnd"/>
            <w:r w:rsidRPr="00BC3BEF"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  <w:t>&lt;0,9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/0,85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051EEC" w:rsidRPr="00BC3BEF" w:rsidRDefault="00051EEC" w:rsidP="00EE2CC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красный</w:t>
            </w:r>
          </w:p>
        </w:tc>
      </w:tr>
      <w:tr w:rsidR="00813A91" w:rsidRPr="00BC3BEF" w:rsidTr="0084396A">
        <w:tc>
          <w:tcPr>
            <w:tcW w:w="1667" w:type="pct"/>
            <w:vMerge w:val="restart"/>
            <w:shd w:val="clear" w:color="auto" w:fill="auto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Показатель достижения целей </w:t>
            </w:r>
          </w:p>
        </w:tc>
        <w:tc>
          <w:tcPr>
            <w:tcW w:w="1667" w:type="pct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КПЭц≥1</w:t>
            </w:r>
          </w:p>
        </w:tc>
        <w:tc>
          <w:tcPr>
            <w:tcW w:w="1666" w:type="pct"/>
            <w:shd w:val="clear" w:color="auto" w:fill="92D050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зеленый</w:t>
            </w:r>
          </w:p>
        </w:tc>
      </w:tr>
      <w:tr w:rsidR="00813A91" w:rsidRPr="00BC3BEF" w:rsidTr="0084396A">
        <w:tc>
          <w:tcPr>
            <w:tcW w:w="1667" w:type="pct"/>
            <w:vMerge/>
            <w:shd w:val="clear" w:color="auto" w:fill="auto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813A91" w:rsidRPr="00BC3BEF" w:rsidRDefault="00813A91" w:rsidP="00D31AA6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0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  <w:t>,9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/0,85≤КПЭц&lt;1</w:t>
            </w:r>
          </w:p>
        </w:tc>
        <w:tc>
          <w:tcPr>
            <w:tcW w:w="1666" w:type="pct"/>
            <w:shd w:val="clear" w:color="auto" w:fill="FFFF00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желтый</w:t>
            </w:r>
          </w:p>
        </w:tc>
      </w:tr>
      <w:tr w:rsidR="00813A91" w:rsidRPr="00BC3BEF" w:rsidTr="0084396A">
        <w:tc>
          <w:tcPr>
            <w:tcW w:w="1667" w:type="pct"/>
            <w:vMerge/>
            <w:shd w:val="clear" w:color="auto" w:fill="auto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813A91" w:rsidRPr="00BC3BEF" w:rsidRDefault="00813A91" w:rsidP="00D31AA6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proofErr w:type="spellStart"/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КПЭц</w:t>
            </w:r>
            <w:proofErr w:type="spellEnd"/>
            <w:r w:rsidRPr="00BC3BEF"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  <w:t>&lt;0,9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/0,85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красный</w:t>
            </w:r>
          </w:p>
        </w:tc>
      </w:tr>
      <w:tr w:rsidR="00813A91" w:rsidRPr="00BC3BEF" w:rsidTr="0084396A">
        <w:tc>
          <w:tcPr>
            <w:tcW w:w="1667" w:type="pct"/>
            <w:vMerge w:val="restart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 xml:space="preserve">Показатель достижения результатов </w:t>
            </w:r>
          </w:p>
        </w:tc>
        <w:tc>
          <w:tcPr>
            <w:tcW w:w="1667" w:type="pct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КПЭр</w:t>
            </w:r>
            <w:r w:rsidRPr="00BC3BEF">
              <w:rPr>
                <w:rStyle w:val="FontStyle42"/>
                <w:sz w:val="24"/>
                <w:szCs w:val="24"/>
              </w:rPr>
              <w:t>≥1</w:t>
            </w:r>
          </w:p>
        </w:tc>
        <w:tc>
          <w:tcPr>
            <w:tcW w:w="1666" w:type="pct"/>
            <w:shd w:val="clear" w:color="auto" w:fill="92D050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42"/>
                <w:sz w:val="24"/>
                <w:szCs w:val="24"/>
              </w:rPr>
              <w:t>зеленый</w:t>
            </w:r>
          </w:p>
        </w:tc>
      </w:tr>
      <w:tr w:rsidR="00813A91" w:rsidRPr="00BC3BEF" w:rsidTr="0084396A">
        <w:tc>
          <w:tcPr>
            <w:tcW w:w="1667" w:type="pct"/>
            <w:vMerge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jc w:val="both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813A91" w:rsidRPr="00BC3BEF" w:rsidRDefault="00813A91" w:rsidP="00D31AA6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0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  <w:t>,9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/0,85≤КПЭр&lt;1</w:t>
            </w:r>
          </w:p>
        </w:tc>
        <w:tc>
          <w:tcPr>
            <w:tcW w:w="1666" w:type="pct"/>
            <w:shd w:val="clear" w:color="auto" w:fill="FFFF00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42"/>
                <w:sz w:val="24"/>
                <w:szCs w:val="24"/>
              </w:rPr>
              <w:t>желтый</w:t>
            </w:r>
          </w:p>
        </w:tc>
      </w:tr>
      <w:tr w:rsidR="00813A91" w:rsidRPr="00BC3BEF" w:rsidTr="0084396A">
        <w:tc>
          <w:tcPr>
            <w:tcW w:w="1667" w:type="pct"/>
            <w:vMerge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jc w:val="both"/>
              <w:rPr>
                <w:rStyle w:val="FontStyle42"/>
                <w:sz w:val="24"/>
                <w:szCs w:val="24"/>
              </w:rPr>
            </w:pPr>
          </w:p>
        </w:tc>
        <w:tc>
          <w:tcPr>
            <w:tcW w:w="1667" w:type="pct"/>
            <w:vAlign w:val="center"/>
          </w:tcPr>
          <w:p w:rsidR="00813A91" w:rsidRPr="00BC3BEF" w:rsidRDefault="00813A91" w:rsidP="00D31AA6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59"/>
                <w:rFonts w:ascii="Times New Roman" w:cs="Times New Roman"/>
                <w:sz w:val="24"/>
                <w:szCs w:val="24"/>
              </w:rPr>
            </w:pPr>
            <w:proofErr w:type="spellStart"/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КПЭр</w:t>
            </w:r>
            <w:proofErr w:type="spellEnd"/>
            <w:r w:rsidRPr="00BC3BEF">
              <w:rPr>
                <w:rStyle w:val="FontStyle59"/>
                <w:rFonts w:ascii="Times New Roman" w:cs="Times New Roman"/>
                <w:sz w:val="24"/>
                <w:szCs w:val="24"/>
                <w:lang w:val="en-US"/>
              </w:rPr>
              <w:t>&lt;0,9</w:t>
            </w:r>
            <w:r w:rsidRPr="00BC3BEF">
              <w:rPr>
                <w:rStyle w:val="FontStyle59"/>
                <w:rFonts w:ascii="Times New Roman" w:cs="Times New Roman"/>
                <w:sz w:val="24"/>
                <w:szCs w:val="24"/>
              </w:rPr>
              <w:t>/0,85</w:t>
            </w:r>
          </w:p>
        </w:tc>
        <w:tc>
          <w:tcPr>
            <w:tcW w:w="1666" w:type="pct"/>
            <w:shd w:val="clear" w:color="auto" w:fill="FF0000"/>
            <w:vAlign w:val="center"/>
          </w:tcPr>
          <w:p w:rsidR="00813A91" w:rsidRPr="00BC3BEF" w:rsidRDefault="00813A91" w:rsidP="009B4777">
            <w:pPr>
              <w:pStyle w:val="Style11"/>
              <w:widowControl/>
              <w:spacing w:line="240" w:lineRule="auto"/>
              <w:ind w:right="-31"/>
              <w:jc w:val="center"/>
              <w:rPr>
                <w:rStyle w:val="FontStyle42"/>
                <w:sz w:val="24"/>
                <w:szCs w:val="24"/>
              </w:rPr>
            </w:pPr>
            <w:r w:rsidRPr="00BC3BEF">
              <w:rPr>
                <w:rStyle w:val="FontStyle42"/>
                <w:sz w:val="24"/>
                <w:szCs w:val="24"/>
              </w:rPr>
              <w:t>красный</w:t>
            </w:r>
          </w:p>
        </w:tc>
      </w:tr>
    </w:tbl>
    <w:p w:rsidR="00D6266A" w:rsidRPr="00BC3BEF" w:rsidRDefault="00D6266A" w:rsidP="00A76592">
      <w:pPr>
        <w:pStyle w:val="Style4"/>
        <w:widowControl/>
        <w:spacing w:line="360" w:lineRule="auto"/>
        <w:ind w:firstLine="710"/>
        <w:rPr>
          <w:rStyle w:val="FontStyle42"/>
          <w:sz w:val="28"/>
          <w:szCs w:val="28"/>
        </w:rPr>
      </w:pPr>
    </w:p>
    <w:p w:rsidR="00C35974" w:rsidRPr="00BC3BEF" w:rsidRDefault="008C1404" w:rsidP="00A76592">
      <w:pPr>
        <w:pStyle w:val="Style4"/>
        <w:widowControl/>
        <w:spacing w:line="360" w:lineRule="auto"/>
        <w:ind w:firstLine="710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 xml:space="preserve">В </w:t>
      </w:r>
      <w:proofErr w:type="gramStart"/>
      <w:r>
        <w:rPr>
          <w:rStyle w:val="FontStyle42"/>
          <w:sz w:val="28"/>
          <w:szCs w:val="28"/>
        </w:rPr>
        <w:t>случаях</w:t>
      </w:r>
      <w:proofErr w:type="gramEnd"/>
      <w:r w:rsidR="00C35974" w:rsidRPr="00BC3BEF">
        <w:rPr>
          <w:rStyle w:val="FontStyle42"/>
          <w:sz w:val="28"/>
          <w:szCs w:val="28"/>
        </w:rPr>
        <w:t xml:space="preserve"> когда индикатор имеет </w:t>
      </w:r>
      <w:r w:rsidR="004D73A8" w:rsidRPr="00BC3BEF">
        <w:rPr>
          <w:rStyle w:val="FontStyle42"/>
          <w:sz w:val="28"/>
          <w:szCs w:val="28"/>
        </w:rPr>
        <w:t>желтый либо красный цвет</w:t>
      </w:r>
      <w:r>
        <w:rPr>
          <w:rStyle w:val="FontStyle42"/>
          <w:sz w:val="28"/>
          <w:szCs w:val="28"/>
        </w:rPr>
        <w:t>,</w:t>
      </w:r>
      <w:r w:rsidR="004D73A8" w:rsidRPr="00BC3BEF">
        <w:rPr>
          <w:rStyle w:val="FontStyle42"/>
          <w:sz w:val="28"/>
          <w:szCs w:val="28"/>
        </w:rPr>
        <w:t xml:space="preserve"> в соответствующем </w:t>
      </w:r>
      <w:r w:rsidR="004D1734" w:rsidRPr="00BC3BEF">
        <w:rPr>
          <w:rStyle w:val="FontStyle42"/>
          <w:sz w:val="28"/>
          <w:szCs w:val="28"/>
        </w:rPr>
        <w:t>столбце</w:t>
      </w:r>
      <w:r w:rsidR="004D73A8" w:rsidRPr="00BC3BEF">
        <w:rPr>
          <w:rStyle w:val="FontStyle42"/>
          <w:sz w:val="28"/>
          <w:szCs w:val="28"/>
        </w:rPr>
        <w:t xml:space="preserve"> заполняется ячейка «Комментарий», в которой отображаются причины отклонений, предпринятые действия по их устранению и их результаты.</w:t>
      </w:r>
    </w:p>
    <w:p w:rsidR="004D1734" w:rsidRPr="00BC3BEF" w:rsidRDefault="001A3980" w:rsidP="00A76592">
      <w:pPr>
        <w:pStyle w:val="Style4"/>
        <w:widowControl/>
        <w:spacing w:line="360" w:lineRule="auto"/>
        <w:ind w:firstLine="710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В случае наличия объективных причин (отсутствие информации и пр.)</w:t>
      </w:r>
      <w:r w:rsidR="008C1404">
        <w:rPr>
          <w:rStyle w:val="FontStyle42"/>
          <w:sz w:val="28"/>
          <w:szCs w:val="28"/>
        </w:rPr>
        <w:t>,</w:t>
      </w:r>
      <w:r w:rsidRPr="00BC3BEF">
        <w:rPr>
          <w:rStyle w:val="FontStyle42"/>
          <w:sz w:val="28"/>
          <w:szCs w:val="28"/>
        </w:rPr>
        <w:t xml:space="preserve"> из-за которых невозможно определить стат</w:t>
      </w:r>
      <w:r w:rsidR="00F71C74" w:rsidRPr="00BC3BEF">
        <w:rPr>
          <w:rStyle w:val="FontStyle42"/>
          <w:sz w:val="28"/>
          <w:szCs w:val="28"/>
        </w:rPr>
        <w:t>ус</w:t>
      </w:r>
      <w:r w:rsidR="008C1404">
        <w:rPr>
          <w:rStyle w:val="FontStyle42"/>
          <w:sz w:val="28"/>
          <w:szCs w:val="28"/>
        </w:rPr>
        <w:t>,</w:t>
      </w:r>
      <w:r w:rsidR="00F71C74" w:rsidRPr="00BC3BEF">
        <w:rPr>
          <w:rStyle w:val="FontStyle42"/>
          <w:sz w:val="28"/>
          <w:szCs w:val="28"/>
        </w:rPr>
        <w:t xml:space="preserve"> по данным периода</w:t>
      </w:r>
      <w:r w:rsidRPr="00BC3BEF">
        <w:rPr>
          <w:rStyle w:val="FontStyle42"/>
          <w:sz w:val="28"/>
          <w:szCs w:val="28"/>
        </w:rPr>
        <w:t xml:space="preserve"> устанавливается серый индикатор.</w:t>
      </w:r>
      <w:r w:rsidR="004D1734" w:rsidRPr="00BC3BEF">
        <w:rPr>
          <w:rStyle w:val="FontStyle42"/>
          <w:sz w:val="28"/>
          <w:szCs w:val="28"/>
        </w:rPr>
        <w:t xml:space="preserve"> В данном случае в соответствующем столбце заполняется ячейка «Комментарий», в которой отображаются причины невозможности определения статуса</w:t>
      </w:r>
      <w:r w:rsidR="00F71C74" w:rsidRPr="00BC3BEF">
        <w:rPr>
          <w:rStyle w:val="FontStyle42"/>
          <w:sz w:val="28"/>
          <w:szCs w:val="28"/>
        </w:rPr>
        <w:t xml:space="preserve"> показателя</w:t>
      </w:r>
      <w:r w:rsidR="004D1734" w:rsidRPr="00BC3BEF">
        <w:rPr>
          <w:rStyle w:val="FontStyle42"/>
          <w:sz w:val="28"/>
          <w:szCs w:val="28"/>
        </w:rPr>
        <w:t>.</w:t>
      </w:r>
    </w:p>
    <w:p w:rsidR="00285236" w:rsidRPr="00BC3BEF" w:rsidRDefault="00285236" w:rsidP="00285236">
      <w:pPr>
        <w:pStyle w:val="Style4"/>
        <w:widowControl/>
        <w:spacing w:line="360" w:lineRule="auto"/>
        <w:ind w:firstLine="706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>2.4. Раздел «Сведения об исполнении бюджета» содержит</w:t>
      </w:r>
      <w:r w:rsidRPr="00BC3BEF">
        <w:rPr>
          <w:rStyle w:val="FontStyle42"/>
          <w:sz w:val="28"/>
          <w:szCs w:val="28"/>
        </w:rPr>
        <w:t xml:space="preserve"> информацию о плановом и фактическом исполнении бюджета проекта в разрезе отчетного периода.</w:t>
      </w:r>
    </w:p>
    <w:p w:rsidR="00285236" w:rsidRPr="00BC3BEF" w:rsidRDefault="00285236" w:rsidP="00285236">
      <w:pPr>
        <w:pStyle w:val="Style4"/>
        <w:widowControl/>
        <w:spacing w:line="360" w:lineRule="auto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Информация, содержащаяся в разделе, включает бюджетные средства (федерального, регионального, муниципального бюджета) и внебюджетные источники финансового обеспечения проекта.</w:t>
      </w:r>
    </w:p>
    <w:p w:rsidR="00285236" w:rsidRPr="00BC3BEF" w:rsidRDefault="00285236" w:rsidP="00285236">
      <w:pPr>
        <w:pStyle w:val="Style4"/>
        <w:widowControl/>
        <w:spacing w:line="360" w:lineRule="auto"/>
        <w:ind w:left="706" w:firstLine="0"/>
        <w:jc w:val="left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В разделе указывается:</w:t>
      </w:r>
    </w:p>
    <w:p w:rsidR="00285236" w:rsidRPr="00BC3BEF" w:rsidRDefault="00285236" w:rsidP="008C1404">
      <w:pPr>
        <w:pStyle w:val="Style11"/>
        <w:widowControl/>
        <w:numPr>
          <w:ilvl w:val="0"/>
          <w:numId w:val="27"/>
        </w:numPr>
        <w:spacing w:line="360" w:lineRule="auto"/>
        <w:ind w:left="0" w:right="-31" w:firstLine="709"/>
        <w:jc w:val="both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объем планируемых расходов бюджета проекта в отчетном периоде;</w:t>
      </w:r>
    </w:p>
    <w:p w:rsidR="00285236" w:rsidRPr="00BC3BEF" w:rsidRDefault="00285236" w:rsidP="008C1404">
      <w:pPr>
        <w:pStyle w:val="Style11"/>
        <w:widowControl/>
        <w:numPr>
          <w:ilvl w:val="0"/>
          <w:numId w:val="27"/>
        </w:numPr>
        <w:spacing w:line="360" w:lineRule="auto"/>
        <w:ind w:left="0" w:right="-31" w:firstLine="709"/>
        <w:jc w:val="both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фактический объем средств бюджета проекта, освоенных в рамках реализации проекта на конец отчетного периода;</w:t>
      </w:r>
    </w:p>
    <w:p w:rsidR="00285236" w:rsidRPr="00BC3BEF" w:rsidRDefault="00285236" w:rsidP="008C1404">
      <w:pPr>
        <w:pStyle w:val="Style11"/>
        <w:widowControl/>
        <w:numPr>
          <w:ilvl w:val="0"/>
          <w:numId w:val="27"/>
        </w:numPr>
        <w:spacing w:line="360" w:lineRule="auto"/>
        <w:ind w:left="0" w:right="-31" w:firstLine="709"/>
        <w:jc w:val="both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lastRenderedPageBreak/>
        <w:t>отклонение от планового объема (разница плановых и фактических значений таблицы).</w:t>
      </w:r>
    </w:p>
    <w:p w:rsidR="00285236" w:rsidRPr="00BC3BEF" w:rsidRDefault="00285236" w:rsidP="00285236">
      <w:pPr>
        <w:pStyle w:val="Style4"/>
        <w:widowControl/>
        <w:spacing w:line="360" w:lineRule="auto"/>
        <w:ind w:firstLine="706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Объем средств бюджета проекта указывается в миллионах рублей, с точностью до двух знаков после запятой.</w:t>
      </w:r>
    </w:p>
    <w:p w:rsidR="00285236" w:rsidRPr="00BC3BEF" w:rsidRDefault="00285236" w:rsidP="00285236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В графе «</w:t>
      </w:r>
      <w:r w:rsidRPr="00BC3BEF">
        <w:rPr>
          <w:rFonts w:eastAsia="Times New Roman"/>
          <w:kern w:val="24"/>
          <w:sz w:val="28"/>
          <w:szCs w:val="28"/>
        </w:rPr>
        <w:t>Реализовавшиеся риски и мероприяти</w:t>
      </w:r>
      <w:r w:rsidR="000A000C">
        <w:rPr>
          <w:rFonts w:eastAsia="Times New Roman"/>
          <w:kern w:val="24"/>
          <w:sz w:val="28"/>
          <w:szCs w:val="28"/>
        </w:rPr>
        <w:t xml:space="preserve">я по их </w:t>
      </w:r>
      <w:proofErr w:type="spellStart"/>
      <w:r w:rsidR="000A000C">
        <w:rPr>
          <w:rFonts w:eastAsia="Times New Roman"/>
          <w:kern w:val="24"/>
          <w:sz w:val="28"/>
          <w:szCs w:val="28"/>
        </w:rPr>
        <w:t>избежанию</w:t>
      </w:r>
      <w:proofErr w:type="spellEnd"/>
      <w:r w:rsidR="008C1404">
        <w:rPr>
          <w:rFonts w:eastAsia="Times New Roman"/>
          <w:kern w:val="24"/>
          <w:sz w:val="28"/>
          <w:szCs w:val="28"/>
        </w:rPr>
        <w:t xml:space="preserve"> </w:t>
      </w:r>
      <w:r w:rsidR="000A000C">
        <w:rPr>
          <w:rFonts w:eastAsia="Times New Roman"/>
          <w:kern w:val="24"/>
          <w:sz w:val="28"/>
          <w:szCs w:val="28"/>
        </w:rPr>
        <w:t>/ минимизации</w:t>
      </w:r>
      <w:r w:rsidR="008C1404">
        <w:rPr>
          <w:rFonts w:eastAsia="Times New Roman"/>
          <w:kern w:val="24"/>
          <w:sz w:val="28"/>
          <w:szCs w:val="28"/>
        </w:rPr>
        <w:t xml:space="preserve"> </w:t>
      </w:r>
      <w:r w:rsidR="000A000C">
        <w:rPr>
          <w:rFonts w:eastAsia="Times New Roman"/>
          <w:kern w:val="24"/>
          <w:sz w:val="28"/>
          <w:szCs w:val="28"/>
        </w:rPr>
        <w:t>/</w:t>
      </w:r>
      <w:r w:rsidR="008C1404">
        <w:rPr>
          <w:rFonts w:eastAsia="Times New Roman"/>
          <w:kern w:val="24"/>
          <w:sz w:val="28"/>
          <w:szCs w:val="28"/>
        </w:rPr>
        <w:t xml:space="preserve"> </w:t>
      </w:r>
      <w:r w:rsidRPr="00BC3BEF">
        <w:rPr>
          <w:rFonts w:eastAsia="Times New Roman"/>
          <w:kern w:val="24"/>
          <w:sz w:val="28"/>
          <w:szCs w:val="28"/>
        </w:rPr>
        <w:t>страхованию»</w:t>
      </w:r>
      <w:r w:rsidRPr="00BC3BEF">
        <w:rPr>
          <w:rStyle w:val="FontStyle42"/>
          <w:sz w:val="28"/>
          <w:szCs w:val="28"/>
        </w:rPr>
        <w:t xml:space="preserve"> указывается следующая информация по показателю:</w:t>
      </w:r>
    </w:p>
    <w:p w:rsidR="00285236" w:rsidRPr="00BC3BEF" w:rsidRDefault="00285236" w:rsidP="008C1404">
      <w:pPr>
        <w:pStyle w:val="Style11"/>
        <w:widowControl/>
        <w:numPr>
          <w:ilvl w:val="0"/>
          <w:numId w:val="28"/>
        </w:numPr>
        <w:spacing w:line="360" w:lineRule="auto"/>
        <w:ind w:left="0" w:right="-31" w:firstLine="720"/>
        <w:jc w:val="both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описание рисков и (или) проблем (при наличии), которые оказали существенное влияние на достижение плановых значений бюджета;</w:t>
      </w:r>
    </w:p>
    <w:p w:rsidR="00285236" w:rsidRPr="00BC3BEF" w:rsidRDefault="00285236" w:rsidP="008C1404">
      <w:pPr>
        <w:pStyle w:val="Style11"/>
        <w:widowControl/>
        <w:numPr>
          <w:ilvl w:val="0"/>
          <w:numId w:val="28"/>
        </w:numPr>
        <w:spacing w:line="360" w:lineRule="auto"/>
        <w:ind w:left="0" w:right="-31" w:firstLine="720"/>
        <w:jc w:val="both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 xml:space="preserve">предпринятые либо планируемые мероприятия </w:t>
      </w:r>
      <w:r w:rsidRPr="00BC3BEF">
        <w:rPr>
          <w:rFonts w:eastAsia="Times New Roman"/>
          <w:kern w:val="24"/>
          <w:sz w:val="28"/>
          <w:szCs w:val="28"/>
        </w:rPr>
        <w:t xml:space="preserve">по </w:t>
      </w:r>
      <w:proofErr w:type="spellStart"/>
      <w:r w:rsidRPr="00BC3BEF">
        <w:rPr>
          <w:rFonts w:eastAsia="Times New Roman"/>
          <w:kern w:val="24"/>
          <w:sz w:val="28"/>
          <w:szCs w:val="28"/>
        </w:rPr>
        <w:t>избежанию</w:t>
      </w:r>
      <w:proofErr w:type="spellEnd"/>
      <w:r w:rsidRPr="00BC3BEF">
        <w:rPr>
          <w:rFonts w:eastAsia="Times New Roman"/>
          <w:kern w:val="24"/>
          <w:sz w:val="28"/>
          <w:szCs w:val="28"/>
        </w:rPr>
        <w:t>, минимизации, страхованию реализовавшихся рисков;</w:t>
      </w:r>
    </w:p>
    <w:p w:rsidR="00285236" w:rsidRPr="00BC3BEF" w:rsidRDefault="008C1404" w:rsidP="008C1404">
      <w:pPr>
        <w:pStyle w:val="Style11"/>
        <w:widowControl/>
        <w:numPr>
          <w:ilvl w:val="0"/>
          <w:numId w:val="28"/>
        </w:numPr>
        <w:spacing w:line="360" w:lineRule="auto"/>
        <w:ind w:left="0" w:right="-31" w:firstLine="720"/>
        <w:jc w:val="both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иная информация</w:t>
      </w:r>
      <w:r w:rsidR="00285236" w:rsidRPr="00BC3BEF">
        <w:rPr>
          <w:rStyle w:val="FontStyle42"/>
          <w:sz w:val="28"/>
          <w:szCs w:val="28"/>
        </w:rPr>
        <w:t xml:space="preserve"> на усмотрение руководителя проекта</w:t>
      </w:r>
      <w:r w:rsidR="00470A50">
        <w:rPr>
          <w:rStyle w:val="FontStyle42"/>
          <w:sz w:val="28"/>
          <w:szCs w:val="28"/>
        </w:rPr>
        <w:t>.</w:t>
      </w:r>
    </w:p>
    <w:p w:rsidR="00DF7026" w:rsidRPr="00BC3BEF" w:rsidRDefault="00DF7026" w:rsidP="00DF7026">
      <w:pPr>
        <w:pStyle w:val="Style4"/>
        <w:widowControl/>
        <w:spacing w:line="360" w:lineRule="auto"/>
        <w:ind w:firstLine="706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>2.5. Раздел «</w:t>
      </w:r>
      <w:r w:rsidR="00285236" w:rsidRPr="005B4C04">
        <w:rPr>
          <w:rStyle w:val="FontStyle59"/>
          <w:rFonts w:ascii="Times New Roman" w:cs="Times New Roman"/>
          <w:sz w:val="28"/>
          <w:szCs w:val="28"/>
        </w:rPr>
        <w:t>Сведения о фактических и прогнозных значениях показателей проекта</w:t>
      </w:r>
      <w:r w:rsidRPr="005B4C04">
        <w:rPr>
          <w:rStyle w:val="FontStyle42"/>
          <w:sz w:val="28"/>
          <w:szCs w:val="28"/>
        </w:rPr>
        <w:t>»</w:t>
      </w:r>
      <w:r w:rsidRPr="00BC3BEF">
        <w:rPr>
          <w:rStyle w:val="FontStyle42"/>
          <w:sz w:val="28"/>
          <w:szCs w:val="28"/>
        </w:rPr>
        <w:t xml:space="preserve"> содержит информацию о фактических и прогнозных значениях показателей проекта за текущий период.</w:t>
      </w:r>
    </w:p>
    <w:p w:rsidR="00DF7026" w:rsidRPr="00BC3BEF" w:rsidRDefault="00DF7026" w:rsidP="00DF7026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Информация, содержащаяся в разделе, приводится по всем показателям, отраженным в паспорте проекта. Указываются единицы измерения и плановые значения показателей реализации проекта в соответствии с паспортом проекта.</w:t>
      </w:r>
    </w:p>
    <w:p w:rsidR="00DF7026" w:rsidRPr="00BC3BEF" w:rsidRDefault="00DF7026" w:rsidP="00DF7026">
      <w:pPr>
        <w:pStyle w:val="Style4"/>
        <w:widowControl/>
        <w:spacing w:line="360" w:lineRule="auto"/>
        <w:ind w:firstLine="706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Фактические значения указываются на основе статистических данных (при наличии), иных   сведений, подтверждающих достижени</w:t>
      </w:r>
      <w:r w:rsidR="000A000C">
        <w:rPr>
          <w:rStyle w:val="FontStyle42"/>
          <w:sz w:val="28"/>
          <w:szCs w:val="28"/>
        </w:rPr>
        <w:t xml:space="preserve">е плановых значений показателей, </w:t>
      </w:r>
      <w:r w:rsidRPr="00BC3BEF">
        <w:rPr>
          <w:rStyle w:val="FontStyle42"/>
          <w:sz w:val="28"/>
          <w:szCs w:val="28"/>
        </w:rPr>
        <w:t>исходя из информации о реализации необходимых мероприятий по достижению соответствующих результатов проекта.</w:t>
      </w:r>
    </w:p>
    <w:p w:rsidR="00DF7026" w:rsidRPr="00BC3BEF" w:rsidRDefault="00DF7026" w:rsidP="00DF7026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По каждому показателю указывается степень исполнения плана, рассчитываемая по формуле:</w:t>
      </w:r>
    </w:p>
    <w:p w:rsidR="00DF7026" w:rsidRPr="00BC3BEF" w:rsidRDefault="00DF7026" w:rsidP="00DF7026">
      <w:pPr>
        <w:pStyle w:val="ConsPlusNormal"/>
        <w:spacing w:line="36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 xml:space="preserve">СД=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ф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ПЦ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813A91" w:rsidRDefault="00813A91" w:rsidP="00DF702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7026" w:rsidRPr="00BC3BEF" w:rsidRDefault="00DF7026" w:rsidP="00DF702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EF">
        <w:rPr>
          <w:rFonts w:ascii="Times New Roman" w:hAnsi="Times New Roman" w:cs="Times New Roman"/>
          <w:sz w:val="28"/>
          <w:szCs w:val="28"/>
        </w:rPr>
        <w:lastRenderedPageBreak/>
        <w:t>где:</w:t>
      </w:r>
    </w:p>
    <w:p w:rsidR="00DF7026" w:rsidRPr="00BC3BEF" w:rsidRDefault="00DF7026" w:rsidP="00DF702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BEF">
        <w:rPr>
          <w:rFonts w:ascii="Times New Roman" w:hAnsi="Times New Roman" w:cs="Times New Roman"/>
          <w:sz w:val="28"/>
          <w:szCs w:val="28"/>
        </w:rPr>
        <w:t>ПЦ</w:t>
      </w:r>
      <w:r w:rsidRPr="00BC3BEF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proofErr w:type="spellEnd"/>
      <w:r w:rsidRPr="00BC3BEF">
        <w:rPr>
          <w:rFonts w:ascii="Times New Roman" w:hAnsi="Times New Roman" w:cs="Times New Roman"/>
          <w:sz w:val="28"/>
          <w:szCs w:val="28"/>
        </w:rPr>
        <w:t xml:space="preserve"> – фактическое (достигнутое) значение показателя проекта за отчетный период;</w:t>
      </w:r>
    </w:p>
    <w:p w:rsidR="00DF7026" w:rsidRPr="00BC3BEF" w:rsidRDefault="00DF7026" w:rsidP="00DF702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C3BEF">
        <w:rPr>
          <w:rFonts w:ascii="Times New Roman" w:hAnsi="Times New Roman" w:cs="Times New Roman"/>
          <w:sz w:val="28"/>
          <w:szCs w:val="28"/>
        </w:rPr>
        <w:t>ПЦ</w:t>
      </w:r>
      <w:r w:rsidRPr="00BC3BEF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BC3BEF">
        <w:rPr>
          <w:rFonts w:ascii="Times New Roman" w:hAnsi="Times New Roman" w:cs="Times New Roman"/>
          <w:sz w:val="28"/>
          <w:szCs w:val="28"/>
        </w:rPr>
        <w:t xml:space="preserve"> – плановое значение показателя, установленное на конец отчетного периода.</w:t>
      </w:r>
    </w:p>
    <w:p w:rsidR="00DF7026" w:rsidRPr="00BC3BEF" w:rsidRDefault="00DF7026" w:rsidP="00DF7026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8C096C">
        <w:rPr>
          <w:rStyle w:val="FontStyle42"/>
          <w:sz w:val="28"/>
          <w:szCs w:val="28"/>
        </w:rPr>
        <w:t xml:space="preserve">В </w:t>
      </w:r>
      <w:r w:rsidRPr="008C096C">
        <w:rPr>
          <w:rStyle w:val="FontStyle42"/>
          <w:color w:val="000000" w:themeColor="text1"/>
          <w:sz w:val="28"/>
          <w:szCs w:val="28"/>
        </w:rPr>
        <w:t>графе «</w:t>
      </w:r>
      <w:r w:rsidR="000A000C" w:rsidRPr="008C096C">
        <w:rPr>
          <w:rFonts w:eastAsia="Times New Roman"/>
          <w:color w:val="000000" w:themeColor="text1"/>
          <w:kern w:val="24"/>
          <w:sz w:val="28"/>
          <w:szCs w:val="28"/>
        </w:rPr>
        <w:t>Реализовавшиеся риски и мероприятия по</w:t>
      </w:r>
      <w:r w:rsidR="008C1404">
        <w:rPr>
          <w:rFonts w:eastAsia="Times New Roman"/>
          <w:color w:val="000000" w:themeColor="text1"/>
          <w:kern w:val="24"/>
          <w:sz w:val="28"/>
          <w:szCs w:val="28"/>
        </w:rPr>
        <w:t xml:space="preserve"> их</w:t>
      </w:r>
      <w:r w:rsidR="000A000C" w:rsidRPr="008C096C">
        <w:rPr>
          <w:rFonts w:eastAsia="Times New Roman"/>
          <w:color w:val="000000" w:themeColor="text1"/>
          <w:kern w:val="24"/>
          <w:sz w:val="28"/>
          <w:szCs w:val="28"/>
        </w:rPr>
        <w:t xml:space="preserve"> минимизации</w:t>
      </w:r>
      <w:r w:rsidRPr="008C096C">
        <w:rPr>
          <w:rFonts w:eastAsia="Times New Roman"/>
          <w:color w:val="000000" w:themeColor="text1"/>
          <w:kern w:val="24"/>
          <w:sz w:val="28"/>
          <w:szCs w:val="28"/>
        </w:rPr>
        <w:t>»</w:t>
      </w:r>
      <w:r w:rsidR="00470A50" w:rsidRPr="008C096C">
        <w:rPr>
          <w:rStyle w:val="FontStyle42"/>
          <w:color w:val="000000" w:themeColor="text1"/>
          <w:sz w:val="28"/>
          <w:szCs w:val="28"/>
        </w:rPr>
        <w:t xml:space="preserve"> </w:t>
      </w:r>
      <w:r w:rsidRPr="008C096C">
        <w:rPr>
          <w:rStyle w:val="FontStyle42"/>
          <w:sz w:val="28"/>
          <w:szCs w:val="28"/>
        </w:rPr>
        <w:t>указывается</w:t>
      </w:r>
      <w:r w:rsidRPr="00BC3BEF">
        <w:rPr>
          <w:rStyle w:val="FontStyle42"/>
          <w:sz w:val="28"/>
          <w:szCs w:val="28"/>
        </w:rPr>
        <w:t xml:space="preserve"> следующая информация по показателю:</w:t>
      </w:r>
    </w:p>
    <w:p w:rsidR="00DF7026" w:rsidRPr="00BC3BEF" w:rsidRDefault="00DF7026" w:rsidP="008C1404">
      <w:pPr>
        <w:pStyle w:val="Style11"/>
        <w:widowControl/>
        <w:numPr>
          <w:ilvl w:val="0"/>
          <w:numId w:val="29"/>
        </w:numPr>
        <w:spacing w:line="360" w:lineRule="auto"/>
        <w:ind w:left="0" w:right="-31" w:firstLine="709"/>
        <w:jc w:val="both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описание рисков и (или) проблем (при наличии), которые оказали существенное влияние на достижение плановых значений показателя;</w:t>
      </w:r>
    </w:p>
    <w:p w:rsidR="00DF7026" w:rsidRPr="00BC3BEF" w:rsidRDefault="00DF7026" w:rsidP="008C1404">
      <w:pPr>
        <w:pStyle w:val="Style11"/>
        <w:widowControl/>
        <w:numPr>
          <w:ilvl w:val="0"/>
          <w:numId w:val="29"/>
        </w:numPr>
        <w:spacing w:line="360" w:lineRule="auto"/>
        <w:ind w:left="0" w:right="-31" w:firstLine="709"/>
        <w:jc w:val="both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 xml:space="preserve">предпринятые либо планируемые мероприятия </w:t>
      </w:r>
      <w:r w:rsidRPr="00BC3BEF">
        <w:rPr>
          <w:rFonts w:eastAsia="Times New Roman"/>
          <w:kern w:val="24"/>
          <w:sz w:val="28"/>
          <w:szCs w:val="28"/>
        </w:rPr>
        <w:t xml:space="preserve">по </w:t>
      </w:r>
      <w:proofErr w:type="spellStart"/>
      <w:r w:rsidRPr="00BC3BEF">
        <w:rPr>
          <w:rFonts w:eastAsia="Times New Roman"/>
          <w:kern w:val="24"/>
          <w:sz w:val="28"/>
          <w:szCs w:val="28"/>
        </w:rPr>
        <w:t>избежанию</w:t>
      </w:r>
      <w:proofErr w:type="spellEnd"/>
      <w:r w:rsidRPr="00BC3BEF">
        <w:rPr>
          <w:rFonts w:eastAsia="Times New Roman"/>
          <w:kern w:val="24"/>
          <w:sz w:val="28"/>
          <w:szCs w:val="28"/>
        </w:rPr>
        <w:t>, минимизации, страхованию реализовавшихся рисков;</w:t>
      </w:r>
    </w:p>
    <w:p w:rsidR="00DF7026" w:rsidRPr="00BC3BEF" w:rsidRDefault="00DF7026" w:rsidP="008C1404">
      <w:pPr>
        <w:pStyle w:val="Style11"/>
        <w:widowControl/>
        <w:numPr>
          <w:ilvl w:val="0"/>
          <w:numId w:val="29"/>
        </w:numPr>
        <w:spacing w:line="360" w:lineRule="auto"/>
        <w:ind w:left="0" w:right="-31" w:firstLine="709"/>
        <w:jc w:val="both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 xml:space="preserve">иная информация на усмотрение руководителя проекта, рассмотрение </w:t>
      </w:r>
      <w:proofErr w:type="gramStart"/>
      <w:r w:rsidRPr="00BC3BEF">
        <w:rPr>
          <w:rStyle w:val="FontStyle42"/>
          <w:sz w:val="28"/>
          <w:szCs w:val="28"/>
        </w:rPr>
        <w:t>которой</w:t>
      </w:r>
      <w:proofErr w:type="gramEnd"/>
      <w:r w:rsidRPr="00BC3BEF">
        <w:rPr>
          <w:rStyle w:val="FontStyle42"/>
          <w:sz w:val="28"/>
          <w:szCs w:val="28"/>
        </w:rPr>
        <w:t xml:space="preserve"> важно производить совместно с показателем.</w:t>
      </w:r>
    </w:p>
    <w:p w:rsidR="00DF7026" w:rsidRPr="00BC3BEF" w:rsidRDefault="00DF7026" w:rsidP="00285236">
      <w:pPr>
        <w:spacing w:line="360" w:lineRule="auto"/>
        <w:ind w:firstLine="851"/>
        <w:jc w:val="both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>2.6. Раздел «</w:t>
      </w:r>
      <w:r w:rsidR="00285236" w:rsidRPr="005B4C04">
        <w:rPr>
          <w:sz w:val="28"/>
          <w:szCs w:val="28"/>
        </w:rPr>
        <w:t>План-</w:t>
      </w:r>
      <w:proofErr w:type="spellStart"/>
      <w:r w:rsidR="00285236" w:rsidRPr="005B4C04">
        <w:rPr>
          <w:sz w:val="28"/>
          <w:szCs w:val="28"/>
        </w:rPr>
        <w:t>фактный</w:t>
      </w:r>
      <w:proofErr w:type="spellEnd"/>
      <w:r w:rsidR="00285236" w:rsidRPr="005B4C04">
        <w:rPr>
          <w:sz w:val="28"/>
          <w:szCs w:val="28"/>
        </w:rPr>
        <w:t xml:space="preserve"> анализ исполнения контрольных точек / мероприятий (за отчетный период)</w:t>
      </w:r>
      <w:r w:rsidRPr="005B4C04">
        <w:rPr>
          <w:rStyle w:val="FontStyle42"/>
          <w:sz w:val="28"/>
          <w:szCs w:val="28"/>
        </w:rPr>
        <w:t>»</w:t>
      </w:r>
      <w:r w:rsidRPr="00BC3BEF">
        <w:rPr>
          <w:rStyle w:val="FontStyle42"/>
          <w:sz w:val="28"/>
          <w:szCs w:val="28"/>
        </w:rPr>
        <w:t xml:space="preserve"> </w:t>
      </w:r>
      <w:r w:rsidR="00285236" w:rsidRPr="00BC3BEF">
        <w:rPr>
          <w:rStyle w:val="FontStyle42"/>
          <w:sz w:val="28"/>
          <w:szCs w:val="28"/>
        </w:rPr>
        <w:t xml:space="preserve"> </w:t>
      </w:r>
      <w:r w:rsidRPr="00BC3BEF">
        <w:rPr>
          <w:rStyle w:val="FontStyle42"/>
          <w:sz w:val="28"/>
          <w:szCs w:val="28"/>
        </w:rPr>
        <w:t>детализирует информацию о динамике исполнения контрольных точек.</w:t>
      </w:r>
    </w:p>
    <w:p w:rsidR="00DF7026" w:rsidRPr="00BC3BEF" w:rsidRDefault="00DF7026" w:rsidP="00285236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Информация в разделе приводится по всем контрольным точкам, которые должны быть выполнены за отчетный период в соответствии со сводным планом реализации проекта, по контрольным точкам, не</w:t>
      </w:r>
      <w:r w:rsidR="008C1404">
        <w:rPr>
          <w:rStyle w:val="FontStyle42"/>
          <w:sz w:val="28"/>
          <w:szCs w:val="28"/>
        </w:rPr>
        <w:t xml:space="preserve"> </w:t>
      </w:r>
      <w:r w:rsidRPr="00BC3BEF">
        <w:rPr>
          <w:rStyle w:val="FontStyle42"/>
          <w:sz w:val="28"/>
          <w:szCs w:val="28"/>
        </w:rPr>
        <w:t xml:space="preserve">выполненным ранее, а также по контрольным точкам будущих периодов, которые выполнены </w:t>
      </w:r>
      <w:proofErr w:type="gramStart"/>
      <w:r w:rsidRPr="00BC3BEF">
        <w:rPr>
          <w:rStyle w:val="FontStyle42"/>
          <w:sz w:val="28"/>
          <w:szCs w:val="28"/>
        </w:rPr>
        <w:t>в</w:t>
      </w:r>
      <w:proofErr w:type="gramEnd"/>
      <w:r w:rsidRPr="00BC3BEF">
        <w:rPr>
          <w:rStyle w:val="FontStyle42"/>
          <w:sz w:val="28"/>
          <w:szCs w:val="28"/>
        </w:rPr>
        <w:t xml:space="preserve"> отчетном.</w:t>
      </w:r>
    </w:p>
    <w:p w:rsidR="00DF7026" w:rsidRPr="00BC3BEF" w:rsidRDefault="00DF7026" w:rsidP="00DF7026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 xml:space="preserve">Для контрольных точек указываются: плановая дата выполнения контрольной точки, ответственный исполнитель в соответствии с данными сводного плана проекта. </w:t>
      </w:r>
    </w:p>
    <w:p w:rsidR="00DF7026" w:rsidRPr="00BC3BEF" w:rsidRDefault="00DF7026" w:rsidP="00DF7026">
      <w:pPr>
        <w:pStyle w:val="Style4"/>
        <w:widowControl/>
        <w:spacing w:line="360" w:lineRule="auto"/>
        <w:ind w:firstLine="706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>Фактические даты указываются исходя из оценки руководителя проекта на основе сведений, подтверждающих выполнение контрольной точки, информации о реализации необходимых мероприятий по достижению соответствующих результатов проекта.</w:t>
      </w:r>
    </w:p>
    <w:p w:rsidR="00DF7026" w:rsidRPr="00BC3BEF" w:rsidRDefault="00DF7026" w:rsidP="00DF702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3BEF">
        <w:rPr>
          <w:rFonts w:ascii="Times New Roman" w:hAnsi="Times New Roman" w:cs="Times New Roman"/>
          <w:sz w:val="28"/>
          <w:szCs w:val="28"/>
        </w:rPr>
        <w:lastRenderedPageBreak/>
        <w:t>По каждой контрольной точке рассчитывается отклонение от плановой дат</w:t>
      </w:r>
      <w:r w:rsidR="000A000C">
        <w:rPr>
          <w:rFonts w:ascii="Times New Roman" w:hAnsi="Times New Roman" w:cs="Times New Roman"/>
          <w:sz w:val="28"/>
          <w:szCs w:val="28"/>
        </w:rPr>
        <w:t>ы выполнения в календарных днях, которое указывается в комментариях с пояснением причин отклонений.</w:t>
      </w:r>
    </w:p>
    <w:p w:rsidR="00DF7026" w:rsidRPr="000A000C" w:rsidRDefault="00DF7026" w:rsidP="000A000C">
      <w:pPr>
        <w:pStyle w:val="Style4"/>
        <w:widowControl/>
        <w:spacing w:line="360" w:lineRule="auto"/>
        <w:ind w:firstLine="701"/>
        <w:rPr>
          <w:rStyle w:val="FontStyle42"/>
          <w:color w:val="000000" w:themeColor="text1"/>
          <w:sz w:val="28"/>
          <w:szCs w:val="28"/>
        </w:rPr>
      </w:pPr>
      <w:r w:rsidRPr="00BC3BEF">
        <w:rPr>
          <w:rStyle w:val="FontStyle42"/>
          <w:sz w:val="28"/>
          <w:szCs w:val="28"/>
        </w:rPr>
        <w:t xml:space="preserve">В графе </w:t>
      </w:r>
      <w:r w:rsidRPr="000A000C">
        <w:rPr>
          <w:rStyle w:val="FontStyle42"/>
          <w:color w:val="000000" w:themeColor="text1"/>
          <w:sz w:val="28"/>
          <w:szCs w:val="28"/>
        </w:rPr>
        <w:t>«</w:t>
      </w:r>
      <w:r w:rsidR="000A000C" w:rsidRPr="000A000C">
        <w:rPr>
          <w:rFonts w:eastAsia="Times New Roman"/>
          <w:color w:val="000000" w:themeColor="text1"/>
          <w:kern w:val="24"/>
          <w:sz w:val="28"/>
          <w:szCs w:val="28"/>
        </w:rPr>
        <w:t>Объективное свидетельство (документ)</w:t>
      </w:r>
      <w:r w:rsidR="008C1404">
        <w:rPr>
          <w:rFonts w:eastAsia="Times New Roman"/>
          <w:color w:val="000000" w:themeColor="text1"/>
          <w:kern w:val="24"/>
          <w:sz w:val="28"/>
          <w:szCs w:val="28"/>
        </w:rPr>
        <w:t>,</w:t>
      </w:r>
      <w:r w:rsidR="000A000C" w:rsidRPr="000A000C">
        <w:rPr>
          <w:rFonts w:eastAsia="Times New Roman"/>
          <w:color w:val="000000" w:themeColor="text1"/>
          <w:kern w:val="24"/>
          <w:sz w:val="28"/>
          <w:szCs w:val="28"/>
        </w:rPr>
        <w:t xml:space="preserve"> подтверждающий завершение </w:t>
      </w:r>
      <w:r w:rsidR="008C1404">
        <w:rPr>
          <w:rFonts w:eastAsia="Times New Roman"/>
          <w:color w:val="000000" w:themeColor="text1"/>
          <w:kern w:val="24"/>
          <w:sz w:val="28"/>
          <w:szCs w:val="28"/>
        </w:rPr>
        <w:t>контрольной точки</w:t>
      </w:r>
      <w:r w:rsidRPr="000A000C">
        <w:rPr>
          <w:rFonts w:eastAsia="Times New Roman"/>
          <w:color w:val="000000" w:themeColor="text1"/>
          <w:kern w:val="24"/>
          <w:sz w:val="28"/>
          <w:szCs w:val="28"/>
        </w:rPr>
        <w:t>»</w:t>
      </w:r>
      <w:r w:rsidR="00470A50" w:rsidRPr="000A000C">
        <w:rPr>
          <w:rStyle w:val="FontStyle42"/>
          <w:color w:val="000000" w:themeColor="text1"/>
          <w:sz w:val="28"/>
          <w:szCs w:val="28"/>
        </w:rPr>
        <w:t xml:space="preserve"> </w:t>
      </w:r>
      <w:r w:rsidR="000A000C" w:rsidRPr="000A000C">
        <w:rPr>
          <w:rStyle w:val="FontStyle42"/>
          <w:color w:val="000000" w:themeColor="text1"/>
          <w:sz w:val="28"/>
          <w:szCs w:val="28"/>
        </w:rPr>
        <w:t>указывается документ, который подтверждает достижение контрольной точки.</w:t>
      </w:r>
    </w:p>
    <w:p w:rsidR="003D13AA" w:rsidRPr="005B4C04" w:rsidRDefault="001A3980" w:rsidP="003D13AA">
      <w:pPr>
        <w:pStyle w:val="Style14"/>
        <w:widowControl/>
        <w:tabs>
          <w:tab w:val="left" w:pos="1200"/>
        </w:tabs>
        <w:spacing w:line="360" w:lineRule="auto"/>
        <w:ind w:firstLine="710"/>
        <w:jc w:val="both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>2.</w:t>
      </w:r>
      <w:r w:rsidR="00285236" w:rsidRPr="005B4C04">
        <w:rPr>
          <w:rStyle w:val="FontStyle42"/>
          <w:sz w:val="28"/>
          <w:szCs w:val="28"/>
        </w:rPr>
        <w:t>7</w:t>
      </w:r>
      <w:r w:rsidRPr="005B4C04">
        <w:rPr>
          <w:rStyle w:val="FontStyle42"/>
          <w:sz w:val="28"/>
          <w:szCs w:val="28"/>
        </w:rPr>
        <w:t xml:space="preserve">. </w:t>
      </w:r>
      <w:r w:rsidR="004D1734" w:rsidRPr="005B4C04">
        <w:rPr>
          <w:rStyle w:val="FontStyle42"/>
          <w:sz w:val="28"/>
          <w:szCs w:val="28"/>
        </w:rPr>
        <w:t>Р</w:t>
      </w:r>
      <w:r w:rsidRPr="005B4C04">
        <w:rPr>
          <w:rStyle w:val="FontStyle42"/>
          <w:sz w:val="28"/>
          <w:szCs w:val="28"/>
        </w:rPr>
        <w:t xml:space="preserve">аздел </w:t>
      </w:r>
      <w:r w:rsidR="003D13AA" w:rsidRPr="005B4C04">
        <w:rPr>
          <w:rStyle w:val="FontStyle42"/>
          <w:sz w:val="28"/>
          <w:szCs w:val="28"/>
        </w:rPr>
        <w:t>«</w:t>
      </w:r>
      <w:r w:rsidR="003D13AA" w:rsidRPr="005B4C04">
        <w:rPr>
          <w:rStyle w:val="FontStyle59"/>
          <w:rFonts w:ascii="Times New Roman" w:cs="Times New Roman"/>
          <w:sz w:val="28"/>
          <w:szCs w:val="28"/>
        </w:rPr>
        <w:t>Статус реализации проекта по ответственным исполнителям» содержит</w:t>
      </w:r>
      <w:r w:rsidR="003D13AA" w:rsidRPr="005B4C04">
        <w:rPr>
          <w:rStyle w:val="FontStyle42"/>
          <w:sz w:val="28"/>
          <w:szCs w:val="28"/>
        </w:rPr>
        <w:t xml:space="preserve"> сводную информацию о фактической реализации проекта  на конец отчетного периода по ответственным исполнителям.</w:t>
      </w:r>
    </w:p>
    <w:p w:rsidR="003D13AA" w:rsidRPr="005B4C04" w:rsidRDefault="003D13AA" w:rsidP="003D13AA">
      <w:pPr>
        <w:pStyle w:val="Style14"/>
        <w:widowControl/>
        <w:tabs>
          <w:tab w:val="left" w:pos="1200"/>
        </w:tabs>
        <w:spacing w:line="360" w:lineRule="auto"/>
        <w:ind w:firstLine="710"/>
        <w:jc w:val="both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 xml:space="preserve">Показатели рассчитываются аналогично </w:t>
      </w:r>
      <w:r w:rsidR="00B46C7C">
        <w:rPr>
          <w:rStyle w:val="FontStyle42"/>
          <w:sz w:val="28"/>
          <w:szCs w:val="28"/>
        </w:rPr>
        <w:t>тому</w:t>
      </w:r>
      <w:r w:rsidR="005575EE">
        <w:rPr>
          <w:rStyle w:val="FontStyle42"/>
          <w:sz w:val="28"/>
          <w:szCs w:val="28"/>
        </w:rPr>
        <w:t>,</w:t>
      </w:r>
      <w:r w:rsidR="00B46C7C">
        <w:rPr>
          <w:rStyle w:val="FontStyle42"/>
          <w:sz w:val="28"/>
          <w:szCs w:val="28"/>
        </w:rPr>
        <w:t xml:space="preserve"> как они рассчитываются для </w:t>
      </w:r>
      <w:r w:rsidR="00B46C7C" w:rsidRPr="008C1404">
        <w:rPr>
          <w:rStyle w:val="FontStyle42"/>
          <w:sz w:val="28"/>
          <w:szCs w:val="28"/>
          <w:shd w:val="clear" w:color="auto" w:fill="FFFFFF" w:themeFill="background1"/>
        </w:rPr>
        <w:t>раздела «</w:t>
      </w:r>
      <w:r w:rsidR="00B46C7C" w:rsidRPr="005B4C04">
        <w:rPr>
          <w:rStyle w:val="FontStyle42"/>
          <w:sz w:val="28"/>
          <w:szCs w:val="28"/>
        </w:rPr>
        <w:t xml:space="preserve">Общий статус </w:t>
      </w:r>
      <w:r w:rsidR="00B46C7C">
        <w:rPr>
          <w:rStyle w:val="FontStyle42"/>
          <w:sz w:val="28"/>
          <w:szCs w:val="28"/>
        </w:rPr>
        <w:t xml:space="preserve">отклонений при </w:t>
      </w:r>
      <w:r w:rsidR="00B46C7C" w:rsidRPr="005B4C04">
        <w:rPr>
          <w:rStyle w:val="FontStyle42"/>
          <w:sz w:val="28"/>
          <w:szCs w:val="28"/>
        </w:rPr>
        <w:t>реализации проекта (индикативная таблица)</w:t>
      </w:r>
      <w:r w:rsidR="00B46C7C">
        <w:rPr>
          <w:rStyle w:val="FontStyle42"/>
          <w:sz w:val="28"/>
          <w:szCs w:val="28"/>
        </w:rPr>
        <w:t>»</w:t>
      </w:r>
      <w:r w:rsidR="008C1404">
        <w:rPr>
          <w:rStyle w:val="FontStyle42"/>
          <w:sz w:val="28"/>
          <w:szCs w:val="28"/>
        </w:rPr>
        <w:t xml:space="preserve"> отчета</w:t>
      </w:r>
      <w:r w:rsidRPr="005B4C04">
        <w:rPr>
          <w:rStyle w:val="FontStyle42"/>
          <w:sz w:val="28"/>
          <w:szCs w:val="28"/>
        </w:rPr>
        <w:t>, однако при расчете учитываются только те контрольные точки и показатели, за которые отвечает конкретный участник проекта.</w:t>
      </w:r>
    </w:p>
    <w:p w:rsidR="00691761" w:rsidRPr="005B4C04" w:rsidRDefault="00285236" w:rsidP="008C1404">
      <w:pPr>
        <w:pStyle w:val="Style3"/>
        <w:widowControl/>
        <w:tabs>
          <w:tab w:val="left" w:pos="1200"/>
        </w:tabs>
        <w:spacing w:line="360" w:lineRule="auto"/>
        <w:ind w:firstLine="706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>2.8</w:t>
      </w:r>
      <w:r w:rsidR="00691761" w:rsidRPr="005B4C04">
        <w:rPr>
          <w:rStyle w:val="FontStyle42"/>
          <w:sz w:val="28"/>
          <w:szCs w:val="28"/>
        </w:rPr>
        <w:t xml:space="preserve">. </w:t>
      </w:r>
      <w:proofErr w:type="gramStart"/>
      <w:r w:rsidR="00691761" w:rsidRPr="005B4C04">
        <w:rPr>
          <w:rStyle w:val="FontStyle42"/>
          <w:sz w:val="28"/>
          <w:szCs w:val="28"/>
        </w:rPr>
        <w:t>Раздел «</w:t>
      </w:r>
      <w:r w:rsidR="00AB6344" w:rsidRPr="005B4C04">
        <w:rPr>
          <w:rStyle w:val="FontStyle42"/>
          <w:sz w:val="28"/>
          <w:szCs w:val="28"/>
        </w:rPr>
        <w:t>Прогноз исполнения контрольных точек / мероприятий на следующий отчетный период</w:t>
      </w:r>
      <w:r w:rsidR="008C1404">
        <w:rPr>
          <w:rStyle w:val="FontStyle42"/>
          <w:sz w:val="28"/>
          <w:szCs w:val="28"/>
        </w:rPr>
        <w:t xml:space="preserve">» </w:t>
      </w:r>
      <w:r w:rsidR="00691761" w:rsidRPr="005B4C04">
        <w:rPr>
          <w:rStyle w:val="FontStyle42"/>
          <w:sz w:val="28"/>
          <w:szCs w:val="28"/>
        </w:rPr>
        <w:t>заполняется по мероприятиям и контрольным точкам</w:t>
      </w:r>
      <w:r w:rsidR="003036C8" w:rsidRPr="005B4C04">
        <w:rPr>
          <w:rStyle w:val="FontStyle42"/>
          <w:sz w:val="28"/>
          <w:szCs w:val="28"/>
        </w:rPr>
        <w:t>,</w:t>
      </w:r>
      <w:r w:rsidR="00691761" w:rsidRPr="005B4C04">
        <w:rPr>
          <w:rStyle w:val="FontStyle42"/>
          <w:sz w:val="28"/>
          <w:szCs w:val="28"/>
        </w:rPr>
        <w:t xml:space="preserve"> </w:t>
      </w:r>
      <w:r w:rsidR="00473DD6" w:rsidRPr="005B4C04">
        <w:rPr>
          <w:rStyle w:val="FontStyle42"/>
          <w:sz w:val="28"/>
          <w:szCs w:val="28"/>
        </w:rPr>
        <w:t>запланированным в пер</w:t>
      </w:r>
      <w:r w:rsidR="00074E5A" w:rsidRPr="005B4C04">
        <w:rPr>
          <w:rStyle w:val="FontStyle42"/>
          <w:sz w:val="28"/>
          <w:szCs w:val="28"/>
        </w:rPr>
        <w:t>иоде</w:t>
      </w:r>
      <w:r w:rsidR="008C1404">
        <w:rPr>
          <w:rStyle w:val="FontStyle42"/>
          <w:sz w:val="28"/>
          <w:szCs w:val="28"/>
        </w:rPr>
        <w:t>,</w:t>
      </w:r>
      <w:r w:rsidR="00074E5A" w:rsidRPr="005B4C04">
        <w:rPr>
          <w:rStyle w:val="FontStyle42"/>
          <w:sz w:val="28"/>
          <w:szCs w:val="28"/>
        </w:rPr>
        <w:t xml:space="preserve"> следующ</w:t>
      </w:r>
      <w:r w:rsidR="00AB6344" w:rsidRPr="005B4C04">
        <w:rPr>
          <w:rStyle w:val="FontStyle42"/>
          <w:sz w:val="28"/>
          <w:szCs w:val="28"/>
        </w:rPr>
        <w:t>и</w:t>
      </w:r>
      <w:r w:rsidR="00074E5A" w:rsidRPr="005B4C04">
        <w:rPr>
          <w:rStyle w:val="FontStyle42"/>
          <w:sz w:val="28"/>
          <w:szCs w:val="28"/>
        </w:rPr>
        <w:t xml:space="preserve">м за отчетным (для </w:t>
      </w:r>
      <w:r w:rsidR="00473DD6" w:rsidRPr="005B4C04">
        <w:rPr>
          <w:rStyle w:val="FontStyle42"/>
          <w:sz w:val="28"/>
          <w:szCs w:val="28"/>
        </w:rPr>
        <w:t xml:space="preserve">месячного отчета отчетным периодом считается месяц, </w:t>
      </w:r>
      <w:r w:rsidR="008C1404">
        <w:rPr>
          <w:rStyle w:val="FontStyle42"/>
          <w:sz w:val="28"/>
          <w:szCs w:val="28"/>
        </w:rPr>
        <w:t xml:space="preserve">для квартального – </w:t>
      </w:r>
      <w:r w:rsidR="003B37FA">
        <w:rPr>
          <w:rStyle w:val="FontStyle42"/>
          <w:sz w:val="28"/>
          <w:szCs w:val="28"/>
        </w:rPr>
        <w:t xml:space="preserve">квартал, </w:t>
      </w:r>
      <w:r w:rsidR="00473DD6" w:rsidRPr="005B4C04">
        <w:rPr>
          <w:rStyle w:val="FontStyle42"/>
          <w:sz w:val="28"/>
          <w:szCs w:val="28"/>
        </w:rPr>
        <w:t>для годового – год).</w:t>
      </w:r>
      <w:proofErr w:type="gramEnd"/>
    </w:p>
    <w:p w:rsidR="00473DD6" w:rsidRPr="005B4C04" w:rsidRDefault="00473DD6" w:rsidP="00691761">
      <w:pPr>
        <w:pStyle w:val="Style3"/>
        <w:widowControl/>
        <w:tabs>
          <w:tab w:val="left" w:pos="1200"/>
        </w:tabs>
        <w:spacing w:line="360" w:lineRule="auto"/>
        <w:ind w:firstLine="706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 xml:space="preserve">Для </w:t>
      </w:r>
      <w:r w:rsidR="008C1404">
        <w:rPr>
          <w:rStyle w:val="FontStyle42"/>
          <w:sz w:val="28"/>
          <w:szCs w:val="28"/>
        </w:rPr>
        <w:t xml:space="preserve">каждой </w:t>
      </w:r>
      <w:r w:rsidRPr="005B4C04">
        <w:rPr>
          <w:rStyle w:val="FontStyle42"/>
          <w:sz w:val="28"/>
          <w:szCs w:val="28"/>
        </w:rPr>
        <w:t>контрольн</w:t>
      </w:r>
      <w:r w:rsidR="008C1404">
        <w:rPr>
          <w:rStyle w:val="FontStyle42"/>
          <w:sz w:val="28"/>
          <w:szCs w:val="28"/>
        </w:rPr>
        <w:t>ой</w:t>
      </w:r>
      <w:r w:rsidRPr="005B4C04">
        <w:rPr>
          <w:rStyle w:val="FontStyle42"/>
          <w:sz w:val="28"/>
          <w:szCs w:val="28"/>
        </w:rPr>
        <w:t xml:space="preserve"> точ</w:t>
      </w:r>
      <w:r w:rsidR="008C1404">
        <w:rPr>
          <w:rStyle w:val="FontStyle42"/>
          <w:sz w:val="28"/>
          <w:szCs w:val="28"/>
        </w:rPr>
        <w:t>ки указываются дата исполнения,</w:t>
      </w:r>
      <w:r w:rsidRPr="005B4C04">
        <w:rPr>
          <w:rStyle w:val="FontStyle42"/>
          <w:sz w:val="28"/>
          <w:szCs w:val="28"/>
        </w:rPr>
        <w:t xml:space="preserve"> результат выполн</w:t>
      </w:r>
      <w:r w:rsidR="008C1404">
        <w:rPr>
          <w:rStyle w:val="FontStyle42"/>
          <w:sz w:val="28"/>
          <w:szCs w:val="28"/>
        </w:rPr>
        <w:t xml:space="preserve">ения мероприятия, работы, </w:t>
      </w:r>
      <w:r w:rsidRPr="005B4C04">
        <w:rPr>
          <w:rStyle w:val="FontStyle42"/>
          <w:sz w:val="28"/>
          <w:szCs w:val="28"/>
        </w:rPr>
        <w:t>ответственный исполнитель.</w:t>
      </w:r>
    </w:p>
    <w:p w:rsidR="00473DD6" w:rsidRDefault="00473DD6" w:rsidP="00691761">
      <w:pPr>
        <w:pStyle w:val="Style3"/>
        <w:widowControl/>
        <w:tabs>
          <w:tab w:val="left" w:pos="1200"/>
        </w:tabs>
        <w:spacing w:line="360" w:lineRule="auto"/>
        <w:ind w:firstLine="706"/>
        <w:rPr>
          <w:rStyle w:val="FontStyle42"/>
          <w:sz w:val="28"/>
          <w:szCs w:val="28"/>
        </w:rPr>
      </w:pPr>
      <w:r w:rsidRPr="007E1D5A">
        <w:rPr>
          <w:rStyle w:val="FontStyle42"/>
          <w:sz w:val="28"/>
          <w:szCs w:val="28"/>
        </w:rPr>
        <w:t>Прог</w:t>
      </w:r>
      <w:r w:rsidR="008C1404" w:rsidRPr="007E1D5A">
        <w:rPr>
          <w:rStyle w:val="FontStyle42"/>
          <w:sz w:val="28"/>
          <w:szCs w:val="28"/>
        </w:rPr>
        <w:t>нозные значения даты исполнения,</w:t>
      </w:r>
      <w:r w:rsidRPr="007E1D5A">
        <w:rPr>
          <w:rStyle w:val="FontStyle42"/>
          <w:sz w:val="28"/>
          <w:szCs w:val="28"/>
        </w:rPr>
        <w:t xml:space="preserve"> результата вып</w:t>
      </w:r>
      <w:r w:rsidR="008C1404" w:rsidRPr="007E1D5A">
        <w:rPr>
          <w:rStyle w:val="FontStyle42"/>
          <w:sz w:val="28"/>
          <w:szCs w:val="28"/>
        </w:rPr>
        <w:t>олнения мероприятия /</w:t>
      </w:r>
      <w:r w:rsidR="00AB6344" w:rsidRPr="007E1D5A">
        <w:rPr>
          <w:rStyle w:val="FontStyle42"/>
          <w:sz w:val="28"/>
          <w:szCs w:val="28"/>
        </w:rPr>
        <w:t xml:space="preserve"> работы</w:t>
      </w:r>
      <w:r w:rsidRPr="007E1D5A">
        <w:rPr>
          <w:rStyle w:val="FontStyle42"/>
          <w:sz w:val="28"/>
          <w:szCs w:val="28"/>
        </w:rPr>
        <w:t xml:space="preserve"> устанавливаются </w:t>
      </w:r>
      <w:r w:rsidRPr="007E1D5A">
        <w:rPr>
          <w:rStyle w:val="FontStyle42"/>
          <w:color w:val="000000" w:themeColor="text1"/>
          <w:sz w:val="28"/>
          <w:szCs w:val="28"/>
        </w:rPr>
        <w:t>руководител</w:t>
      </w:r>
      <w:r w:rsidR="00470A50" w:rsidRPr="007E1D5A">
        <w:rPr>
          <w:rStyle w:val="FontStyle42"/>
          <w:color w:val="000000" w:themeColor="text1"/>
          <w:sz w:val="28"/>
          <w:szCs w:val="28"/>
        </w:rPr>
        <w:t>ем</w:t>
      </w:r>
      <w:bookmarkStart w:id="0" w:name="_GoBack"/>
      <w:bookmarkEnd w:id="0"/>
      <w:r w:rsidRPr="000A000C">
        <w:rPr>
          <w:rStyle w:val="FontStyle42"/>
          <w:color w:val="000000" w:themeColor="text1"/>
          <w:sz w:val="28"/>
          <w:szCs w:val="28"/>
        </w:rPr>
        <w:t xml:space="preserve"> проекта</w:t>
      </w:r>
      <w:r w:rsidRPr="005B4C04">
        <w:rPr>
          <w:rStyle w:val="FontStyle42"/>
          <w:sz w:val="28"/>
          <w:szCs w:val="28"/>
        </w:rPr>
        <w:t>.</w:t>
      </w:r>
    </w:p>
    <w:p w:rsidR="00B46C7C" w:rsidRDefault="00B46C7C" w:rsidP="00691761">
      <w:pPr>
        <w:pStyle w:val="Style3"/>
        <w:widowControl/>
        <w:tabs>
          <w:tab w:val="left" w:pos="1200"/>
        </w:tabs>
        <w:spacing w:line="360" w:lineRule="auto"/>
        <w:ind w:firstLine="706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Цветовая индикация статуса представлена в таблице 2</w:t>
      </w:r>
      <w:r w:rsidR="008C1404">
        <w:rPr>
          <w:rStyle w:val="FontStyle42"/>
          <w:sz w:val="28"/>
          <w:szCs w:val="28"/>
        </w:rPr>
        <w:t>.</w:t>
      </w:r>
    </w:p>
    <w:p w:rsidR="00B46C7C" w:rsidRDefault="005575EE" w:rsidP="00B46C7C">
      <w:pPr>
        <w:pStyle w:val="Style3"/>
        <w:widowControl/>
        <w:tabs>
          <w:tab w:val="left" w:pos="1200"/>
        </w:tabs>
        <w:spacing w:line="360" w:lineRule="auto"/>
        <w:ind w:firstLine="706"/>
        <w:jc w:val="right"/>
        <w:rPr>
          <w:rStyle w:val="FontStyle42"/>
          <w:sz w:val="28"/>
          <w:szCs w:val="28"/>
        </w:rPr>
      </w:pPr>
      <w:r>
        <w:rPr>
          <w:rStyle w:val="FontStyle42"/>
          <w:sz w:val="28"/>
          <w:szCs w:val="28"/>
        </w:rPr>
        <w:t>Т</w:t>
      </w:r>
      <w:r w:rsidR="00B46C7C">
        <w:rPr>
          <w:rStyle w:val="FontStyle42"/>
          <w:sz w:val="28"/>
          <w:szCs w:val="28"/>
        </w:rPr>
        <w:t>аблица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8"/>
        <w:gridCol w:w="3333"/>
      </w:tblGrid>
      <w:tr w:rsidR="00B46C7C" w:rsidRPr="00B46C7C" w:rsidTr="00B654A3">
        <w:tc>
          <w:tcPr>
            <w:tcW w:w="6345" w:type="dxa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Параметр статуса</w:t>
            </w:r>
          </w:p>
        </w:tc>
        <w:tc>
          <w:tcPr>
            <w:tcW w:w="3379" w:type="dxa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Цвет индикации в колонке</w:t>
            </w:r>
          </w:p>
        </w:tc>
      </w:tr>
      <w:tr w:rsidR="00B46C7C" w:rsidRPr="00B46C7C" w:rsidTr="00B654A3">
        <w:tc>
          <w:tcPr>
            <w:tcW w:w="6345" w:type="dxa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реализуется без отклонений</w:t>
            </w:r>
          </w:p>
        </w:tc>
        <w:tc>
          <w:tcPr>
            <w:tcW w:w="3379" w:type="dxa"/>
            <w:shd w:val="clear" w:color="auto" w:fill="92D050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«зеленый»</w:t>
            </w:r>
          </w:p>
        </w:tc>
      </w:tr>
      <w:tr w:rsidR="00B46C7C" w:rsidRPr="00B46C7C" w:rsidTr="00B654A3">
        <w:tc>
          <w:tcPr>
            <w:tcW w:w="6345" w:type="dxa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реализуется с отклонением до 10-15%</w:t>
            </w:r>
          </w:p>
        </w:tc>
        <w:tc>
          <w:tcPr>
            <w:tcW w:w="3379" w:type="dxa"/>
            <w:shd w:val="clear" w:color="auto" w:fill="FFFF00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«желтый»</w:t>
            </w:r>
          </w:p>
        </w:tc>
      </w:tr>
      <w:tr w:rsidR="00B46C7C" w:rsidRPr="00B46C7C" w:rsidTr="00B654A3">
        <w:tc>
          <w:tcPr>
            <w:tcW w:w="6345" w:type="dxa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реализуется с отклонением более 10-15%</w:t>
            </w:r>
          </w:p>
        </w:tc>
        <w:tc>
          <w:tcPr>
            <w:tcW w:w="3379" w:type="dxa"/>
            <w:shd w:val="clear" w:color="auto" w:fill="FF0000"/>
          </w:tcPr>
          <w:p w:rsidR="00B46C7C" w:rsidRPr="00B46C7C" w:rsidRDefault="00B46C7C" w:rsidP="00B46C7C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Cs w:val="28"/>
                <w:lang w:eastAsia="en-US"/>
              </w:rPr>
            </w:pPr>
            <w:r w:rsidRPr="00B46C7C">
              <w:rPr>
                <w:rFonts w:eastAsia="Calibri"/>
                <w:szCs w:val="28"/>
                <w:lang w:eastAsia="en-US"/>
              </w:rPr>
              <w:t>«красный»</w:t>
            </w:r>
          </w:p>
        </w:tc>
      </w:tr>
    </w:tbl>
    <w:p w:rsidR="00B46C7C" w:rsidRPr="005B4C04" w:rsidRDefault="00B46C7C" w:rsidP="00691761">
      <w:pPr>
        <w:pStyle w:val="Style3"/>
        <w:widowControl/>
        <w:tabs>
          <w:tab w:val="left" w:pos="1200"/>
        </w:tabs>
        <w:spacing w:line="360" w:lineRule="auto"/>
        <w:ind w:firstLine="706"/>
        <w:rPr>
          <w:rStyle w:val="FontStyle42"/>
          <w:sz w:val="28"/>
          <w:szCs w:val="28"/>
        </w:rPr>
      </w:pPr>
    </w:p>
    <w:p w:rsidR="00473DD6" w:rsidRPr="005B4C04" w:rsidRDefault="00285236" w:rsidP="00473DD6">
      <w:pPr>
        <w:pStyle w:val="Style4"/>
        <w:widowControl/>
        <w:spacing w:line="360" w:lineRule="auto"/>
        <w:ind w:firstLine="701"/>
        <w:rPr>
          <w:rStyle w:val="FontStyle42"/>
          <w:sz w:val="28"/>
          <w:szCs w:val="28"/>
        </w:rPr>
      </w:pPr>
      <w:r w:rsidRPr="005B4C04">
        <w:rPr>
          <w:rStyle w:val="FontStyle42"/>
          <w:sz w:val="28"/>
          <w:szCs w:val="28"/>
        </w:rPr>
        <w:t>2.9</w:t>
      </w:r>
      <w:r w:rsidR="00AB6344" w:rsidRPr="005B4C04">
        <w:rPr>
          <w:rStyle w:val="FontStyle42"/>
          <w:sz w:val="28"/>
          <w:szCs w:val="28"/>
        </w:rPr>
        <w:t>. В разделе</w:t>
      </w:r>
      <w:r w:rsidR="00473DD6" w:rsidRPr="005B4C04">
        <w:rPr>
          <w:rStyle w:val="FontStyle42"/>
          <w:sz w:val="28"/>
          <w:szCs w:val="28"/>
        </w:rPr>
        <w:t xml:space="preserve"> «</w:t>
      </w:r>
      <w:r w:rsidR="00AB6344" w:rsidRPr="005B4C04">
        <w:rPr>
          <w:rStyle w:val="FontStyle42"/>
          <w:sz w:val="28"/>
          <w:szCs w:val="28"/>
        </w:rPr>
        <w:t>Наличие иных вопросов и рисков</w:t>
      </w:r>
      <w:r w:rsidR="00473DD6" w:rsidRPr="005B4C04">
        <w:rPr>
          <w:rFonts w:eastAsia="Times New Roman"/>
          <w:kern w:val="24"/>
          <w:sz w:val="28"/>
          <w:szCs w:val="28"/>
        </w:rPr>
        <w:t>»</w:t>
      </w:r>
      <w:r w:rsidR="00473DD6" w:rsidRPr="005B4C04">
        <w:rPr>
          <w:rStyle w:val="FontStyle42"/>
          <w:sz w:val="28"/>
          <w:szCs w:val="28"/>
        </w:rPr>
        <w:t xml:space="preserve"> указывается следующая информация:</w:t>
      </w:r>
    </w:p>
    <w:p w:rsidR="00473DD6" w:rsidRPr="00BC3BEF" w:rsidRDefault="00473DD6" w:rsidP="008C1404">
      <w:pPr>
        <w:pStyle w:val="Style11"/>
        <w:widowControl/>
        <w:numPr>
          <w:ilvl w:val="0"/>
          <w:numId w:val="30"/>
        </w:numPr>
        <w:spacing w:line="360" w:lineRule="auto"/>
        <w:ind w:left="0" w:right="-31" w:firstLine="709"/>
        <w:jc w:val="both"/>
        <w:rPr>
          <w:rStyle w:val="FontStyle42"/>
          <w:sz w:val="28"/>
          <w:szCs w:val="28"/>
        </w:rPr>
      </w:pPr>
      <w:r w:rsidRPr="00BC3BEF">
        <w:rPr>
          <w:rStyle w:val="FontStyle42"/>
          <w:sz w:val="28"/>
          <w:szCs w:val="28"/>
        </w:rPr>
        <w:t xml:space="preserve">описание </w:t>
      </w:r>
      <w:r w:rsidR="00AB6344" w:rsidRPr="00BC3BEF">
        <w:rPr>
          <w:rStyle w:val="FontStyle42"/>
          <w:sz w:val="28"/>
          <w:szCs w:val="28"/>
        </w:rPr>
        <w:t xml:space="preserve">вопросов, </w:t>
      </w:r>
      <w:r w:rsidRPr="00BC3BEF">
        <w:rPr>
          <w:rStyle w:val="FontStyle42"/>
          <w:sz w:val="28"/>
          <w:szCs w:val="28"/>
        </w:rPr>
        <w:t>рисков и (или) проблем (при наличии), которые мо</w:t>
      </w:r>
      <w:r w:rsidR="008C1404">
        <w:rPr>
          <w:rStyle w:val="FontStyle42"/>
          <w:sz w:val="28"/>
          <w:szCs w:val="28"/>
        </w:rPr>
        <w:t>гу</w:t>
      </w:r>
      <w:r w:rsidRPr="00BC3BEF">
        <w:rPr>
          <w:rStyle w:val="FontStyle42"/>
          <w:sz w:val="28"/>
          <w:szCs w:val="28"/>
        </w:rPr>
        <w:t>т оказать существенное влияние на достижение плановых значений;</w:t>
      </w:r>
    </w:p>
    <w:p w:rsidR="003B37FA" w:rsidRDefault="00473DD6" w:rsidP="008C1404">
      <w:pPr>
        <w:pStyle w:val="Style11"/>
        <w:widowControl/>
        <w:numPr>
          <w:ilvl w:val="0"/>
          <w:numId w:val="30"/>
        </w:numPr>
        <w:spacing w:line="360" w:lineRule="auto"/>
        <w:ind w:left="0" w:right="-31" w:firstLine="709"/>
        <w:jc w:val="both"/>
        <w:rPr>
          <w:sz w:val="28"/>
          <w:szCs w:val="28"/>
        </w:rPr>
      </w:pPr>
      <w:r w:rsidRPr="00BC3BEF">
        <w:rPr>
          <w:rStyle w:val="FontStyle42"/>
          <w:sz w:val="28"/>
          <w:szCs w:val="28"/>
        </w:rPr>
        <w:t xml:space="preserve">планируемые мероприятия </w:t>
      </w:r>
      <w:r w:rsidRPr="00BC3BEF">
        <w:rPr>
          <w:rFonts w:eastAsia="Times New Roman"/>
          <w:kern w:val="24"/>
          <w:sz w:val="28"/>
          <w:szCs w:val="28"/>
        </w:rPr>
        <w:t xml:space="preserve">по </w:t>
      </w:r>
      <w:proofErr w:type="spellStart"/>
      <w:r w:rsidRPr="00BC3BEF">
        <w:rPr>
          <w:rFonts w:eastAsia="Times New Roman"/>
          <w:kern w:val="24"/>
          <w:sz w:val="28"/>
          <w:szCs w:val="28"/>
        </w:rPr>
        <w:t>избе</w:t>
      </w:r>
      <w:r w:rsidR="003036C8" w:rsidRPr="00BC3BEF">
        <w:rPr>
          <w:rFonts w:eastAsia="Times New Roman"/>
          <w:kern w:val="24"/>
          <w:sz w:val="28"/>
          <w:szCs w:val="28"/>
        </w:rPr>
        <w:t>ж</w:t>
      </w:r>
      <w:r w:rsidRPr="00BC3BEF">
        <w:rPr>
          <w:rFonts w:eastAsia="Times New Roman"/>
          <w:kern w:val="24"/>
          <w:sz w:val="28"/>
          <w:szCs w:val="28"/>
        </w:rPr>
        <w:t>анию</w:t>
      </w:r>
      <w:proofErr w:type="spellEnd"/>
      <w:r w:rsidRPr="00BC3BEF">
        <w:rPr>
          <w:rFonts w:eastAsia="Times New Roman"/>
          <w:kern w:val="24"/>
          <w:sz w:val="28"/>
          <w:szCs w:val="28"/>
        </w:rPr>
        <w:t>, минимизации, страхованию рисков;</w:t>
      </w:r>
    </w:p>
    <w:p w:rsidR="00473DD6" w:rsidRPr="003B37FA" w:rsidRDefault="00473DD6" w:rsidP="008C1404">
      <w:pPr>
        <w:pStyle w:val="Style11"/>
        <w:widowControl/>
        <w:numPr>
          <w:ilvl w:val="0"/>
          <w:numId w:val="30"/>
        </w:numPr>
        <w:spacing w:line="360" w:lineRule="auto"/>
        <w:ind w:left="0" w:right="-31" w:firstLine="709"/>
        <w:jc w:val="both"/>
        <w:rPr>
          <w:rStyle w:val="FontStyle42"/>
          <w:sz w:val="28"/>
          <w:szCs w:val="28"/>
        </w:rPr>
      </w:pPr>
      <w:r w:rsidRPr="003B37FA">
        <w:rPr>
          <w:rStyle w:val="FontStyle42"/>
          <w:sz w:val="28"/>
          <w:szCs w:val="28"/>
        </w:rPr>
        <w:t xml:space="preserve">иная информация на </w:t>
      </w:r>
      <w:r w:rsidR="00524799">
        <w:rPr>
          <w:rStyle w:val="FontStyle42"/>
          <w:sz w:val="28"/>
          <w:szCs w:val="28"/>
        </w:rPr>
        <w:t>усмотрение руководителя проекта</w:t>
      </w:r>
      <w:r w:rsidRPr="003B37FA">
        <w:rPr>
          <w:rStyle w:val="FontStyle42"/>
          <w:sz w:val="28"/>
          <w:szCs w:val="28"/>
        </w:rPr>
        <w:t>.</w:t>
      </w:r>
    </w:p>
    <w:p w:rsidR="00291EC1" w:rsidRDefault="00291EC1" w:rsidP="00AB6344">
      <w:pPr>
        <w:pStyle w:val="Style20"/>
        <w:widowControl/>
        <w:rPr>
          <w:sz w:val="28"/>
          <w:szCs w:val="28"/>
        </w:rPr>
      </w:pPr>
    </w:p>
    <w:p w:rsidR="008C096C" w:rsidRDefault="008C096C" w:rsidP="00AB6344">
      <w:pPr>
        <w:pStyle w:val="Style20"/>
        <w:widowControl/>
        <w:rPr>
          <w:sz w:val="28"/>
          <w:szCs w:val="28"/>
        </w:rPr>
      </w:pPr>
    </w:p>
    <w:p w:rsidR="008C096C" w:rsidRDefault="008C096C" w:rsidP="00AB6344">
      <w:pPr>
        <w:pStyle w:val="Style20"/>
        <w:widowControl/>
        <w:rPr>
          <w:sz w:val="28"/>
          <w:szCs w:val="28"/>
        </w:rPr>
      </w:pPr>
    </w:p>
    <w:p w:rsidR="008C096C" w:rsidRPr="00744D9F" w:rsidRDefault="008C096C" w:rsidP="008C096C">
      <w:pPr>
        <w:pBdr>
          <w:top w:val="nil"/>
          <w:left w:val="nil"/>
          <w:bottom w:val="nil"/>
          <w:right w:val="nil"/>
          <w:between w:val="nil"/>
          <w:bar w:val="nil"/>
        </w:pBdr>
        <w:spacing w:line="276" w:lineRule="auto"/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Директор МКУ «Агентство </w:t>
      </w:r>
    </w:p>
    <w:p w:rsidR="008C096C" w:rsidRPr="00744D9F" w:rsidRDefault="008C096C" w:rsidP="008C096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 w:cs="Arial Unicode MS"/>
          <w:color w:val="000000"/>
          <w:sz w:val="28"/>
          <w:szCs w:val="28"/>
          <w:u w:color="000000"/>
          <w:bdr w:val="nil"/>
        </w:rPr>
      </w:pP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управления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п</w:t>
      </w: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роектами»                                                     </w:t>
      </w:r>
      <w:r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              </w:t>
      </w:r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 xml:space="preserve">Н.В. </w:t>
      </w:r>
      <w:proofErr w:type="gramStart"/>
      <w:r w:rsidRPr="00744D9F">
        <w:rPr>
          <w:rFonts w:eastAsia="Arial Unicode MS" w:cs="Arial Unicode MS"/>
          <w:color w:val="000000"/>
          <w:sz w:val="28"/>
          <w:szCs w:val="28"/>
          <w:u w:color="000000"/>
          <w:bdr w:val="nil"/>
        </w:rPr>
        <w:t>Санина</w:t>
      </w:r>
      <w:proofErr w:type="gramEnd"/>
    </w:p>
    <w:p w:rsidR="008C096C" w:rsidRPr="00744D9F" w:rsidRDefault="008C096C" w:rsidP="008C096C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eastAsia="Arial Unicode MS"/>
          <w:color w:val="000000"/>
          <w:sz w:val="28"/>
          <w:szCs w:val="28"/>
          <w:u w:color="000000"/>
          <w:bdr w:val="nil"/>
        </w:rPr>
      </w:pPr>
    </w:p>
    <w:p w:rsidR="008C096C" w:rsidRPr="00BC3BEF" w:rsidRDefault="008C096C" w:rsidP="00AB6344">
      <w:pPr>
        <w:pStyle w:val="Style20"/>
        <w:widowControl/>
        <w:rPr>
          <w:sz w:val="28"/>
          <w:szCs w:val="28"/>
        </w:rPr>
      </w:pPr>
    </w:p>
    <w:sectPr w:rsidR="008C096C" w:rsidRPr="00BC3BEF" w:rsidSect="00813A91">
      <w:headerReference w:type="default" r:id="rId9"/>
      <w:pgSz w:w="11906" w:h="16838"/>
      <w:pgMar w:top="1134" w:right="566" w:bottom="212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FBB" w:rsidRDefault="00A03FBB" w:rsidP="001A3980">
      <w:r>
        <w:separator/>
      </w:r>
    </w:p>
  </w:endnote>
  <w:endnote w:type="continuationSeparator" w:id="0">
    <w:p w:rsidR="00A03FBB" w:rsidRDefault="00A03FBB" w:rsidP="001A3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FBB" w:rsidRDefault="00A03FBB" w:rsidP="001A3980">
      <w:r>
        <w:separator/>
      </w:r>
    </w:p>
  </w:footnote>
  <w:footnote w:type="continuationSeparator" w:id="0">
    <w:p w:rsidR="00A03FBB" w:rsidRDefault="00A03FBB" w:rsidP="001A39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43480"/>
      <w:docPartObj>
        <w:docPartGallery w:val="Page Numbers (Top of Page)"/>
        <w:docPartUnique/>
      </w:docPartObj>
    </w:sdtPr>
    <w:sdtEndPr/>
    <w:sdtContent>
      <w:p w:rsidR="00937E1B" w:rsidRDefault="000131B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D5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BA5AC8" w:rsidRDefault="00BA5AC8">
    <w:pPr>
      <w:pStyle w:val="Style2"/>
      <w:widowControl/>
      <w:ind w:left="1541"/>
      <w:jc w:val="left"/>
      <w:rPr>
        <w:rStyle w:val="FontStyle4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50C"/>
    <w:multiLevelType w:val="hybridMultilevel"/>
    <w:tmpl w:val="0A7A2AAE"/>
    <w:lvl w:ilvl="0" w:tplc="C972A21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CE3849"/>
    <w:multiLevelType w:val="hybridMultilevel"/>
    <w:tmpl w:val="0644C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9070A8"/>
    <w:multiLevelType w:val="hybridMultilevel"/>
    <w:tmpl w:val="03D8B2A0"/>
    <w:lvl w:ilvl="0" w:tplc="3F16A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E47BDD"/>
    <w:multiLevelType w:val="hybridMultilevel"/>
    <w:tmpl w:val="B7C8F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A5BBC"/>
    <w:multiLevelType w:val="hybridMultilevel"/>
    <w:tmpl w:val="0D04C944"/>
    <w:lvl w:ilvl="0" w:tplc="C972A2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1030F"/>
    <w:multiLevelType w:val="hybridMultilevel"/>
    <w:tmpl w:val="19065866"/>
    <w:lvl w:ilvl="0" w:tplc="D6E820A2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6">
    <w:nsid w:val="2FAE6E29"/>
    <w:multiLevelType w:val="hybridMultilevel"/>
    <w:tmpl w:val="B7C8F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976C57"/>
    <w:multiLevelType w:val="hybridMultilevel"/>
    <w:tmpl w:val="049062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C218D"/>
    <w:multiLevelType w:val="hybridMultilevel"/>
    <w:tmpl w:val="98C091FC"/>
    <w:lvl w:ilvl="0" w:tplc="C972A2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23453D"/>
    <w:multiLevelType w:val="hybridMultilevel"/>
    <w:tmpl w:val="FA7C2A48"/>
    <w:lvl w:ilvl="0" w:tplc="FC8052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5330AD"/>
    <w:multiLevelType w:val="hybridMultilevel"/>
    <w:tmpl w:val="3F7E19CE"/>
    <w:lvl w:ilvl="0" w:tplc="D6E820A2">
      <w:start w:val="1"/>
      <w:numFmt w:val="bullet"/>
      <w:lvlText w:val=""/>
      <w:lvlJc w:val="left"/>
      <w:pPr>
        <w:ind w:left="13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1">
    <w:nsid w:val="3C053E7D"/>
    <w:multiLevelType w:val="hybridMultilevel"/>
    <w:tmpl w:val="E8FA633E"/>
    <w:lvl w:ilvl="0" w:tplc="C972A2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3576E2"/>
    <w:multiLevelType w:val="hybridMultilevel"/>
    <w:tmpl w:val="13F85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36092A"/>
    <w:multiLevelType w:val="hybridMultilevel"/>
    <w:tmpl w:val="03D8B2A0"/>
    <w:lvl w:ilvl="0" w:tplc="3F16A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25AA2"/>
    <w:multiLevelType w:val="hybridMultilevel"/>
    <w:tmpl w:val="60484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8755A2"/>
    <w:multiLevelType w:val="hybridMultilevel"/>
    <w:tmpl w:val="C0A4099A"/>
    <w:lvl w:ilvl="0" w:tplc="C972A2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C172B7"/>
    <w:multiLevelType w:val="hybridMultilevel"/>
    <w:tmpl w:val="3A80D0E2"/>
    <w:lvl w:ilvl="0" w:tplc="C972A212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8D7EED"/>
    <w:multiLevelType w:val="hybridMultilevel"/>
    <w:tmpl w:val="D7FEC7E2"/>
    <w:lvl w:ilvl="0" w:tplc="F18643D6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8">
    <w:nsid w:val="4A1673FA"/>
    <w:multiLevelType w:val="hybridMultilevel"/>
    <w:tmpl w:val="17C2E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291CEB"/>
    <w:multiLevelType w:val="hybridMultilevel"/>
    <w:tmpl w:val="0644C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8067F7"/>
    <w:multiLevelType w:val="hybridMultilevel"/>
    <w:tmpl w:val="3D86C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1B5152"/>
    <w:multiLevelType w:val="singleLevel"/>
    <w:tmpl w:val="2D624C4E"/>
    <w:lvl w:ilvl="0">
      <w:start w:val="1"/>
      <w:numFmt w:val="decimal"/>
      <w:lvlText w:val="1.%1."/>
      <w:legacy w:legacy="1" w:legacySpace="0" w:legacyIndent="461"/>
      <w:lvlJc w:val="left"/>
      <w:rPr>
        <w:rFonts w:ascii="Times New Roman" w:hAnsi="Times New Roman" w:cs="Times New Roman" w:hint="default"/>
      </w:rPr>
    </w:lvl>
  </w:abstractNum>
  <w:abstractNum w:abstractNumId="22">
    <w:nsid w:val="5FF74531"/>
    <w:multiLevelType w:val="multilevel"/>
    <w:tmpl w:val="3586AD1C"/>
    <w:lvl w:ilvl="0">
      <w:start w:val="1"/>
      <w:numFmt w:val="decimal"/>
      <w:lvlText w:val="%1"/>
      <w:lvlJc w:val="left"/>
      <w:pPr>
        <w:ind w:left="118" w:hanging="492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18" w:hanging="492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2">
      <w:numFmt w:val="bullet"/>
      <w:lvlText w:val="•"/>
      <w:lvlJc w:val="left"/>
      <w:pPr>
        <w:ind w:left="2024" w:hanging="492"/>
      </w:pPr>
      <w:rPr>
        <w:vertAlign w:val="baseline"/>
      </w:rPr>
    </w:lvl>
    <w:lvl w:ilvl="3">
      <w:numFmt w:val="bullet"/>
      <w:lvlText w:val="•"/>
      <w:lvlJc w:val="left"/>
      <w:pPr>
        <w:ind w:left="2976" w:hanging="491"/>
      </w:pPr>
      <w:rPr>
        <w:vertAlign w:val="baseline"/>
      </w:rPr>
    </w:lvl>
    <w:lvl w:ilvl="4">
      <w:numFmt w:val="bullet"/>
      <w:lvlText w:val="•"/>
      <w:lvlJc w:val="left"/>
      <w:pPr>
        <w:ind w:left="3928" w:hanging="492"/>
      </w:pPr>
      <w:rPr>
        <w:vertAlign w:val="baseline"/>
      </w:rPr>
    </w:lvl>
    <w:lvl w:ilvl="5">
      <w:numFmt w:val="bullet"/>
      <w:lvlText w:val="•"/>
      <w:lvlJc w:val="left"/>
      <w:pPr>
        <w:ind w:left="4880" w:hanging="492"/>
      </w:pPr>
      <w:rPr>
        <w:vertAlign w:val="baseline"/>
      </w:rPr>
    </w:lvl>
    <w:lvl w:ilvl="6">
      <w:numFmt w:val="bullet"/>
      <w:lvlText w:val="•"/>
      <w:lvlJc w:val="left"/>
      <w:pPr>
        <w:ind w:left="5832" w:hanging="492"/>
      </w:pPr>
      <w:rPr>
        <w:vertAlign w:val="baseline"/>
      </w:rPr>
    </w:lvl>
    <w:lvl w:ilvl="7">
      <w:numFmt w:val="bullet"/>
      <w:lvlText w:val="•"/>
      <w:lvlJc w:val="left"/>
      <w:pPr>
        <w:ind w:left="6784" w:hanging="492"/>
      </w:pPr>
      <w:rPr>
        <w:vertAlign w:val="baseline"/>
      </w:rPr>
    </w:lvl>
    <w:lvl w:ilvl="8">
      <w:numFmt w:val="bullet"/>
      <w:lvlText w:val="•"/>
      <w:lvlJc w:val="left"/>
      <w:pPr>
        <w:ind w:left="7736" w:hanging="492"/>
      </w:pPr>
      <w:rPr>
        <w:vertAlign w:val="baseline"/>
      </w:rPr>
    </w:lvl>
  </w:abstractNum>
  <w:abstractNum w:abstractNumId="23">
    <w:nsid w:val="65571A25"/>
    <w:multiLevelType w:val="hybridMultilevel"/>
    <w:tmpl w:val="B7C8FE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F7ED1"/>
    <w:multiLevelType w:val="hybridMultilevel"/>
    <w:tmpl w:val="EFBEE772"/>
    <w:lvl w:ilvl="0" w:tplc="FC80520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C5665F1"/>
    <w:multiLevelType w:val="hybridMultilevel"/>
    <w:tmpl w:val="0C1E3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6A50FB"/>
    <w:multiLevelType w:val="hybridMultilevel"/>
    <w:tmpl w:val="CA5CE60E"/>
    <w:lvl w:ilvl="0" w:tplc="C972A212">
      <w:start w:val="1"/>
      <w:numFmt w:val="bullet"/>
      <w:lvlText w:val="-"/>
      <w:lvlJc w:val="left"/>
      <w:pPr>
        <w:ind w:left="134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27">
    <w:nsid w:val="7CCF59D7"/>
    <w:multiLevelType w:val="hybridMultilevel"/>
    <w:tmpl w:val="8EFCC8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EC21CB"/>
    <w:multiLevelType w:val="hybridMultilevel"/>
    <w:tmpl w:val="0644C1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272C1"/>
    <w:multiLevelType w:val="hybridMultilevel"/>
    <w:tmpl w:val="2D7C6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4"/>
  </w:num>
  <w:num w:numId="3">
    <w:abstractNumId w:val="27"/>
  </w:num>
  <w:num w:numId="4">
    <w:abstractNumId w:val="2"/>
  </w:num>
  <w:num w:numId="5">
    <w:abstractNumId w:val="1"/>
  </w:num>
  <w:num w:numId="6">
    <w:abstractNumId w:val="25"/>
  </w:num>
  <w:num w:numId="7">
    <w:abstractNumId w:val="18"/>
  </w:num>
  <w:num w:numId="8">
    <w:abstractNumId w:val="3"/>
  </w:num>
  <w:num w:numId="9">
    <w:abstractNumId w:val="14"/>
  </w:num>
  <w:num w:numId="10">
    <w:abstractNumId w:val="6"/>
  </w:num>
  <w:num w:numId="11">
    <w:abstractNumId w:val="28"/>
  </w:num>
  <w:num w:numId="12">
    <w:abstractNumId w:val="17"/>
  </w:num>
  <w:num w:numId="13">
    <w:abstractNumId w:val="23"/>
  </w:num>
  <w:num w:numId="14">
    <w:abstractNumId w:val="13"/>
  </w:num>
  <w:num w:numId="15">
    <w:abstractNumId w:val="19"/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12"/>
  </w:num>
  <w:num w:numId="19">
    <w:abstractNumId w:val="9"/>
  </w:num>
  <w:num w:numId="20">
    <w:abstractNumId w:val="20"/>
  </w:num>
  <w:num w:numId="21">
    <w:abstractNumId w:val="10"/>
  </w:num>
  <w:num w:numId="22">
    <w:abstractNumId w:val="5"/>
  </w:num>
  <w:num w:numId="23">
    <w:abstractNumId w:val="22"/>
  </w:num>
  <w:num w:numId="24">
    <w:abstractNumId w:val="26"/>
  </w:num>
  <w:num w:numId="25">
    <w:abstractNumId w:val="0"/>
  </w:num>
  <w:num w:numId="26">
    <w:abstractNumId w:val="4"/>
  </w:num>
  <w:num w:numId="27">
    <w:abstractNumId w:val="11"/>
  </w:num>
  <w:num w:numId="28">
    <w:abstractNumId w:val="15"/>
  </w:num>
  <w:num w:numId="29">
    <w:abstractNumId w:val="16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980"/>
    <w:rsid w:val="00004C7A"/>
    <w:rsid w:val="000076F8"/>
    <w:rsid w:val="000131B6"/>
    <w:rsid w:val="000449BA"/>
    <w:rsid w:val="00047749"/>
    <w:rsid w:val="00051EEC"/>
    <w:rsid w:val="00065260"/>
    <w:rsid w:val="00074E5A"/>
    <w:rsid w:val="00083AE0"/>
    <w:rsid w:val="00093C20"/>
    <w:rsid w:val="000A000C"/>
    <w:rsid w:val="000A20E0"/>
    <w:rsid w:val="000A6900"/>
    <w:rsid w:val="000F6BB8"/>
    <w:rsid w:val="001305BE"/>
    <w:rsid w:val="00132196"/>
    <w:rsid w:val="001441B5"/>
    <w:rsid w:val="00161E47"/>
    <w:rsid w:val="001A3980"/>
    <w:rsid w:val="00250028"/>
    <w:rsid w:val="0025044B"/>
    <w:rsid w:val="002769B0"/>
    <w:rsid w:val="002811D5"/>
    <w:rsid w:val="00285236"/>
    <w:rsid w:val="0029015C"/>
    <w:rsid w:val="00291EC1"/>
    <w:rsid w:val="002B3E63"/>
    <w:rsid w:val="002C776B"/>
    <w:rsid w:val="002D2583"/>
    <w:rsid w:val="003036C8"/>
    <w:rsid w:val="003257B0"/>
    <w:rsid w:val="0037157A"/>
    <w:rsid w:val="00377510"/>
    <w:rsid w:val="00382AB5"/>
    <w:rsid w:val="00386873"/>
    <w:rsid w:val="0039568D"/>
    <w:rsid w:val="003965CA"/>
    <w:rsid w:val="003B16F2"/>
    <w:rsid w:val="003B2335"/>
    <w:rsid w:val="003B37FA"/>
    <w:rsid w:val="003C14AD"/>
    <w:rsid w:val="003D13AA"/>
    <w:rsid w:val="003D70DE"/>
    <w:rsid w:val="003E1751"/>
    <w:rsid w:val="003F1948"/>
    <w:rsid w:val="003F7E74"/>
    <w:rsid w:val="004047DB"/>
    <w:rsid w:val="004121F2"/>
    <w:rsid w:val="0041610B"/>
    <w:rsid w:val="004322D2"/>
    <w:rsid w:val="00445910"/>
    <w:rsid w:val="00452161"/>
    <w:rsid w:val="004551B0"/>
    <w:rsid w:val="00470A50"/>
    <w:rsid w:val="00473DD6"/>
    <w:rsid w:val="004A2F27"/>
    <w:rsid w:val="004D1734"/>
    <w:rsid w:val="004D73A8"/>
    <w:rsid w:val="004E78C0"/>
    <w:rsid w:val="004F28DE"/>
    <w:rsid w:val="00524799"/>
    <w:rsid w:val="00526E5F"/>
    <w:rsid w:val="005575EE"/>
    <w:rsid w:val="00563E9C"/>
    <w:rsid w:val="00581D0B"/>
    <w:rsid w:val="005823FA"/>
    <w:rsid w:val="005A49E2"/>
    <w:rsid w:val="005B4C04"/>
    <w:rsid w:val="005D294C"/>
    <w:rsid w:val="005E47EA"/>
    <w:rsid w:val="005E6807"/>
    <w:rsid w:val="005F0D00"/>
    <w:rsid w:val="006016FE"/>
    <w:rsid w:val="00611487"/>
    <w:rsid w:val="00611BB2"/>
    <w:rsid w:val="0065061E"/>
    <w:rsid w:val="006638E1"/>
    <w:rsid w:val="00691761"/>
    <w:rsid w:val="00693450"/>
    <w:rsid w:val="00697837"/>
    <w:rsid w:val="006A54F2"/>
    <w:rsid w:val="006E2BE1"/>
    <w:rsid w:val="00741A93"/>
    <w:rsid w:val="00745098"/>
    <w:rsid w:val="007651FE"/>
    <w:rsid w:val="00776BCD"/>
    <w:rsid w:val="00790BFA"/>
    <w:rsid w:val="007B5AA6"/>
    <w:rsid w:val="007E1D5A"/>
    <w:rsid w:val="007F2EF7"/>
    <w:rsid w:val="0080143C"/>
    <w:rsid w:val="00803331"/>
    <w:rsid w:val="00813A91"/>
    <w:rsid w:val="0082125B"/>
    <w:rsid w:val="00832508"/>
    <w:rsid w:val="00834FE1"/>
    <w:rsid w:val="0084396A"/>
    <w:rsid w:val="00874789"/>
    <w:rsid w:val="00877B5F"/>
    <w:rsid w:val="008A2E4C"/>
    <w:rsid w:val="008C096C"/>
    <w:rsid w:val="008C1404"/>
    <w:rsid w:val="008D6771"/>
    <w:rsid w:val="008F7BB6"/>
    <w:rsid w:val="009001A2"/>
    <w:rsid w:val="00914FD5"/>
    <w:rsid w:val="00937E1B"/>
    <w:rsid w:val="00941AB5"/>
    <w:rsid w:val="0094207D"/>
    <w:rsid w:val="0095046A"/>
    <w:rsid w:val="00952841"/>
    <w:rsid w:val="0095454E"/>
    <w:rsid w:val="00957C20"/>
    <w:rsid w:val="00971EDA"/>
    <w:rsid w:val="0097772C"/>
    <w:rsid w:val="009B28AE"/>
    <w:rsid w:val="009B4777"/>
    <w:rsid w:val="009C4447"/>
    <w:rsid w:val="009C54DE"/>
    <w:rsid w:val="009D1C0F"/>
    <w:rsid w:val="009E08CB"/>
    <w:rsid w:val="009E1076"/>
    <w:rsid w:val="009F0621"/>
    <w:rsid w:val="009F5479"/>
    <w:rsid w:val="00A03A11"/>
    <w:rsid w:val="00A03EF8"/>
    <w:rsid w:val="00A03FBB"/>
    <w:rsid w:val="00A07E5B"/>
    <w:rsid w:val="00A55945"/>
    <w:rsid w:val="00A71309"/>
    <w:rsid w:val="00A71E21"/>
    <w:rsid w:val="00A76592"/>
    <w:rsid w:val="00A76DD7"/>
    <w:rsid w:val="00A90A64"/>
    <w:rsid w:val="00A938E2"/>
    <w:rsid w:val="00AA2613"/>
    <w:rsid w:val="00AB6344"/>
    <w:rsid w:val="00B11B8B"/>
    <w:rsid w:val="00B21F2D"/>
    <w:rsid w:val="00B41A45"/>
    <w:rsid w:val="00B46C7C"/>
    <w:rsid w:val="00B46CBB"/>
    <w:rsid w:val="00B92008"/>
    <w:rsid w:val="00B9268D"/>
    <w:rsid w:val="00B9330C"/>
    <w:rsid w:val="00BA326E"/>
    <w:rsid w:val="00BA5AC8"/>
    <w:rsid w:val="00BB0BAB"/>
    <w:rsid w:val="00BB43BF"/>
    <w:rsid w:val="00BC3BEF"/>
    <w:rsid w:val="00BD2807"/>
    <w:rsid w:val="00BD7490"/>
    <w:rsid w:val="00BF15C9"/>
    <w:rsid w:val="00C1161B"/>
    <w:rsid w:val="00C15755"/>
    <w:rsid w:val="00C21966"/>
    <w:rsid w:val="00C35974"/>
    <w:rsid w:val="00C375D3"/>
    <w:rsid w:val="00C57A12"/>
    <w:rsid w:val="00C640A5"/>
    <w:rsid w:val="00C8706B"/>
    <w:rsid w:val="00CA4101"/>
    <w:rsid w:val="00CA4204"/>
    <w:rsid w:val="00CB2667"/>
    <w:rsid w:val="00CC7CB9"/>
    <w:rsid w:val="00CD4C39"/>
    <w:rsid w:val="00D31AA6"/>
    <w:rsid w:val="00D555BB"/>
    <w:rsid w:val="00D6266A"/>
    <w:rsid w:val="00D77412"/>
    <w:rsid w:val="00D83D5A"/>
    <w:rsid w:val="00D8413F"/>
    <w:rsid w:val="00DA15CB"/>
    <w:rsid w:val="00DB5424"/>
    <w:rsid w:val="00DC14B4"/>
    <w:rsid w:val="00DE61FD"/>
    <w:rsid w:val="00DF7026"/>
    <w:rsid w:val="00E07B60"/>
    <w:rsid w:val="00E33859"/>
    <w:rsid w:val="00E475AB"/>
    <w:rsid w:val="00E56FDD"/>
    <w:rsid w:val="00E75B10"/>
    <w:rsid w:val="00E84E0F"/>
    <w:rsid w:val="00EB20BF"/>
    <w:rsid w:val="00EB3F78"/>
    <w:rsid w:val="00ED5682"/>
    <w:rsid w:val="00ED67DA"/>
    <w:rsid w:val="00EE33B9"/>
    <w:rsid w:val="00F361BA"/>
    <w:rsid w:val="00F71C74"/>
    <w:rsid w:val="00F77E52"/>
    <w:rsid w:val="00F85CDF"/>
    <w:rsid w:val="00F91A22"/>
    <w:rsid w:val="00FD40AC"/>
    <w:rsid w:val="00FD5F8F"/>
    <w:rsid w:val="00FF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"/>
    <w:uiPriority w:val="99"/>
    <w:rsid w:val="001A3980"/>
    <w:pPr>
      <w:jc w:val="both"/>
    </w:pPr>
  </w:style>
  <w:style w:type="paragraph" w:customStyle="1" w:styleId="Style3">
    <w:name w:val="Style3"/>
    <w:basedOn w:val="a"/>
    <w:uiPriority w:val="99"/>
    <w:rsid w:val="001A3980"/>
    <w:pPr>
      <w:spacing w:line="359" w:lineRule="exact"/>
      <w:ind w:firstLine="734"/>
      <w:jc w:val="both"/>
    </w:pPr>
  </w:style>
  <w:style w:type="paragraph" w:customStyle="1" w:styleId="Style4">
    <w:name w:val="Style4"/>
    <w:basedOn w:val="a"/>
    <w:uiPriority w:val="99"/>
    <w:rsid w:val="001A3980"/>
    <w:pPr>
      <w:spacing w:line="360" w:lineRule="exact"/>
      <w:ind w:firstLine="696"/>
      <w:jc w:val="both"/>
    </w:pPr>
  </w:style>
  <w:style w:type="paragraph" w:customStyle="1" w:styleId="Style5">
    <w:name w:val="Style5"/>
    <w:basedOn w:val="a"/>
    <w:uiPriority w:val="99"/>
    <w:rsid w:val="001A3980"/>
  </w:style>
  <w:style w:type="paragraph" w:customStyle="1" w:styleId="Style6">
    <w:name w:val="Style6"/>
    <w:basedOn w:val="a"/>
    <w:uiPriority w:val="99"/>
    <w:rsid w:val="001A3980"/>
    <w:pPr>
      <w:spacing w:line="355" w:lineRule="exact"/>
      <w:jc w:val="both"/>
    </w:pPr>
  </w:style>
  <w:style w:type="paragraph" w:customStyle="1" w:styleId="Style7">
    <w:name w:val="Style7"/>
    <w:basedOn w:val="a"/>
    <w:uiPriority w:val="99"/>
    <w:rsid w:val="001A3980"/>
    <w:pPr>
      <w:spacing w:line="475" w:lineRule="exact"/>
    </w:pPr>
  </w:style>
  <w:style w:type="paragraph" w:customStyle="1" w:styleId="Style8">
    <w:name w:val="Style8"/>
    <w:basedOn w:val="a"/>
    <w:uiPriority w:val="99"/>
    <w:rsid w:val="001A3980"/>
    <w:pPr>
      <w:spacing w:line="322" w:lineRule="exact"/>
      <w:jc w:val="center"/>
    </w:pPr>
  </w:style>
  <w:style w:type="paragraph" w:customStyle="1" w:styleId="Style9">
    <w:name w:val="Style9"/>
    <w:basedOn w:val="a"/>
    <w:uiPriority w:val="99"/>
    <w:rsid w:val="001A3980"/>
    <w:pPr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1A3980"/>
    <w:pPr>
      <w:spacing w:line="254" w:lineRule="exact"/>
    </w:pPr>
  </w:style>
  <w:style w:type="paragraph" w:customStyle="1" w:styleId="Style11">
    <w:name w:val="Style11"/>
    <w:basedOn w:val="a"/>
    <w:uiPriority w:val="99"/>
    <w:rsid w:val="001A3980"/>
    <w:pPr>
      <w:spacing w:line="360" w:lineRule="exact"/>
    </w:pPr>
  </w:style>
  <w:style w:type="paragraph" w:customStyle="1" w:styleId="Style12">
    <w:name w:val="Style12"/>
    <w:basedOn w:val="a"/>
    <w:uiPriority w:val="99"/>
    <w:rsid w:val="001A3980"/>
  </w:style>
  <w:style w:type="paragraph" w:customStyle="1" w:styleId="Style13">
    <w:name w:val="Style13"/>
    <w:basedOn w:val="a"/>
    <w:uiPriority w:val="99"/>
    <w:rsid w:val="001A3980"/>
  </w:style>
  <w:style w:type="paragraph" w:customStyle="1" w:styleId="Style14">
    <w:name w:val="Style14"/>
    <w:basedOn w:val="a"/>
    <w:uiPriority w:val="99"/>
    <w:rsid w:val="001A3980"/>
    <w:pPr>
      <w:spacing w:line="360" w:lineRule="exact"/>
    </w:pPr>
  </w:style>
  <w:style w:type="paragraph" w:customStyle="1" w:styleId="Style15">
    <w:name w:val="Style15"/>
    <w:basedOn w:val="a"/>
    <w:uiPriority w:val="99"/>
    <w:rsid w:val="001A3980"/>
    <w:pPr>
      <w:spacing w:line="365" w:lineRule="exact"/>
      <w:ind w:hanging="110"/>
      <w:jc w:val="both"/>
    </w:pPr>
  </w:style>
  <w:style w:type="paragraph" w:customStyle="1" w:styleId="Style16">
    <w:name w:val="Style16"/>
    <w:basedOn w:val="a"/>
    <w:uiPriority w:val="99"/>
    <w:rsid w:val="001A3980"/>
  </w:style>
  <w:style w:type="paragraph" w:customStyle="1" w:styleId="Style17">
    <w:name w:val="Style17"/>
    <w:basedOn w:val="a"/>
    <w:uiPriority w:val="99"/>
    <w:rsid w:val="001A3980"/>
  </w:style>
  <w:style w:type="paragraph" w:customStyle="1" w:styleId="Style18">
    <w:name w:val="Style18"/>
    <w:basedOn w:val="a"/>
    <w:uiPriority w:val="99"/>
    <w:rsid w:val="001A3980"/>
  </w:style>
  <w:style w:type="paragraph" w:customStyle="1" w:styleId="Style19">
    <w:name w:val="Style19"/>
    <w:basedOn w:val="a"/>
    <w:uiPriority w:val="99"/>
    <w:rsid w:val="001A3980"/>
    <w:pPr>
      <w:spacing w:line="360" w:lineRule="exact"/>
      <w:ind w:firstLine="715"/>
    </w:pPr>
  </w:style>
  <w:style w:type="paragraph" w:customStyle="1" w:styleId="Style20">
    <w:name w:val="Style20"/>
    <w:basedOn w:val="a"/>
    <w:uiPriority w:val="99"/>
    <w:rsid w:val="001A3980"/>
  </w:style>
  <w:style w:type="paragraph" w:customStyle="1" w:styleId="Style21">
    <w:name w:val="Style21"/>
    <w:basedOn w:val="a"/>
    <w:uiPriority w:val="99"/>
    <w:rsid w:val="001A3980"/>
  </w:style>
  <w:style w:type="paragraph" w:customStyle="1" w:styleId="Style22">
    <w:name w:val="Style22"/>
    <w:basedOn w:val="a"/>
    <w:uiPriority w:val="99"/>
    <w:rsid w:val="001A3980"/>
  </w:style>
  <w:style w:type="paragraph" w:customStyle="1" w:styleId="Style23">
    <w:name w:val="Style23"/>
    <w:basedOn w:val="a"/>
    <w:uiPriority w:val="99"/>
    <w:rsid w:val="001A3980"/>
  </w:style>
  <w:style w:type="paragraph" w:customStyle="1" w:styleId="Style24">
    <w:name w:val="Style24"/>
    <w:basedOn w:val="a"/>
    <w:uiPriority w:val="99"/>
    <w:rsid w:val="001A3980"/>
  </w:style>
  <w:style w:type="paragraph" w:customStyle="1" w:styleId="Style25">
    <w:name w:val="Style25"/>
    <w:basedOn w:val="a"/>
    <w:uiPriority w:val="99"/>
    <w:rsid w:val="001A3980"/>
  </w:style>
  <w:style w:type="paragraph" w:customStyle="1" w:styleId="Style26">
    <w:name w:val="Style26"/>
    <w:basedOn w:val="a"/>
    <w:uiPriority w:val="99"/>
    <w:rsid w:val="001A3980"/>
    <w:pPr>
      <w:spacing w:line="278" w:lineRule="exact"/>
      <w:jc w:val="both"/>
    </w:pPr>
  </w:style>
  <w:style w:type="paragraph" w:customStyle="1" w:styleId="Style27">
    <w:name w:val="Style27"/>
    <w:basedOn w:val="a"/>
    <w:uiPriority w:val="99"/>
    <w:rsid w:val="001A3980"/>
    <w:pPr>
      <w:spacing w:line="278" w:lineRule="exact"/>
      <w:jc w:val="right"/>
    </w:pPr>
  </w:style>
  <w:style w:type="paragraph" w:customStyle="1" w:styleId="Style28">
    <w:name w:val="Style28"/>
    <w:basedOn w:val="a"/>
    <w:uiPriority w:val="99"/>
    <w:rsid w:val="001A3980"/>
  </w:style>
  <w:style w:type="paragraph" w:customStyle="1" w:styleId="Style29">
    <w:name w:val="Style29"/>
    <w:basedOn w:val="a"/>
    <w:uiPriority w:val="99"/>
    <w:rsid w:val="001A3980"/>
  </w:style>
  <w:style w:type="paragraph" w:customStyle="1" w:styleId="Style30">
    <w:name w:val="Style30"/>
    <w:basedOn w:val="a"/>
    <w:uiPriority w:val="99"/>
    <w:rsid w:val="001A3980"/>
  </w:style>
  <w:style w:type="paragraph" w:customStyle="1" w:styleId="Style31">
    <w:name w:val="Style31"/>
    <w:basedOn w:val="a"/>
    <w:uiPriority w:val="99"/>
    <w:rsid w:val="001A3980"/>
  </w:style>
  <w:style w:type="paragraph" w:customStyle="1" w:styleId="Style32">
    <w:name w:val="Style32"/>
    <w:basedOn w:val="a"/>
    <w:uiPriority w:val="99"/>
    <w:rsid w:val="001A3980"/>
  </w:style>
  <w:style w:type="paragraph" w:customStyle="1" w:styleId="Style33">
    <w:name w:val="Style33"/>
    <w:basedOn w:val="a"/>
    <w:uiPriority w:val="99"/>
    <w:rsid w:val="001A3980"/>
  </w:style>
  <w:style w:type="paragraph" w:customStyle="1" w:styleId="Style34">
    <w:name w:val="Style34"/>
    <w:basedOn w:val="a"/>
    <w:uiPriority w:val="99"/>
    <w:rsid w:val="001A3980"/>
    <w:pPr>
      <w:spacing w:line="317" w:lineRule="exact"/>
    </w:pPr>
  </w:style>
  <w:style w:type="paragraph" w:customStyle="1" w:styleId="Style35">
    <w:name w:val="Style35"/>
    <w:basedOn w:val="a"/>
    <w:uiPriority w:val="99"/>
    <w:rsid w:val="001A3980"/>
    <w:pPr>
      <w:spacing w:line="278" w:lineRule="exact"/>
    </w:pPr>
  </w:style>
  <w:style w:type="paragraph" w:customStyle="1" w:styleId="Style36">
    <w:name w:val="Style36"/>
    <w:basedOn w:val="a"/>
    <w:uiPriority w:val="99"/>
    <w:rsid w:val="001A3980"/>
  </w:style>
  <w:style w:type="paragraph" w:customStyle="1" w:styleId="Style37">
    <w:name w:val="Style37"/>
    <w:basedOn w:val="a"/>
    <w:uiPriority w:val="99"/>
    <w:rsid w:val="001A3980"/>
  </w:style>
  <w:style w:type="paragraph" w:customStyle="1" w:styleId="Style38">
    <w:name w:val="Style38"/>
    <w:basedOn w:val="a"/>
    <w:uiPriority w:val="99"/>
    <w:rsid w:val="001A3980"/>
    <w:pPr>
      <w:spacing w:line="317" w:lineRule="exact"/>
      <w:jc w:val="center"/>
    </w:pPr>
  </w:style>
  <w:style w:type="paragraph" w:customStyle="1" w:styleId="Style39">
    <w:name w:val="Style39"/>
    <w:basedOn w:val="a"/>
    <w:uiPriority w:val="99"/>
    <w:rsid w:val="001A3980"/>
  </w:style>
  <w:style w:type="character" w:customStyle="1" w:styleId="FontStyle41">
    <w:name w:val="Font Style41"/>
    <w:basedOn w:val="a0"/>
    <w:uiPriority w:val="99"/>
    <w:rsid w:val="001A398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A3980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1A3980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basedOn w:val="a0"/>
    <w:uiPriority w:val="99"/>
    <w:rsid w:val="001A3980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45">
    <w:name w:val="Font Style45"/>
    <w:basedOn w:val="a0"/>
    <w:uiPriority w:val="99"/>
    <w:rsid w:val="001A3980"/>
    <w:rPr>
      <w:rFonts w:ascii="Arial Unicode MS" w:eastAsia="Arial Unicode MS" w:cs="Arial Unicode MS"/>
      <w:sz w:val="14"/>
      <w:szCs w:val="14"/>
    </w:rPr>
  </w:style>
  <w:style w:type="character" w:customStyle="1" w:styleId="FontStyle46">
    <w:name w:val="Font Style46"/>
    <w:basedOn w:val="a0"/>
    <w:uiPriority w:val="99"/>
    <w:rsid w:val="001A3980"/>
    <w:rPr>
      <w:rFonts w:ascii="Arial Unicode MS" w:eastAsia="Arial Unicode MS" w:cs="Arial Unicode MS"/>
      <w:sz w:val="14"/>
      <w:szCs w:val="14"/>
    </w:rPr>
  </w:style>
  <w:style w:type="character" w:customStyle="1" w:styleId="FontStyle47">
    <w:name w:val="Font Style47"/>
    <w:basedOn w:val="a0"/>
    <w:uiPriority w:val="99"/>
    <w:rsid w:val="001A3980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48">
    <w:name w:val="Font Style48"/>
    <w:basedOn w:val="a0"/>
    <w:uiPriority w:val="99"/>
    <w:rsid w:val="001A3980"/>
    <w:rPr>
      <w:rFonts w:ascii="Times New Roman" w:hAnsi="Times New Roman" w:cs="Times New Roman"/>
      <w:b/>
      <w:bCs/>
      <w:sz w:val="138"/>
      <w:szCs w:val="138"/>
    </w:rPr>
  </w:style>
  <w:style w:type="character" w:customStyle="1" w:styleId="FontStyle49">
    <w:name w:val="Font Style49"/>
    <w:basedOn w:val="a0"/>
    <w:uiPriority w:val="99"/>
    <w:rsid w:val="001A3980"/>
    <w:rPr>
      <w:rFonts w:ascii="Century Gothic" w:hAnsi="Century Gothic" w:cs="Century Gothic"/>
      <w:sz w:val="100"/>
      <w:szCs w:val="100"/>
    </w:rPr>
  </w:style>
  <w:style w:type="character" w:customStyle="1" w:styleId="FontStyle50">
    <w:name w:val="Font Style50"/>
    <w:basedOn w:val="a0"/>
    <w:uiPriority w:val="99"/>
    <w:rsid w:val="001A3980"/>
    <w:rPr>
      <w:rFonts w:ascii="Times New Roman" w:hAnsi="Times New Roman" w:cs="Times New Roman"/>
      <w:i/>
      <w:iCs/>
      <w:sz w:val="36"/>
      <w:szCs w:val="36"/>
    </w:rPr>
  </w:style>
  <w:style w:type="character" w:customStyle="1" w:styleId="FontStyle51">
    <w:name w:val="Font Style51"/>
    <w:basedOn w:val="a0"/>
    <w:uiPriority w:val="99"/>
    <w:rsid w:val="001A3980"/>
    <w:rPr>
      <w:rFonts w:ascii="Times New Roman" w:hAnsi="Times New Roman" w:cs="Times New Roman"/>
      <w:b/>
      <w:bCs/>
      <w:w w:val="150"/>
      <w:sz w:val="32"/>
      <w:szCs w:val="32"/>
    </w:rPr>
  </w:style>
  <w:style w:type="character" w:customStyle="1" w:styleId="FontStyle52">
    <w:name w:val="Font Style52"/>
    <w:basedOn w:val="a0"/>
    <w:uiPriority w:val="99"/>
    <w:rsid w:val="001A3980"/>
    <w:rPr>
      <w:rFonts w:ascii="Times New Roman" w:hAnsi="Times New Roman" w:cs="Times New Roman"/>
      <w:spacing w:val="-10"/>
      <w:sz w:val="110"/>
      <w:szCs w:val="110"/>
    </w:rPr>
  </w:style>
  <w:style w:type="character" w:customStyle="1" w:styleId="FontStyle53">
    <w:name w:val="Font Style53"/>
    <w:basedOn w:val="a0"/>
    <w:uiPriority w:val="99"/>
    <w:rsid w:val="001A398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4">
    <w:name w:val="Font Style54"/>
    <w:basedOn w:val="a0"/>
    <w:uiPriority w:val="99"/>
    <w:rsid w:val="001A3980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55">
    <w:name w:val="Font Style55"/>
    <w:basedOn w:val="a0"/>
    <w:uiPriority w:val="99"/>
    <w:rsid w:val="001A3980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56">
    <w:name w:val="Font Style56"/>
    <w:basedOn w:val="a0"/>
    <w:uiPriority w:val="99"/>
    <w:rsid w:val="001A3980"/>
    <w:rPr>
      <w:rFonts w:ascii="Arial Unicode MS" w:eastAsia="Arial Unicode MS" w:cs="Arial Unicode MS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1A3980"/>
    <w:rPr>
      <w:rFonts w:ascii="Arial Unicode MS" w:eastAsia="Arial Unicode MS" w:cs="Arial Unicode MS"/>
      <w:sz w:val="28"/>
      <w:szCs w:val="28"/>
    </w:rPr>
  </w:style>
  <w:style w:type="character" w:customStyle="1" w:styleId="FontStyle58">
    <w:name w:val="Font Style58"/>
    <w:basedOn w:val="a0"/>
    <w:uiPriority w:val="99"/>
    <w:rsid w:val="001A3980"/>
    <w:rPr>
      <w:rFonts w:ascii="Times New Roman" w:hAnsi="Times New Roman" w:cs="Times New Roman"/>
      <w:b/>
      <w:bCs/>
      <w:sz w:val="58"/>
      <w:szCs w:val="58"/>
    </w:rPr>
  </w:style>
  <w:style w:type="character" w:customStyle="1" w:styleId="FontStyle59">
    <w:name w:val="Font Style59"/>
    <w:basedOn w:val="a0"/>
    <w:uiPriority w:val="99"/>
    <w:rsid w:val="001A3980"/>
    <w:rPr>
      <w:rFonts w:ascii="Arial Unicode MS" w:eastAsia="Arial Unicode MS" w:cs="Arial Unicode MS"/>
      <w:sz w:val="22"/>
      <w:szCs w:val="22"/>
    </w:rPr>
  </w:style>
  <w:style w:type="character" w:customStyle="1" w:styleId="FontStyle60">
    <w:name w:val="Font Style60"/>
    <w:basedOn w:val="a0"/>
    <w:uiPriority w:val="99"/>
    <w:rsid w:val="001A39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A3980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uiPriority w:val="99"/>
    <w:rsid w:val="001A3980"/>
    <w:rPr>
      <w:rFonts w:ascii="Arial Unicode MS" w:eastAsia="Arial Unicode MS" w:cs="Arial Unicode MS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1A39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398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398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39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98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7C20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E56FDD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F0621"/>
    <w:pPr>
      <w:autoSpaceDE/>
      <w:autoSpaceDN/>
      <w:adjustRightInd/>
      <w:spacing w:before="1"/>
      <w:ind w:left="118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9F062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937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7E1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37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37E1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F85C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F85C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">
    <w:name w:val="Style2"/>
    <w:basedOn w:val="a"/>
    <w:uiPriority w:val="99"/>
    <w:rsid w:val="001A3980"/>
    <w:pPr>
      <w:jc w:val="both"/>
    </w:pPr>
  </w:style>
  <w:style w:type="paragraph" w:customStyle="1" w:styleId="Style3">
    <w:name w:val="Style3"/>
    <w:basedOn w:val="a"/>
    <w:uiPriority w:val="99"/>
    <w:rsid w:val="001A3980"/>
    <w:pPr>
      <w:spacing w:line="359" w:lineRule="exact"/>
      <w:ind w:firstLine="734"/>
      <w:jc w:val="both"/>
    </w:pPr>
  </w:style>
  <w:style w:type="paragraph" w:customStyle="1" w:styleId="Style4">
    <w:name w:val="Style4"/>
    <w:basedOn w:val="a"/>
    <w:uiPriority w:val="99"/>
    <w:rsid w:val="001A3980"/>
    <w:pPr>
      <w:spacing w:line="360" w:lineRule="exact"/>
      <w:ind w:firstLine="696"/>
      <w:jc w:val="both"/>
    </w:pPr>
  </w:style>
  <w:style w:type="paragraph" w:customStyle="1" w:styleId="Style5">
    <w:name w:val="Style5"/>
    <w:basedOn w:val="a"/>
    <w:uiPriority w:val="99"/>
    <w:rsid w:val="001A3980"/>
  </w:style>
  <w:style w:type="paragraph" w:customStyle="1" w:styleId="Style6">
    <w:name w:val="Style6"/>
    <w:basedOn w:val="a"/>
    <w:uiPriority w:val="99"/>
    <w:rsid w:val="001A3980"/>
    <w:pPr>
      <w:spacing w:line="355" w:lineRule="exact"/>
      <w:jc w:val="both"/>
    </w:pPr>
  </w:style>
  <w:style w:type="paragraph" w:customStyle="1" w:styleId="Style7">
    <w:name w:val="Style7"/>
    <w:basedOn w:val="a"/>
    <w:uiPriority w:val="99"/>
    <w:rsid w:val="001A3980"/>
    <w:pPr>
      <w:spacing w:line="475" w:lineRule="exact"/>
    </w:pPr>
  </w:style>
  <w:style w:type="paragraph" w:customStyle="1" w:styleId="Style8">
    <w:name w:val="Style8"/>
    <w:basedOn w:val="a"/>
    <w:uiPriority w:val="99"/>
    <w:rsid w:val="001A3980"/>
    <w:pPr>
      <w:spacing w:line="322" w:lineRule="exact"/>
      <w:jc w:val="center"/>
    </w:pPr>
  </w:style>
  <w:style w:type="paragraph" w:customStyle="1" w:styleId="Style9">
    <w:name w:val="Style9"/>
    <w:basedOn w:val="a"/>
    <w:uiPriority w:val="99"/>
    <w:rsid w:val="001A3980"/>
    <w:pPr>
      <w:spacing w:line="278" w:lineRule="exact"/>
      <w:jc w:val="center"/>
    </w:pPr>
  </w:style>
  <w:style w:type="paragraph" w:customStyle="1" w:styleId="Style10">
    <w:name w:val="Style10"/>
    <w:basedOn w:val="a"/>
    <w:uiPriority w:val="99"/>
    <w:rsid w:val="001A3980"/>
    <w:pPr>
      <w:spacing w:line="254" w:lineRule="exact"/>
    </w:pPr>
  </w:style>
  <w:style w:type="paragraph" w:customStyle="1" w:styleId="Style11">
    <w:name w:val="Style11"/>
    <w:basedOn w:val="a"/>
    <w:uiPriority w:val="99"/>
    <w:rsid w:val="001A3980"/>
    <w:pPr>
      <w:spacing w:line="360" w:lineRule="exact"/>
    </w:pPr>
  </w:style>
  <w:style w:type="paragraph" w:customStyle="1" w:styleId="Style12">
    <w:name w:val="Style12"/>
    <w:basedOn w:val="a"/>
    <w:uiPriority w:val="99"/>
    <w:rsid w:val="001A3980"/>
  </w:style>
  <w:style w:type="paragraph" w:customStyle="1" w:styleId="Style13">
    <w:name w:val="Style13"/>
    <w:basedOn w:val="a"/>
    <w:uiPriority w:val="99"/>
    <w:rsid w:val="001A3980"/>
  </w:style>
  <w:style w:type="paragraph" w:customStyle="1" w:styleId="Style14">
    <w:name w:val="Style14"/>
    <w:basedOn w:val="a"/>
    <w:uiPriority w:val="99"/>
    <w:rsid w:val="001A3980"/>
    <w:pPr>
      <w:spacing w:line="360" w:lineRule="exact"/>
    </w:pPr>
  </w:style>
  <w:style w:type="paragraph" w:customStyle="1" w:styleId="Style15">
    <w:name w:val="Style15"/>
    <w:basedOn w:val="a"/>
    <w:uiPriority w:val="99"/>
    <w:rsid w:val="001A3980"/>
    <w:pPr>
      <w:spacing w:line="365" w:lineRule="exact"/>
      <w:ind w:hanging="110"/>
      <w:jc w:val="both"/>
    </w:pPr>
  </w:style>
  <w:style w:type="paragraph" w:customStyle="1" w:styleId="Style16">
    <w:name w:val="Style16"/>
    <w:basedOn w:val="a"/>
    <w:uiPriority w:val="99"/>
    <w:rsid w:val="001A3980"/>
  </w:style>
  <w:style w:type="paragraph" w:customStyle="1" w:styleId="Style17">
    <w:name w:val="Style17"/>
    <w:basedOn w:val="a"/>
    <w:uiPriority w:val="99"/>
    <w:rsid w:val="001A3980"/>
  </w:style>
  <w:style w:type="paragraph" w:customStyle="1" w:styleId="Style18">
    <w:name w:val="Style18"/>
    <w:basedOn w:val="a"/>
    <w:uiPriority w:val="99"/>
    <w:rsid w:val="001A3980"/>
  </w:style>
  <w:style w:type="paragraph" w:customStyle="1" w:styleId="Style19">
    <w:name w:val="Style19"/>
    <w:basedOn w:val="a"/>
    <w:uiPriority w:val="99"/>
    <w:rsid w:val="001A3980"/>
    <w:pPr>
      <w:spacing w:line="360" w:lineRule="exact"/>
      <w:ind w:firstLine="715"/>
    </w:pPr>
  </w:style>
  <w:style w:type="paragraph" w:customStyle="1" w:styleId="Style20">
    <w:name w:val="Style20"/>
    <w:basedOn w:val="a"/>
    <w:uiPriority w:val="99"/>
    <w:rsid w:val="001A3980"/>
  </w:style>
  <w:style w:type="paragraph" w:customStyle="1" w:styleId="Style21">
    <w:name w:val="Style21"/>
    <w:basedOn w:val="a"/>
    <w:uiPriority w:val="99"/>
    <w:rsid w:val="001A3980"/>
  </w:style>
  <w:style w:type="paragraph" w:customStyle="1" w:styleId="Style22">
    <w:name w:val="Style22"/>
    <w:basedOn w:val="a"/>
    <w:uiPriority w:val="99"/>
    <w:rsid w:val="001A3980"/>
  </w:style>
  <w:style w:type="paragraph" w:customStyle="1" w:styleId="Style23">
    <w:name w:val="Style23"/>
    <w:basedOn w:val="a"/>
    <w:uiPriority w:val="99"/>
    <w:rsid w:val="001A3980"/>
  </w:style>
  <w:style w:type="paragraph" w:customStyle="1" w:styleId="Style24">
    <w:name w:val="Style24"/>
    <w:basedOn w:val="a"/>
    <w:uiPriority w:val="99"/>
    <w:rsid w:val="001A3980"/>
  </w:style>
  <w:style w:type="paragraph" w:customStyle="1" w:styleId="Style25">
    <w:name w:val="Style25"/>
    <w:basedOn w:val="a"/>
    <w:uiPriority w:val="99"/>
    <w:rsid w:val="001A3980"/>
  </w:style>
  <w:style w:type="paragraph" w:customStyle="1" w:styleId="Style26">
    <w:name w:val="Style26"/>
    <w:basedOn w:val="a"/>
    <w:uiPriority w:val="99"/>
    <w:rsid w:val="001A3980"/>
    <w:pPr>
      <w:spacing w:line="278" w:lineRule="exact"/>
      <w:jc w:val="both"/>
    </w:pPr>
  </w:style>
  <w:style w:type="paragraph" w:customStyle="1" w:styleId="Style27">
    <w:name w:val="Style27"/>
    <w:basedOn w:val="a"/>
    <w:uiPriority w:val="99"/>
    <w:rsid w:val="001A3980"/>
    <w:pPr>
      <w:spacing w:line="278" w:lineRule="exact"/>
      <w:jc w:val="right"/>
    </w:pPr>
  </w:style>
  <w:style w:type="paragraph" w:customStyle="1" w:styleId="Style28">
    <w:name w:val="Style28"/>
    <w:basedOn w:val="a"/>
    <w:uiPriority w:val="99"/>
    <w:rsid w:val="001A3980"/>
  </w:style>
  <w:style w:type="paragraph" w:customStyle="1" w:styleId="Style29">
    <w:name w:val="Style29"/>
    <w:basedOn w:val="a"/>
    <w:uiPriority w:val="99"/>
    <w:rsid w:val="001A3980"/>
  </w:style>
  <w:style w:type="paragraph" w:customStyle="1" w:styleId="Style30">
    <w:name w:val="Style30"/>
    <w:basedOn w:val="a"/>
    <w:uiPriority w:val="99"/>
    <w:rsid w:val="001A3980"/>
  </w:style>
  <w:style w:type="paragraph" w:customStyle="1" w:styleId="Style31">
    <w:name w:val="Style31"/>
    <w:basedOn w:val="a"/>
    <w:uiPriority w:val="99"/>
    <w:rsid w:val="001A3980"/>
  </w:style>
  <w:style w:type="paragraph" w:customStyle="1" w:styleId="Style32">
    <w:name w:val="Style32"/>
    <w:basedOn w:val="a"/>
    <w:uiPriority w:val="99"/>
    <w:rsid w:val="001A3980"/>
  </w:style>
  <w:style w:type="paragraph" w:customStyle="1" w:styleId="Style33">
    <w:name w:val="Style33"/>
    <w:basedOn w:val="a"/>
    <w:uiPriority w:val="99"/>
    <w:rsid w:val="001A3980"/>
  </w:style>
  <w:style w:type="paragraph" w:customStyle="1" w:styleId="Style34">
    <w:name w:val="Style34"/>
    <w:basedOn w:val="a"/>
    <w:uiPriority w:val="99"/>
    <w:rsid w:val="001A3980"/>
    <w:pPr>
      <w:spacing w:line="317" w:lineRule="exact"/>
    </w:pPr>
  </w:style>
  <w:style w:type="paragraph" w:customStyle="1" w:styleId="Style35">
    <w:name w:val="Style35"/>
    <w:basedOn w:val="a"/>
    <w:uiPriority w:val="99"/>
    <w:rsid w:val="001A3980"/>
    <w:pPr>
      <w:spacing w:line="278" w:lineRule="exact"/>
    </w:pPr>
  </w:style>
  <w:style w:type="paragraph" w:customStyle="1" w:styleId="Style36">
    <w:name w:val="Style36"/>
    <w:basedOn w:val="a"/>
    <w:uiPriority w:val="99"/>
    <w:rsid w:val="001A3980"/>
  </w:style>
  <w:style w:type="paragraph" w:customStyle="1" w:styleId="Style37">
    <w:name w:val="Style37"/>
    <w:basedOn w:val="a"/>
    <w:uiPriority w:val="99"/>
    <w:rsid w:val="001A3980"/>
  </w:style>
  <w:style w:type="paragraph" w:customStyle="1" w:styleId="Style38">
    <w:name w:val="Style38"/>
    <w:basedOn w:val="a"/>
    <w:uiPriority w:val="99"/>
    <w:rsid w:val="001A3980"/>
    <w:pPr>
      <w:spacing w:line="317" w:lineRule="exact"/>
      <w:jc w:val="center"/>
    </w:pPr>
  </w:style>
  <w:style w:type="paragraph" w:customStyle="1" w:styleId="Style39">
    <w:name w:val="Style39"/>
    <w:basedOn w:val="a"/>
    <w:uiPriority w:val="99"/>
    <w:rsid w:val="001A3980"/>
  </w:style>
  <w:style w:type="character" w:customStyle="1" w:styleId="FontStyle41">
    <w:name w:val="Font Style41"/>
    <w:basedOn w:val="a0"/>
    <w:uiPriority w:val="99"/>
    <w:rsid w:val="001A398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42">
    <w:name w:val="Font Style42"/>
    <w:basedOn w:val="a0"/>
    <w:uiPriority w:val="99"/>
    <w:rsid w:val="001A3980"/>
    <w:rPr>
      <w:rFonts w:ascii="Times New Roman" w:hAnsi="Times New Roman" w:cs="Times New Roman"/>
      <w:sz w:val="26"/>
      <w:szCs w:val="26"/>
    </w:rPr>
  </w:style>
  <w:style w:type="character" w:customStyle="1" w:styleId="FontStyle43">
    <w:name w:val="Font Style43"/>
    <w:basedOn w:val="a0"/>
    <w:uiPriority w:val="99"/>
    <w:rsid w:val="001A3980"/>
    <w:rPr>
      <w:rFonts w:ascii="Times New Roman" w:hAnsi="Times New Roman" w:cs="Times New Roman"/>
      <w:sz w:val="20"/>
      <w:szCs w:val="20"/>
    </w:rPr>
  </w:style>
  <w:style w:type="character" w:customStyle="1" w:styleId="FontStyle44">
    <w:name w:val="Font Style44"/>
    <w:basedOn w:val="a0"/>
    <w:uiPriority w:val="99"/>
    <w:rsid w:val="001A3980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45">
    <w:name w:val="Font Style45"/>
    <w:basedOn w:val="a0"/>
    <w:uiPriority w:val="99"/>
    <w:rsid w:val="001A3980"/>
    <w:rPr>
      <w:rFonts w:ascii="Arial Unicode MS" w:eastAsia="Arial Unicode MS" w:cs="Arial Unicode MS"/>
      <w:sz w:val="14"/>
      <w:szCs w:val="14"/>
    </w:rPr>
  </w:style>
  <w:style w:type="character" w:customStyle="1" w:styleId="FontStyle46">
    <w:name w:val="Font Style46"/>
    <w:basedOn w:val="a0"/>
    <w:uiPriority w:val="99"/>
    <w:rsid w:val="001A3980"/>
    <w:rPr>
      <w:rFonts w:ascii="Arial Unicode MS" w:eastAsia="Arial Unicode MS" w:cs="Arial Unicode MS"/>
      <w:sz w:val="14"/>
      <w:szCs w:val="14"/>
    </w:rPr>
  </w:style>
  <w:style w:type="character" w:customStyle="1" w:styleId="FontStyle47">
    <w:name w:val="Font Style47"/>
    <w:basedOn w:val="a0"/>
    <w:uiPriority w:val="99"/>
    <w:rsid w:val="001A3980"/>
    <w:rPr>
      <w:rFonts w:ascii="Arial Unicode MS" w:eastAsia="Arial Unicode MS" w:cs="Arial Unicode MS"/>
      <w:b/>
      <w:bCs/>
      <w:sz w:val="14"/>
      <w:szCs w:val="14"/>
    </w:rPr>
  </w:style>
  <w:style w:type="character" w:customStyle="1" w:styleId="FontStyle48">
    <w:name w:val="Font Style48"/>
    <w:basedOn w:val="a0"/>
    <w:uiPriority w:val="99"/>
    <w:rsid w:val="001A3980"/>
    <w:rPr>
      <w:rFonts w:ascii="Times New Roman" w:hAnsi="Times New Roman" w:cs="Times New Roman"/>
      <w:b/>
      <w:bCs/>
      <w:sz w:val="138"/>
      <w:szCs w:val="138"/>
    </w:rPr>
  </w:style>
  <w:style w:type="character" w:customStyle="1" w:styleId="FontStyle49">
    <w:name w:val="Font Style49"/>
    <w:basedOn w:val="a0"/>
    <w:uiPriority w:val="99"/>
    <w:rsid w:val="001A3980"/>
    <w:rPr>
      <w:rFonts w:ascii="Century Gothic" w:hAnsi="Century Gothic" w:cs="Century Gothic"/>
      <w:sz w:val="100"/>
      <w:szCs w:val="100"/>
    </w:rPr>
  </w:style>
  <w:style w:type="character" w:customStyle="1" w:styleId="FontStyle50">
    <w:name w:val="Font Style50"/>
    <w:basedOn w:val="a0"/>
    <w:uiPriority w:val="99"/>
    <w:rsid w:val="001A3980"/>
    <w:rPr>
      <w:rFonts w:ascii="Times New Roman" w:hAnsi="Times New Roman" w:cs="Times New Roman"/>
      <w:i/>
      <w:iCs/>
      <w:sz w:val="36"/>
      <w:szCs w:val="36"/>
    </w:rPr>
  </w:style>
  <w:style w:type="character" w:customStyle="1" w:styleId="FontStyle51">
    <w:name w:val="Font Style51"/>
    <w:basedOn w:val="a0"/>
    <w:uiPriority w:val="99"/>
    <w:rsid w:val="001A3980"/>
    <w:rPr>
      <w:rFonts w:ascii="Times New Roman" w:hAnsi="Times New Roman" w:cs="Times New Roman"/>
      <w:b/>
      <w:bCs/>
      <w:w w:val="150"/>
      <w:sz w:val="32"/>
      <w:szCs w:val="32"/>
    </w:rPr>
  </w:style>
  <w:style w:type="character" w:customStyle="1" w:styleId="FontStyle52">
    <w:name w:val="Font Style52"/>
    <w:basedOn w:val="a0"/>
    <w:uiPriority w:val="99"/>
    <w:rsid w:val="001A3980"/>
    <w:rPr>
      <w:rFonts w:ascii="Times New Roman" w:hAnsi="Times New Roman" w:cs="Times New Roman"/>
      <w:spacing w:val="-10"/>
      <w:sz w:val="110"/>
      <w:szCs w:val="110"/>
    </w:rPr>
  </w:style>
  <w:style w:type="character" w:customStyle="1" w:styleId="FontStyle53">
    <w:name w:val="Font Style53"/>
    <w:basedOn w:val="a0"/>
    <w:uiPriority w:val="99"/>
    <w:rsid w:val="001A3980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4">
    <w:name w:val="Font Style54"/>
    <w:basedOn w:val="a0"/>
    <w:uiPriority w:val="99"/>
    <w:rsid w:val="001A3980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55">
    <w:name w:val="Font Style55"/>
    <w:basedOn w:val="a0"/>
    <w:uiPriority w:val="99"/>
    <w:rsid w:val="001A3980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FontStyle56">
    <w:name w:val="Font Style56"/>
    <w:basedOn w:val="a0"/>
    <w:uiPriority w:val="99"/>
    <w:rsid w:val="001A3980"/>
    <w:rPr>
      <w:rFonts w:ascii="Arial Unicode MS" w:eastAsia="Arial Unicode MS" w:cs="Arial Unicode MS"/>
      <w:b/>
      <w:bCs/>
      <w:sz w:val="26"/>
      <w:szCs w:val="26"/>
    </w:rPr>
  </w:style>
  <w:style w:type="character" w:customStyle="1" w:styleId="FontStyle57">
    <w:name w:val="Font Style57"/>
    <w:basedOn w:val="a0"/>
    <w:uiPriority w:val="99"/>
    <w:rsid w:val="001A3980"/>
    <w:rPr>
      <w:rFonts w:ascii="Arial Unicode MS" w:eastAsia="Arial Unicode MS" w:cs="Arial Unicode MS"/>
      <w:sz w:val="28"/>
      <w:szCs w:val="28"/>
    </w:rPr>
  </w:style>
  <w:style w:type="character" w:customStyle="1" w:styleId="FontStyle58">
    <w:name w:val="Font Style58"/>
    <w:basedOn w:val="a0"/>
    <w:uiPriority w:val="99"/>
    <w:rsid w:val="001A3980"/>
    <w:rPr>
      <w:rFonts w:ascii="Times New Roman" w:hAnsi="Times New Roman" w:cs="Times New Roman"/>
      <w:b/>
      <w:bCs/>
      <w:sz w:val="58"/>
      <w:szCs w:val="58"/>
    </w:rPr>
  </w:style>
  <w:style w:type="character" w:customStyle="1" w:styleId="FontStyle59">
    <w:name w:val="Font Style59"/>
    <w:basedOn w:val="a0"/>
    <w:uiPriority w:val="99"/>
    <w:rsid w:val="001A3980"/>
    <w:rPr>
      <w:rFonts w:ascii="Arial Unicode MS" w:eastAsia="Arial Unicode MS" w:cs="Arial Unicode MS"/>
      <w:sz w:val="22"/>
      <w:szCs w:val="22"/>
    </w:rPr>
  </w:style>
  <w:style w:type="character" w:customStyle="1" w:styleId="FontStyle60">
    <w:name w:val="Font Style60"/>
    <w:basedOn w:val="a0"/>
    <w:uiPriority w:val="99"/>
    <w:rsid w:val="001A39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basedOn w:val="a0"/>
    <w:uiPriority w:val="99"/>
    <w:rsid w:val="001A3980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basedOn w:val="a0"/>
    <w:uiPriority w:val="99"/>
    <w:rsid w:val="001A3980"/>
    <w:rPr>
      <w:rFonts w:ascii="Arial Unicode MS" w:eastAsia="Arial Unicode MS" w:cs="Arial Unicode MS"/>
      <w:sz w:val="18"/>
      <w:szCs w:val="18"/>
    </w:rPr>
  </w:style>
  <w:style w:type="character" w:styleId="a4">
    <w:name w:val="annotation reference"/>
    <w:basedOn w:val="a0"/>
    <w:uiPriority w:val="99"/>
    <w:semiHidden/>
    <w:unhideWhenUsed/>
    <w:rsid w:val="001A398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A3980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A3980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A39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3980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957C20"/>
    <w:pPr>
      <w:autoSpaceDE w:val="0"/>
      <w:autoSpaceDN w:val="0"/>
      <w:adjustRightInd w:val="0"/>
      <w:spacing w:after="0" w:line="240" w:lineRule="auto"/>
      <w:ind w:firstLine="709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1">
    <w:name w:val="Обычный1"/>
    <w:rsid w:val="00E56FDD"/>
    <w:pPr>
      <w:pBdr>
        <w:top w:val="nil"/>
        <w:left w:val="nil"/>
        <w:bottom w:val="nil"/>
        <w:right w:val="nil"/>
        <w:between w:val="nil"/>
      </w:pBdr>
      <w:spacing w:after="0" w:line="240" w:lineRule="auto"/>
      <w:contextualSpacing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9">
    <w:name w:val="Body Text"/>
    <w:basedOn w:val="a"/>
    <w:link w:val="aa"/>
    <w:uiPriority w:val="1"/>
    <w:unhideWhenUsed/>
    <w:qFormat/>
    <w:rsid w:val="009F0621"/>
    <w:pPr>
      <w:autoSpaceDE/>
      <w:autoSpaceDN/>
      <w:adjustRightInd/>
      <w:spacing w:before="1"/>
      <w:ind w:left="118"/>
      <w:jc w:val="both"/>
    </w:pPr>
    <w:rPr>
      <w:rFonts w:eastAsia="Times New Roman"/>
      <w:sz w:val="28"/>
      <w:szCs w:val="28"/>
      <w:lang w:val="en-US" w:eastAsia="en-US"/>
    </w:rPr>
  </w:style>
  <w:style w:type="character" w:customStyle="1" w:styleId="aa">
    <w:name w:val="Основной текст Знак"/>
    <w:basedOn w:val="a0"/>
    <w:link w:val="a9"/>
    <w:uiPriority w:val="1"/>
    <w:rsid w:val="009F0621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b">
    <w:name w:val="header"/>
    <w:basedOn w:val="a"/>
    <w:link w:val="ac"/>
    <w:uiPriority w:val="99"/>
    <w:unhideWhenUsed/>
    <w:rsid w:val="00937E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937E1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937E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937E1B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F85CD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Абзац списка Знак"/>
    <w:link w:val="af"/>
    <w:uiPriority w:val="34"/>
    <w:locked/>
    <w:rsid w:val="00F85C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7DAC8B-4B9A-4920-9B01-A558A1DCB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10</Pages>
  <Words>1876</Words>
  <Characters>10698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</dc:creator>
  <cp:lastModifiedBy>Ковалева В.В.</cp:lastModifiedBy>
  <cp:revision>34</cp:revision>
  <cp:lastPrinted>2019-05-24T13:05:00Z</cp:lastPrinted>
  <dcterms:created xsi:type="dcterms:W3CDTF">2018-05-15T12:51:00Z</dcterms:created>
  <dcterms:modified xsi:type="dcterms:W3CDTF">2019-05-28T08:01:00Z</dcterms:modified>
</cp:coreProperties>
</file>