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C103A4" w:rsidRPr="00934FC7" w:rsidTr="0027183E">
        <w:tc>
          <w:tcPr>
            <w:tcW w:w="4359" w:type="dxa"/>
          </w:tcPr>
          <w:p w:rsidR="00C103A4" w:rsidRPr="00934FC7" w:rsidRDefault="00C103A4" w:rsidP="0027183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934FC7">
              <w:rPr>
                <w:sz w:val="28"/>
                <w:szCs w:val="28"/>
              </w:rPr>
              <w:t>УТВЕРЖДЕНО</w:t>
            </w:r>
          </w:p>
          <w:p w:rsidR="00C103A4" w:rsidRPr="00934FC7" w:rsidRDefault="00C103A4" w:rsidP="002718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FC7">
              <w:rPr>
                <w:sz w:val="28"/>
                <w:szCs w:val="28"/>
              </w:rPr>
              <w:t>постановлением администрации</w:t>
            </w:r>
          </w:p>
          <w:p w:rsidR="00C103A4" w:rsidRPr="00934FC7" w:rsidRDefault="00C103A4" w:rsidP="002718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FC7">
              <w:rPr>
                <w:sz w:val="28"/>
                <w:szCs w:val="28"/>
              </w:rPr>
              <w:t>городского округа город Воронеж</w:t>
            </w:r>
          </w:p>
          <w:p w:rsidR="00C103A4" w:rsidRPr="00934FC7" w:rsidRDefault="00C103A4" w:rsidP="00522E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FC7">
              <w:rPr>
                <w:sz w:val="28"/>
                <w:szCs w:val="28"/>
              </w:rPr>
              <w:t xml:space="preserve">от </w:t>
            </w:r>
            <w:r w:rsidR="00522EFA">
              <w:rPr>
                <w:sz w:val="28"/>
                <w:szCs w:val="28"/>
              </w:rPr>
              <w:t>03.09.2020</w:t>
            </w:r>
            <w:r w:rsidRPr="00934FC7">
              <w:rPr>
                <w:sz w:val="28"/>
                <w:szCs w:val="28"/>
              </w:rPr>
              <w:t xml:space="preserve">    №</w:t>
            </w:r>
            <w:r w:rsidR="00522EFA">
              <w:rPr>
                <w:sz w:val="28"/>
                <w:szCs w:val="28"/>
              </w:rPr>
              <w:t xml:space="preserve"> 832</w:t>
            </w:r>
            <w:bookmarkStart w:id="0" w:name="_GoBack"/>
            <w:bookmarkEnd w:id="0"/>
          </w:p>
        </w:tc>
      </w:tr>
    </w:tbl>
    <w:p w:rsidR="00C103A4" w:rsidRDefault="00C103A4" w:rsidP="00C103A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103A4" w:rsidRDefault="00C103A4" w:rsidP="00C10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03A4" w:rsidRDefault="00C103A4" w:rsidP="00C103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C103A4" w:rsidRDefault="00C103A4" w:rsidP="00C103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РАССМОТРЕНИЯ ОБРАЩЕНИЙ ГРАЖДАН</w:t>
      </w:r>
    </w:p>
    <w:p w:rsidR="00C103A4" w:rsidRDefault="00C103A4" w:rsidP="00C103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ОРГАНИЗАЦИИ ЛИЧНОГО ПРИЕМА ГРАЖДАН В АДМИНИСТРАЦИИ ГОРОДСКОГО ОКРУГА ГОРОД ВОРОНЕЖ</w:t>
      </w:r>
    </w:p>
    <w:p w:rsidR="00C103A4" w:rsidRDefault="00C103A4" w:rsidP="00C103A4">
      <w:pPr>
        <w:pStyle w:val="ConsPlusNormal"/>
        <w:spacing w:line="276" w:lineRule="auto"/>
        <w:jc w:val="center"/>
        <w:rPr>
          <w:color w:val="000000"/>
          <w:sz w:val="24"/>
          <w:szCs w:val="24"/>
        </w:rPr>
      </w:pPr>
    </w:p>
    <w:p w:rsidR="00C103A4" w:rsidRPr="00D418CC" w:rsidRDefault="00C103A4" w:rsidP="00C103A4">
      <w:pPr>
        <w:pStyle w:val="ConsPlusNormal"/>
        <w:spacing w:line="276" w:lineRule="auto"/>
        <w:jc w:val="center"/>
        <w:rPr>
          <w:color w:val="000000"/>
          <w:sz w:val="24"/>
          <w:szCs w:val="24"/>
        </w:rPr>
      </w:pPr>
    </w:p>
    <w:p w:rsidR="00C103A4" w:rsidRDefault="00C103A4" w:rsidP="00C103A4">
      <w:pPr>
        <w:pStyle w:val="ConsPlusNormal"/>
        <w:numPr>
          <w:ilvl w:val="0"/>
          <w:numId w:val="1"/>
        </w:numPr>
        <w:spacing w:line="360" w:lineRule="auto"/>
        <w:ind w:left="709"/>
        <w:jc w:val="center"/>
        <w:rPr>
          <w:b/>
        </w:rPr>
      </w:pPr>
      <w:r w:rsidRPr="00EB6998">
        <w:rPr>
          <w:b/>
        </w:rPr>
        <w:t>Общие положения</w:t>
      </w:r>
    </w:p>
    <w:p w:rsidR="00C103A4" w:rsidRPr="00EB6998" w:rsidRDefault="00C103A4" w:rsidP="00C103A4">
      <w:pPr>
        <w:pStyle w:val="ConsPlusNormal"/>
        <w:tabs>
          <w:tab w:val="left" w:pos="6600"/>
        </w:tabs>
        <w:spacing w:line="360" w:lineRule="auto"/>
        <w:ind w:firstLine="709"/>
        <w:jc w:val="both"/>
      </w:pPr>
      <w:r w:rsidRPr="00EB6998">
        <w:t xml:space="preserve">1.1. </w:t>
      </w:r>
      <w:proofErr w:type="gramStart"/>
      <w:r w:rsidRPr="00EB6998">
        <w:t xml:space="preserve">Рассмотрение обращений граждан и личный прием граждан в администрации городского округа город Воронеж осуществляются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Уставом городского округа город Воронеж, принятым постановлением Воронежской городской Думы от 27.10.2004 </w:t>
      </w:r>
      <w:r w:rsidRPr="00EB6998">
        <w:rPr>
          <w:spacing w:val="60"/>
        </w:rPr>
        <w:t>№</w:t>
      </w:r>
      <w:r w:rsidRPr="00EB6998">
        <w:t>150-I, постановлением</w:t>
      </w:r>
      <w:proofErr w:type="gramEnd"/>
      <w:r w:rsidRPr="00EB6998">
        <w:t xml:space="preserve"> администрации городского округа город Воронеж от 09.09.2015 № 703 «О Регламенте администрации городского округа город Воронеж».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1.2. </w:t>
      </w:r>
      <w:proofErr w:type="gramStart"/>
      <w:r w:rsidRPr="00EB6998">
        <w:t xml:space="preserve">Обращения граждан могут направляться в администрацию городского округа город Воронеж в устной или письменной форме, в форме электронных документов, почтовых отправлений, могут </w:t>
      </w:r>
      <w:r w:rsidRPr="006E0FE8">
        <w:t>сдаваться в отдел рассмотрения и мониторинга обращений граждан управления по работе с обращениями граждан и документооборота администрации городского округа город Воронеж (далее – отдел рассмотрения и мониторинга обращений граждан) лично или через ящик для обращений, а также доводиться до</w:t>
      </w:r>
      <w:proofErr w:type="gramEnd"/>
      <w:r w:rsidRPr="006E0FE8">
        <w:t xml:space="preserve"> сведения на личном приеме.</w:t>
      </w:r>
    </w:p>
    <w:p w:rsidR="00C103A4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1.3. Коллективные обращения граждан рассматриваются в порядке и в сроки, предусмотренные настоящим Положением.</w:t>
      </w:r>
    </w:p>
    <w:p w:rsidR="00C103A4" w:rsidRDefault="00C103A4" w:rsidP="00C103A4">
      <w:pPr>
        <w:pStyle w:val="ConsPlusNormal"/>
        <w:numPr>
          <w:ilvl w:val="0"/>
          <w:numId w:val="1"/>
        </w:numPr>
        <w:spacing w:line="360" w:lineRule="auto"/>
        <w:jc w:val="center"/>
        <w:rPr>
          <w:b/>
        </w:rPr>
      </w:pPr>
      <w:r w:rsidRPr="00EB6998">
        <w:rPr>
          <w:b/>
        </w:rPr>
        <w:t>Порядок информирования о работе с обращениями граждан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2.1.Информация о работе с обращениями граждан предоставляется: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2.1.1. Непосредственно в здании администрации городского округа город Воронеж (далее – администрация городского округа).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При личном обращении гражданам предоставляются сведения о </w:t>
      </w:r>
      <w:r w:rsidRPr="006E0FE8">
        <w:t>порядке и графике</w:t>
      </w:r>
      <w:r w:rsidRPr="00EB6998">
        <w:t xml:space="preserve"> приема граждан главой городского округа город Воронеж (далее – глава городского округа) и должностными лицами администрации городского округа (далее – должностные лица).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На информационных стендах в помещениях, предназначенных для ожидания приема, размещаются: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извлечения из законодательных и нормативных актов, содержащие нормы, регулирующие деятельность по рассмотрению обращений граждан;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график приема граждан должностными лицами.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2.1.2. При обращении по телефонам: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rPr>
          <w:spacing w:val="6"/>
        </w:rPr>
        <w:t>- по  вопросам организации  приема  граждан – (473) 228-36-08,</w:t>
      </w:r>
      <w:r w:rsidRPr="00EB6998">
        <w:t xml:space="preserve"> (473) 228-36-09, (473) 228-36-10, (473) 228-31-40;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по работе с письмами граждан – (473) 228-36-11, (473) 228-36-12.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2.1.3. При обращении на сайт администрации городского округа </w:t>
      </w:r>
      <w:hyperlink r:id="rId8" w:history="1">
        <w:r w:rsidRPr="00EB6998">
          <w:t>www.voronezh-city.ru</w:t>
        </w:r>
      </w:hyperlink>
      <w:r w:rsidRPr="00EB6998">
        <w:t xml:space="preserve"> (сервис «Электронная приемная»).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2.1.4. При обращении по почте: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- адрес для обращений: </w:t>
      </w:r>
      <w:smartTag w:uri="urn:schemas-microsoft-com:office:smarttags" w:element="metricconverter">
        <w:smartTagPr>
          <w:attr w:name="ProductID" w:val="394018, г"/>
        </w:smartTagPr>
        <w:r w:rsidRPr="00EB6998">
          <w:t>394018, г</w:t>
        </w:r>
      </w:smartTag>
      <w:r w:rsidRPr="00EB6998">
        <w:t>. Воронеж, ул. Плехановская, 10.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2.1.5. Через размещение информации в СМИ.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2.2. </w:t>
      </w:r>
      <w:proofErr w:type="gramStart"/>
      <w:r w:rsidRPr="00EB6998">
        <w:t>Муниципальные служащие, осуществляющие прием или консультирование граждан (лично или по телефону), обязаны подробно в вежливой (корректной) форме информировать обратившихся по интересующим их вопросам.</w:t>
      </w:r>
      <w:proofErr w:type="gramEnd"/>
      <w:r w:rsidRPr="00EB6998">
        <w:t xml:space="preserve"> Ответ на телефонный звонок должен начинаться с информации о наименовании органа, в который позвонил гражданин, фамилии, имени, отчестве, </w:t>
      </w:r>
      <w:r w:rsidRPr="00EF3D5B">
        <w:t>занимаемой должности</w:t>
      </w:r>
      <w:r>
        <w:t xml:space="preserve"> </w:t>
      </w:r>
      <w:r w:rsidRPr="00EB6998">
        <w:t>специалиста, принявшего телефонный звонок.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В случае если муниципальный служащий, принявший звонок, не владеет необходимой информацией для ответа на поставленные вопросы, обратившемуся гражданину должен быть сообщен телефонный номер, по которому можно получить </w:t>
      </w:r>
      <w:r w:rsidRPr="006E0FE8">
        <w:t>запрашиваемую</w:t>
      </w:r>
      <w:r w:rsidRPr="00EB6998">
        <w:t xml:space="preserve"> информацию. Время телефонного разговора не должно превышать 10 минут.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center"/>
        <w:rPr>
          <w:b/>
        </w:rPr>
      </w:pPr>
      <w:r w:rsidRPr="00EB6998">
        <w:rPr>
          <w:b/>
          <w:lang w:val="en-US"/>
        </w:rPr>
        <w:t>III</w:t>
      </w:r>
      <w:r w:rsidRPr="00EB6998">
        <w:rPr>
          <w:b/>
        </w:rPr>
        <w:t>. Порядок работы с письменными обращениями граждан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3.1. Письменные обращения, поступившие по почте через канцелярию управления по работе с обращениями граждан и документооборота администрации городского округа (далее – канцелярия), проходят первичную обработку, которая включает в себя проверку правильности </w:t>
      </w:r>
      <w:proofErr w:type="spellStart"/>
      <w:r w:rsidRPr="00EB6998">
        <w:t>адресования</w:t>
      </w:r>
      <w:proofErr w:type="spellEnd"/>
      <w:r w:rsidRPr="00EB6998">
        <w:t xml:space="preserve"> корреспонденции, целостности вложения, после чего передаются в отдел рассмотрения и мониторинга обращений граждан. 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3.2. Прием письменных обращений непосредственно от граждан производится специалистами отдела рассмотрения и мониторинга обращений граждан или в ходе личного приема граждан должностными лицами.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proofErr w:type="gramStart"/>
      <w:r w:rsidRPr="00EB6998">
        <w:t>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 (администрация городского округа, структурное подразделение администрации городского округа),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излагает</w:t>
      </w:r>
      <w:proofErr w:type="gramEnd"/>
      <w:r w:rsidRPr="00EB6998">
        <w:t xml:space="preserve"> суть предложения, заявления или жалобы, ставит личную подпись и дату.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В обращении, поступившем в администрацию городского округа (структурное подразделение администрации городского округа) в форме электронного документа, гражданин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Обращение, поступившее в администрацию городского округа, подлежит обязательному приему, регистрации и учету.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center"/>
        <w:rPr>
          <w:b/>
        </w:rPr>
      </w:pPr>
      <w:r w:rsidRPr="00EB6998">
        <w:rPr>
          <w:b/>
          <w:lang w:val="en-US"/>
        </w:rPr>
        <w:t>IV</w:t>
      </w:r>
      <w:r w:rsidRPr="00EB6998">
        <w:rPr>
          <w:b/>
        </w:rPr>
        <w:t>. Регистрация обращений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4.1. Письменные обращения регистрируются в системе электронного документооборота (далее – СЭД) в течение трех дней с момента их поступления в администрацию городского </w:t>
      </w:r>
      <w:r w:rsidRPr="006E0FE8">
        <w:t>округа или должностному лицу. На обращении в нижнем правом углу ставится штамп с указанием даты регистрации и входящего номера. При наличии</w:t>
      </w:r>
      <w:r w:rsidRPr="00EB6998">
        <w:t xml:space="preserve"> второго экземпляра по желанию гражданина на обращении ставится отметка о принятии с указанием даты принятия и Ф. И. О. специалиста, его принявшего.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4.2. При регистрации: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- обращение проверяется на повторность.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proofErr w:type="gramStart"/>
      <w:r w:rsidRPr="006E0FE8">
        <w:t xml:space="preserve">Повторными обращениями считаются документы, поступившие от одного и того же лица </w:t>
      </w:r>
      <w:r>
        <w:t xml:space="preserve">по одному и тому же вопросу </w:t>
      </w:r>
      <w:r w:rsidRPr="006E0FE8">
        <w:t>в течение календарного года, считая с даты первичной регистрации обращения</w:t>
      </w:r>
      <w:r>
        <w:t>,</w:t>
      </w:r>
      <w:r w:rsidRPr="006E0FE8">
        <w:t xml:space="preserve"> и если со времени подачи первого обращения истек установленный законодательством срок рассмотрения, а также если первоначальное решение вопроса, содержащегося в обращении, не удовлетворило организацию или заявителя.</w:t>
      </w:r>
      <w:proofErr w:type="gramEnd"/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При регистрации повторного обращения в СЭД используется функция «дело в дело» или «привязать к делу»;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- определяется вид и тип обращения;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 xml:space="preserve">- обращению присваивается вопрос (один или более) 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</w:t>
      </w:r>
      <w:r>
        <w:t>У</w:t>
      </w:r>
      <w:r w:rsidRPr="006E0FE8">
        <w:t>правления Президента Российской Федерации по работе с обращениями граждан и организаций (далее – Тематический классификатор).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4.3. Зарегистрированные обращения направляются для рассмотрения главе городского округа, первым заместителям главы администрации, заместителям главы администрации в соответствии с распределением обязанностей между ними, руководителям структурных подразделений администрации городского округа в соответствии с положениями о них.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4.4. Письменные обращения, направленные главе городского округа, первым заместителям главы администрации и заместителям главы администрации, специалисты их приемных получают в отделе рассмотрения и мониторинга обращений граждан </w:t>
      </w:r>
      <w:r w:rsidRPr="006E0FE8">
        <w:t>под подпись.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4.5. Письменные обращения граждан после рассмотрения главой городского округа не позднее одних суток со дня их получения специалистами приемной возвращаются с соответствующей резолюцией в отдел рассмотрения и мониторинга обращений граждан для направления указанным в резолюции исполнителям.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 xml:space="preserve">Срок направления обращений с резолюцией главы городского округа отделом рассмотрения и мониторинга обращений граждан в приемные первых заместителей главы администрации, заместителей главы администрации, структурные подразделения администрации городского округа – </w:t>
      </w:r>
      <w:r>
        <w:t>один</w:t>
      </w:r>
      <w:r w:rsidRPr="006E0FE8">
        <w:t xml:space="preserve"> рабочий день.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Письменные обращения граждан после рассмотрения первыми заместителями главы администрации и заместителями главы администрации не позднее одних суток со дня их получения специалистами приемных направляются с соответствующей резолюцией через канцелярию и СЭД указанным в резолюции исполнителям.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4.6. В случае если обращение отписано на рассмотрение двум и более исполнителям, подлинник обращения направляется исполнителю, указанному в резолюции первым, остальные исполняют документ в СЭД.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4.7. Обращения граждан, поступившие в форме электронного документа на электронную почту администрации городского округа или управления по работе с обращениями граждан и документооборота</w:t>
      </w:r>
      <w:r>
        <w:t xml:space="preserve"> администрации городского округа</w:t>
      </w:r>
      <w:r w:rsidRPr="006E0FE8">
        <w:t>, распечатываются на бумажном носителе и регистрируются в отделе рассмотрения и мониторинга обращений граждан.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4.8. Обращения граждан, направленные в администрацию городского округа с использованием сервиса «Электронная приемная», проходят автоматическую регистрацию в СЭД. Первичная обработка таких обращений с определением вида и типа обращения, а также присвоением вопроса (одного или более) в соответствии с Тематическим классификатором осуществляется сотрудниками отдела рассмотрения и мониторинга обращений граждан в течение трех дней с момента регистрации.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  <w:rPr>
          <w:b/>
        </w:rPr>
      </w:pPr>
      <w:r w:rsidRPr="00EB6998">
        <w:t>4.</w:t>
      </w:r>
      <w:r>
        <w:t>9</w:t>
      </w:r>
      <w:r w:rsidRPr="00EB6998">
        <w:t>. В любое время с момента регистрации обращения гражданин имеет право на получение сведений о прохождении его обращения с использованием телефонной связи, средств Интернета, а также при личном контакте со специалистами.</w:t>
      </w:r>
    </w:p>
    <w:p w:rsidR="00C103A4" w:rsidRPr="00EB6998" w:rsidRDefault="00C103A4" w:rsidP="00C103A4">
      <w:pPr>
        <w:pStyle w:val="ConsPlusNormal"/>
        <w:spacing w:line="360" w:lineRule="auto"/>
        <w:jc w:val="center"/>
        <w:rPr>
          <w:b/>
        </w:rPr>
      </w:pPr>
      <w:r w:rsidRPr="00EB6998">
        <w:rPr>
          <w:b/>
          <w:lang w:val="en-US"/>
        </w:rPr>
        <w:t>V</w:t>
      </w:r>
      <w:r w:rsidRPr="00EB6998">
        <w:rPr>
          <w:b/>
        </w:rPr>
        <w:t>. Сроки рассмотрения обращений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5.1. Сроки рассмотрения обращений граждан исчисляются в календарных днях.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5.2. Письменные обращения</w:t>
      </w:r>
      <w:r w:rsidRPr="006E0FE8">
        <w:t xml:space="preserve">, обращения в форме электронного документа, поступившие в администрацию городского округа или должностному лицу в соответствии с его компетенцией, рассматриваются в течение </w:t>
      </w:r>
      <w:r>
        <w:t>тридцати</w:t>
      </w:r>
      <w:r w:rsidRPr="006E0FE8">
        <w:t xml:space="preserve"> дней со дня регистрации.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В резолюции или сопроводительном письме может быть указан более короткий срок.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5.3. </w:t>
      </w:r>
      <w:proofErr w:type="gramStart"/>
      <w:r w:rsidRPr="00EB6998">
        <w:t>В исключительных случаях, а также в случае направления в государственные органы, органы местного самоуправления или должностному лицу запроса, документов и материалов, необходимых для рассмотрения обращения, глава городского округа, первые заместители главы администрации, заместители главы администрации</w:t>
      </w:r>
      <w:r w:rsidRPr="006E0FE8">
        <w:t>, руководители структурных подразделений вправе продлить срок рассмотрения</w:t>
      </w:r>
      <w:r w:rsidRPr="00EB6998">
        <w:t xml:space="preserve"> обращения не более чем на </w:t>
      </w:r>
      <w:r>
        <w:t>тридцать</w:t>
      </w:r>
      <w:r w:rsidRPr="00EB6998">
        <w:t xml:space="preserve"> дней, уведомив о продлении срока его рассмотрения гражданина, направившего обращение.</w:t>
      </w:r>
      <w:proofErr w:type="gramEnd"/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5.4. </w:t>
      </w:r>
      <w:proofErr w:type="gramStart"/>
      <w:r w:rsidRPr="00EB6998">
        <w:t>Письменное обращение, содержащее вопросы, решение которых не входит в компетенцию администрации городского округа,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п. 6.12 настоящего Положения.</w:t>
      </w:r>
      <w:proofErr w:type="gramEnd"/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proofErr w:type="gramStart"/>
      <w:r w:rsidRPr="00EB6998"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EB6998">
        <w:t xml:space="preserve"> уведомлением гражданина, направившего обращение, о переадресации обращения, за исключением случая, указанного в п. 6.12 настоящего Положения.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>
        <w:t>В случае</w:t>
      </w:r>
      <w:r w:rsidRPr="00EB6998"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 xml:space="preserve">5.5. Направление письменного обращения, поступившего на рассмотрение в структурное подразделение администрации городского округа, по принадлежности в другое структурное подразделение администрации городского округа осуществляется в течение трех календарных дней через канцелярию, а также с использованием СЭД. При этом обращение не подлежит повторной регистрации в </w:t>
      </w:r>
      <w:proofErr w:type="gramStart"/>
      <w:r w:rsidRPr="006E0FE8">
        <w:t>СЭД</w:t>
      </w:r>
      <w:proofErr w:type="gramEnd"/>
      <w:r w:rsidRPr="006E0FE8">
        <w:t xml:space="preserve"> и срок его рассмотрения составляет </w:t>
      </w:r>
      <w:r>
        <w:t>тридцать</w:t>
      </w:r>
      <w:r w:rsidRPr="006E0FE8">
        <w:t xml:space="preserve"> календарных дней со дня первичной регистрации.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5.6.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</w:t>
      </w:r>
      <w:r w:rsidRPr="00EB6998">
        <w:t xml:space="preserve"> порядка обжалования данного судебного решения.</w:t>
      </w:r>
    </w:p>
    <w:p w:rsidR="00C103A4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5.7. </w:t>
      </w:r>
      <w:proofErr w:type="gramStart"/>
      <w:r w:rsidRPr="00EB6998">
        <w:t>В случае поступления обращения, содержащего вопрос, ответ на который размещен в соответствии с требованиями действующего законодательства на официальном сайте администрации городского округа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администрации городского округа, на котором размещен ответ на вопрос, поставленный в обращении, при этом обращение, содержащее обжалование судебного</w:t>
      </w:r>
      <w:proofErr w:type="gramEnd"/>
      <w:r w:rsidRPr="00EB6998">
        <w:t xml:space="preserve"> решения, не возвращается.</w:t>
      </w:r>
    </w:p>
    <w:p w:rsidR="00C103A4" w:rsidRDefault="00C103A4" w:rsidP="00C103A4">
      <w:pPr>
        <w:pStyle w:val="ConsPlusNormal"/>
        <w:spacing w:line="360" w:lineRule="auto"/>
        <w:ind w:firstLine="709"/>
        <w:jc w:val="both"/>
      </w:pP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</w:p>
    <w:p w:rsidR="00C103A4" w:rsidRPr="00EB6998" w:rsidRDefault="00C103A4" w:rsidP="00C103A4">
      <w:pPr>
        <w:pStyle w:val="ConsPlusNormal"/>
        <w:spacing w:line="360" w:lineRule="auto"/>
        <w:ind w:firstLine="709"/>
        <w:jc w:val="center"/>
        <w:rPr>
          <w:b/>
        </w:rPr>
      </w:pPr>
      <w:r w:rsidRPr="00EB6998">
        <w:rPr>
          <w:b/>
          <w:lang w:val="en-US"/>
        </w:rPr>
        <w:t>VI</w:t>
      </w:r>
      <w:r w:rsidRPr="00EB6998">
        <w:rPr>
          <w:b/>
        </w:rPr>
        <w:t>. Рассмотрение обращений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6.1. Обращение, поступившее в администрацию городского округа или должностному лицу в соответствии с его компетенцией, подлежит обязательному рассмотрению.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6.2. В случае необходимости рассматривающие обращение должностные лица могут обеспечить его рассмотрение с выездом на место.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В ответе на обращение приводится информация о полученных на выезде сведениях, дается им соответствующая оценка (факты подтвердились, подтвердились частично, факты не подтвердились).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6.3. Рассмотрение обращений граждан, принятие по ним мер осуществляют указанные в поручениях руководители структурных подразделений администрации городского округа, которые в установленные сроки готовят аргументированные, юридически обоснованные, объективные ответы по существу поставленных в обращени</w:t>
      </w:r>
      <w:r>
        <w:t>ях</w:t>
      </w:r>
      <w:r w:rsidRPr="00EB6998">
        <w:t xml:space="preserve"> вопросов. Текст ответа должен излагаться четко, последовательно, кратко.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6.4. Если рассмотрение обращения поручено нескольким исполнителям, централизованную подготовку ответа осуществляет ответственный исполнитель, указанный в резолюции первым. Соисполнители не позднее семи дней до истечения срока исполнения письма обязаны представить ответственному исполнителю все необходимые материалы в пределах своей компетенции для обобщения и подготовки ответа.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6.5. Все исполнители несут ответственность за сохранность находящихся у них документов. Сведения, содержащиеся в обращениях граждан, могут использоваться только в служебных целях и в соответствии с полномочиями лица, работающего с обращениями. Запрещается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6.6. Перед уходом в отпуск, при переводе на другую работу или освобождении от занимаемой должности исполнитель обязан передать все имеющиеся у него на исполнении обращения граждан непосредственному руководителю. 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6.7. Ответы на обращения граждан подписываются главой городского округа, первыми заместителями главы администрации, заместителями главы администрации, а по их поручению (резолюции) – руководителем соответствующего структурного подразделения администрации городского округа.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6.8. Ответ на обращение направляется в форме электронного документа по адресу электронной почты, указанному в обращении, поступившем в администрацию городского округа или должностному лицу в форме электронного документа, и в письменной форме по почтовому адресу, указанному в обращении, поступившем в администрацию городского округа или должностному лицу в письменной форме.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6.9. </w:t>
      </w:r>
      <w:proofErr w:type="gramStart"/>
      <w:r w:rsidRPr="00EB6998">
        <w:t>На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городского округа в информационно-телекоммуникационной сети «Интернет» с соблюдением требований, предусмотренных действующим законодательством.</w:t>
      </w:r>
      <w:proofErr w:type="gramEnd"/>
      <w:r w:rsidRPr="00EB6998">
        <w:t xml:space="preserve"> Гражданину, направившему обращение, сообщается электронный адрес сайта, на котором размещен ответ на вопрос, поставленный в обращении, при этом обращение, содержащее обжалование судебного решения, не возвращается. 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6.10. Ответ на обращение не дается в случае, если в письменном обращении не </w:t>
      </w:r>
      <w:proofErr w:type="gramStart"/>
      <w:r w:rsidRPr="00EB6998">
        <w:t>указаны</w:t>
      </w:r>
      <w:proofErr w:type="gramEnd"/>
      <w:r w:rsidRPr="00EB6998">
        <w:t xml:space="preserve"> фамилия гражданина, направившего обращение, или почтовый адрес, по которому должен быть направлен ответ.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6.11.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должностные лица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6.12. В случае если текст письменного обращения не поддается прочтению, ответ на обращение не </w:t>
      </w:r>
      <w:proofErr w:type="gramStart"/>
      <w:r w:rsidRPr="00EB6998">
        <w:t>дается</w:t>
      </w:r>
      <w:proofErr w:type="gramEnd"/>
      <w:r w:rsidRPr="00EB6998"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6.13</w:t>
      </w:r>
      <w:r>
        <w:t>. В случае</w:t>
      </w:r>
      <w:r w:rsidRPr="00EB6998">
        <w:t xml:space="preserve"> 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 w:rsidRPr="00EB6998">
        <w:t>дается</w:t>
      </w:r>
      <w:proofErr w:type="gramEnd"/>
      <w:r w:rsidRPr="00EB6998"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6.14. </w:t>
      </w:r>
      <w:proofErr w:type="gramStart"/>
      <w:r w:rsidRPr="00EB6998">
        <w:t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глава городского округа,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</w:t>
      </w:r>
      <w:proofErr w:type="gramEnd"/>
      <w:r w:rsidRPr="00EB6998">
        <w:t xml:space="preserve">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  <w:bookmarkStart w:id="1" w:name="P119"/>
      <w:bookmarkEnd w:id="1"/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6.15. </w:t>
      </w:r>
      <w:r>
        <w:t>В случае</w:t>
      </w:r>
      <w:r w:rsidRPr="00EB6998">
        <w:t xml:space="preserve"> если ответ по существу поставленного в обращении вопроса не может быть дан </w:t>
      </w:r>
      <w:r w:rsidRPr="00EB6998">
        <w:rPr>
          <w:color w:val="000000"/>
        </w:rPr>
        <w:t xml:space="preserve">без разглашения сведений, составляющих государственную или иную охраняемую федеральным законом </w:t>
      </w:r>
      <w:hyperlink r:id="rId9" w:history="1">
        <w:r w:rsidRPr="00EB6998">
          <w:rPr>
            <w:color w:val="000000"/>
          </w:rPr>
          <w:t>тайну</w:t>
        </w:r>
      </w:hyperlink>
      <w:r w:rsidRPr="00EB6998">
        <w:rPr>
          <w:color w:val="000000"/>
        </w:rPr>
        <w:t>, гражданину, направившему обращение</w:t>
      </w:r>
      <w:r w:rsidRPr="00EB6998">
        <w:t>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6.16. Запрещается направлять жалобу на рассмотрение должностному лицу, решение или действие (бездействие) которого обжалуется.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Указанная жалоба направляется в контрольно-аналитическое управление администрации городского округа.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6.17. В случае если в соответствии с запретом, предусмотренным </w:t>
      </w:r>
      <w:r w:rsidRPr="00EA324F">
        <w:t>п</w:t>
      </w:r>
      <w:r w:rsidRPr="00EB6998">
        <w:rPr>
          <w:spacing w:val="64"/>
        </w:rPr>
        <w:t>.</w:t>
      </w:r>
      <w:r w:rsidRPr="00EB6998">
        <w:t>6.16 настоящего Положения, невозможно направление жалобы на рассмотрение должностному лицу, в компетенцию которого входит решение поставленных в обращении вопросов, жалоба возвращается гражданину, направившему обращение, с разъяснением его права обжаловать соответствующее решение или действие (бездействие) в установленном порядке в суде.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6.18. Исполнитель, получивший поручение о подготовке ответа на обращение, исполняет его в соответствии с резолюцией, а именно: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1) 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2) запрашивает, в том числе в электронной форме, необходимые для рассмотрения обращения документы и материалы в государственных органах, иных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3) принимает меры, направленные на восстановление или защиту нарушенных прав, свобод и законных интересов гражданина, направившего обращение;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4) готовит письменный или в форме электронного документа ответ гражданину по существу поставленных в обращении вопросов, за исключением случаев, указанных в п. 5.5, 5.6, 6.11</w:t>
      </w:r>
      <w:r>
        <w:t>-</w:t>
      </w:r>
      <w:r w:rsidRPr="00EB6998">
        <w:t>6.15 настоящего Положения;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6) уведомляет гражданина о прекращении переписки или об оставлении его обращения без ответа по существу поставленных в нем вопросов;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7) уведомляет гражданина о возвращении обращения, в котором обжалуется судебное решение, с разъяснением порядка обжалования данного судебного решения; 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8) сообщает гражданину, направившему обращение, о невозможности дать ответ по существу поставленных в обращении вопросов в связи с недопустимостью разглашения сведений, составляющих государственную или иную охраняемую федеральным законом тайну;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9) сообщает гражданину, направившему обращение, о невозможности дать ответ по существу поставленных в обращении вопросов в связи с тем, что текст обращения не поддается прочтению, если его фамилия и почтовый адрес поддаются прочтению;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10) сообщает гражданину, направившему обращение,  о невозможности дать ответ по существу поставленных в обращении вопросов в связи с тем, что текст обращения не позволяет определить суть предложения, заявления или жалобы;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11) сообщает гражданину, направившему обращение, информацию об электронном адресе официального сайта администрации городского округа в информационно-телекоммуникационной сети «Интернет», на котором в соответствии с требованиями действующего законодательства размещен ответ на поставленный в обращении вопрос.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6.19. Подготовленный исполнителем текст ответа (уведомления, сообщения) в соответствии с резолюцией передается на подпись главе городского округа, первым заместителям главы администрации, заместителям главы администрации либо руководителям соответствующих структурных подразделений администрации городского округа. В случае если гражданин просит выдать ответ на его обращение ему лично, ответ </w:t>
      </w:r>
      <w:r w:rsidRPr="006E0FE8">
        <w:t>выдается под подпись.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6.20. Проекты ответов, не соответствующие требованиям, предусмотренным настоящим Положением, возвращаются исполнителю для доработки.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6.21. В случае возврата проекта ответа исполнитель обязан устранить выявленные нарушения.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6.22. Обращение гражданина считается исполненным, когда на него дан исчерпывающий ответ по всем поставленным в нем вопросам.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center"/>
        <w:rPr>
          <w:b/>
        </w:rPr>
      </w:pPr>
      <w:r w:rsidRPr="00EB6998">
        <w:rPr>
          <w:b/>
          <w:lang w:val="en-US"/>
        </w:rPr>
        <w:t>VII</w:t>
      </w:r>
      <w:r w:rsidRPr="00EB6998">
        <w:rPr>
          <w:b/>
        </w:rPr>
        <w:t>. Порядок личного приема граждан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 Организация и проведение личного приема граждан в администрации городского округа и управах районов городского округа город Воронеж (далее – управы районов):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7.1.1. Прием граждан в администрации городского округа и управах районов осуществляется: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главой городского округа по согласованию с ним;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- первыми заместителями главы администрации, заместителями главы администрации, руководителями структурных подразделений администрации </w:t>
      </w:r>
      <w:r w:rsidRPr="006E0FE8">
        <w:t xml:space="preserve">городского округа, руководителями управ районов </w:t>
      </w:r>
      <w:r w:rsidRPr="00EB6998">
        <w:t>согласно графикам, утвержденным на полугодие распоряжениями администрации городского округа;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- первыми заместителями руководителей управ районов, заместителями руководителей управ районов, руководителями аппарата управ районов согласно графикам, утвержденным распоряжениями (приказами) руководителей </w:t>
      </w:r>
      <w:r>
        <w:t>управ районов.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Графики приема граждан размещаются на</w:t>
      </w:r>
      <w:r w:rsidRPr="00EB6998">
        <w:t xml:space="preserve"> информационных стендах в приемных граждан и публикуются на официальном сайте администрации городского округа в информационно-телекоммуникационной сети «</w:t>
      </w:r>
      <w:r w:rsidRPr="006E0FE8">
        <w:t>Интернет».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 xml:space="preserve">7.1.2. </w:t>
      </w:r>
      <w:r w:rsidRPr="006E0FE8">
        <w:rPr>
          <w:rFonts w:eastAsia="Calibri"/>
        </w:rPr>
        <w:t xml:space="preserve">Согласование личного приема с главой городского округа осуществляется на основании письменного заявления гражданина на имя главы городского округа, в котором содержится просьба о личном приеме и </w:t>
      </w:r>
      <w:r w:rsidRPr="006E0FE8">
        <w:t>изложены вопросы, относящиеся к полномочиям главы городского округа и подлежащие обсуждению в ходе приема.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7.1.3. Прием граждан в соответствии с утвержденными графиками проводится в специально выделенных для этих целей помещениях в администрации городского округа и в управах районов, а также в структурных подразделениях администрации городского округа.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Центральный вход в здание, в котором проводится прием граждан</w:t>
      </w:r>
      <w:r w:rsidRPr="00EB6998">
        <w:t>, должен быть оборудован информационной табличкой (вывеской).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У входа в каждое помещение должна быть размещена табличка с наименованием помещения.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Помещения должны содержать места для информирования, ожидания и приема граждан, должны быть оборудованы стульями, столами (стойками) с канцелярскими принадлежностями.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Помещения должны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В местах ожидания должны быть предусмотрены средства для оказания первой помощи и доступные места общего пользования.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Места информирования, предназначенные для ознакомления граждан с информационными материалами, должны быть оборудованы: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информационными стендами, на которых размещается визуальная и текстовая информация;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стульями и столами для оформления документов.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К информационным стендам должна быть обеспечена возможность свободного доступа граждан.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На информационных стендах, а также на официальном сайте администрации городского округа в информационно-телекоммуникационной сети «Интернет» должна быть размещена следующая информация: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режим работы приемной граждан;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графики личного приема граждан уполномоченными должностными лицами;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номера кабинетов, где осуществляются прием письменных обращений граждан и устное информирование граждан;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текст настоящего Положения (полная версия – на официальном сайте администрации городского округа в информационно-телекоммуникационной сети «Интернет» и извлечения – на информационных стендах).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Помещения для приема граждан должны быть оборудованы табличками с указанием должности лица, осуществляющего прием. Место для приема граждан должно быть оборудовано стулом, иметь место для написания и размещения документов, заявлений.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Помещения для приема граждан должны обеспечить возможность реализации прав лиц с ограниченными возможностями здоровья, инвалидов. Помещения должны быть оборудованы пандусами, санитарными помещениями, расширенными проходами, позволяющими обеспечить беспрепятственный доступ к указанным помещениям лиц с ограниченными возможностями здоровья, инвалидов, использующих кресла-коляски.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7.1.4. В целях обеспечения всестороннего, полного и объективного сохранения информации о ходе и результатах приема граждан служебное помещение, в котором проводится прием, оборудуется видеокамерой, осуществляющей видео- и аудиозапись.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Информация о ведении видео- и аудиозаписи размещается для сведения граждан в помещении, где проводится прием.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Хранение записей осуществляется в течение двух месяцев со дня проведенного приема.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7.1.5. Должностное лицо без уважительной причины (болезнь, отпуск, командировка, необходимость личного присутствия на совещании) не может перепоручить ведение личного приема другому должностному лицу.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7.1.6. Запись граждан на личный прием к должностным лицам осуществляется специалистами отдела рассмотрения и мониторинга обращений граждан в рабочие дни (кроме пятницы) с 9.00 до 18.00, в пятницу – с 9.00 до 16.45, перерыв с 13.00 </w:t>
      </w:r>
      <w:proofErr w:type="gramStart"/>
      <w:r w:rsidRPr="00EB6998">
        <w:t>до</w:t>
      </w:r>
      <w:proofErr w:type="gramEnd"/>
      <w:r w:rsidRPr="00EB6998">
        <w:t xml:space="preserve"> 13.45.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7.1.7. Специалисты отдела рассмотрения и мониторинга обращений граждан </w:t>
      </w:r>
      <w:r w:rsidRPr="006E0FE8">
        <w:t>консультируют заявителя, разъясняют</w:t>
      </w:r>
      <w:r w:rsidRPr="00EB6998">
        <w:t xml:space="preserve"> ему порядок организации и проведения личного приема в администрации городского округа и в управах районов. Специалист также сообщает гражданину, что он вправе обратиться </w:t>
      </w:r>
      <w:r w:rsidRPr="006E0FE8">
        <w:t>письменно.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 xml:space="preserve">7.1.8. Предварительная запись на личный прием к главе городского округа осуществляется специалистами отдела рассмотрения и мониторинга обращений граждан на основании резолюции главы городского округа по итогам рассмотрения обращения о личном приеме. </w:t>
      </w:r>
      <w:r>
        <w:t xml:space="preserve">О дате, времени и месте личного приема заявитель уведомляется в письменной форме </w:t>
      </w:r>
      <w:r w:rsidRPr="006E0FE8">
        <w:t>специалистами отдела рассмотрения и мониторинга обращений граждан</w:t>
      </w:r>
      <w:r>
        <w:t>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7.1.9. Личный прием граждан может проводиться в формате видео</w:t>
      </w:r>
      <w:r>
        <w:t>-</w:t>
      </w:r>
      <w:r w:rsidRPr="006E0FE8">
        <w:t>конференц</w:t>
      </w:r>
      <w:r>
        <w:t>-</w:t>
      </w:r>
      <w:r w:rsidRPr="006E0FE8">
        <w:t>связи, о чем заявитель уведомляется в ходе предварительной записи на прием.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7.1.10. Проведение личного приема в формате видео</w:t>
      </w:r>
      <w:r>
        <w:t>-</w:t>
      </w:r>
      <w:r w:rsidRPr="006E0FE8">
        <w:t>конференц</w:t>
      </w:r>
      <w:r>
        <w:t>-</w:t>
      </w:r>
      <w:r w:rsidRPr="006E0FE8">
        <w:t>связи может быть обусловлено неблагоприятной эпидемиологической обстановкой, угрозой возникновения чрезвычайной ситуации на территории городского округа город Воронеж и иными факторами.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7.1.11. Для проведения личного приема в режиме видео</w:t>
      </w:r>
      <w:r>
        <w:t>-</w:t>
      </w:r>
      <w:r w:rsidRPr="006E0FE8">
        <w:t>конференц</w:t>
      </w:r>
      <w:r>
        <w:t>-</w:t>
      </w:r>
      <w:r w:rsidRPr="006E0FE8">
        <w:t>связи помещения приемной граждан администрации городского округа и приемных в управах районов, а также рабочие места должностных лиц, осуществляющих личный прием граждан, должны иметь оборудование, обеспечивающее техническую возможность проведения приема в режиме видео</w:t>
      </w:r>
      <w:r>
        <w:t>-</w:t>
      </w:r>
      <w:r w:rsidRPr="006E0FE8">
        <w:t>конференц</w:t>
      </w:r>
      <w:r>
        <w:t>-</w:t>
      </w:r>
      <w:r w:rsidRPr="006E0FE8">
        <w:t>связи.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7.1.12. Личный прием граждан в приемной граждан администрации городского округа, приемных управ районов и структурных подразделений</w:t>
      </w:r>
      <w:r>
        <w:t xml:space="preserve"> администрации городского округа</w:t>
      </w:r>
      <w:r w:rsidRPr="006E0FE8">
        <w:t xml:space="preserve"> ведется в индивидуальном порядке, за исключением случаев коллективных обращений или обращений граждан, нуждающихся в сопровождении.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7.1.13. По решению должностного лица личный прием граждан может быть проведен с выездом на место. Организацию выездного приема осуществляет отдел рассмотрения и мониторинга обращений граждан или уполномоченное лицо в управе района.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7.1.14. На личном приеме гражданин предъявляет документ, удостоверяющий его личность.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7.1.15. Содержание устного обращения заносится в карточку учета приема граждан.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учета приема граждан. В остальных случаях дается письменный ответ по существу поставленных в обращении вопросов.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В случае повторного обращения специалист отдела рассмотрения и мониторинга обращений граждан осуществляет подборку всех имеющихся в отделе материалов, касающихся данного гражданина. Подобранные материалы представляются должностному лицу, ведущему личный прием.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7.1.16.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7.1.17. Во время личного приема гражданин может вручить руководителю, осуществляющему личный прием, письменное обращение. Данное обращение подлежит регистрации и рассмотрению в порядке, установленном действующим законодательством.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7.1.18. В случае если в обращении содержатся вопросы, решение которых не входит в компетенцию администрации городского округа или должностного лица, гражданину дается разъяснение, куда и в каком порядке ему следует обратиться.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7.1.19. Не принимаются обращения, передаваемые через представителя, чьи полномочия не удостоверены в установленном законом порядке.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7.1.20. На личном приеме главы городского округа, первых заместителей главы администрации и заместителей главы администрации присутствует консультант приемной и начальник отдела рассмотрения и мониторинга обращений граждан. При необходимости приглашаются руководители структурных подразделений администрации городского округа.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7.1.21. Должностные лица в ходе личного приема уведомляют граждан о том, кому будет поручено рассмотрение обращений и подготовка ответов. Поручения фиксируются в карточке учета приема граждан должностными лицами с указанием сроков исполнения.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7.1.22. Специалисты отдела рассмотрения и мониторинга обращений граждан вносят в базу данных сведения о гражданине, обратившемся на личный прием, краткое содержание обращения, Ф. И. О. должностного лица, проводившего личный прием, Ф. И. О. исполнителя (кому дано поручение), дату приема и срок исполнения.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7.1.23. Специалисты отдела рассмотрения и мониторинга обращений граждан не позднее следующего дня после проведения приема граждан с использованием </w:t>
      </w:r>
      <w:r>
        <w:t xml:space="preserve">СЭД </w:t>
      </w:r>
      <w:r w:rsidRPr="00EB6998">
        <w:t>направляют исполнителям письменные поручения: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главы городского округа;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первых заместителей главы администрации;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- заместителей главы администрации, руководителей структурных подразделений администрации городского округа.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В соответствии с поручением должностного лица, проводившего личный прием, письменный ответ на устное обращение направляется гражданину исполнителем в </w:t>
      </w:r>
      <w:r>
        <w:t>тридцати</w:t>
      </w:r>
      <w:r w:rsidRPr="00EB6998">
        <w:t>дневный срок со дня регистрации устного обращения. Устное обращение регистрируется в день проведения приема.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7.1.24. При необходимости продления контрольных сроков исполнитель готовит служебную записку на имя должностного лица, проводившего личный прием, с обоснованием необходимости их продления. Должностное лицо вправе продлить контрольные сроки исполнения обращения, но не более чем на </w:t>
      </w:r>
      <w:r>
        <w:t>тридцать</w:t>
      </w:r>
      <w:r w:rsidRPr="00EB6998">
        <w:t xml:space="preserve"> дней. При этом исполнитель обязан уведомить гражданина о продлении контрольных сроков по его обращению. Копия уведомления направляется в отдел рассмотрения и мониторинга обращений граждан.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7.1.25. По просьбе гражданина ему выдается копия карточки учета приема граждан (с указанием резолюции и контрольных сроков исполнения) </w:t>
      </w:r>
      <w:r w:rsidRPr="006E0FE8">
        <w:t>под подпись.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7.2. Организация и проведение встреч с трудовыми коллективами учреждений (предприятий):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7.2.1. Управа района в соответствии с графиком личного приема граждан должностными лицами администрации городского округа согласовывает с должностными лицами время, а также предлагает возможные варианты выезда в учреждения (предприятия) для встреч с трудовыми коллективами.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7.2.2. Управа района согласовывает с руководителем учреждения (предприятия) время и порядок проведения встречи с трудовым коллективом, а также перечень проблем и вопросов, которые необходимо обсудить на встрече.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7.2.3. Управа района за пять дней до проведения встречи с трудовым коллективом информирует должностное лицо путем направления телефонограммы о предстоящей встрече с указанием учреждения (предприятия), данных о руководителе, времени и месте встречи, возможных вопросов и предполагаемого количества участников.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7.2.4. Должностные лица по результатам ознакомления с представленной информацией намечают пути и возможности рассмотрения поступивших обращений, определяют характер и особенности предстоящей встречи </w:t>
      </w:r>
      <w:r>
        <w:t>с</w:t>
      </w:r>
      <w:r w:rsidRPr="00EB6998">
        <w:t xml:space="preserve"> трудов</w:t>
      </w:r>
      <w:r>
        <w:t>ым</w:t>
      </w:r>
      <w:r w:rsidRPr="00EB6998">
        <w:t xml:space="preserve"> коллектив</w:t>
      </w:r>
      <w:r>
        <w:t>ом</w:t>
      </w:r>
      <w:r w:rsidRPr="00EB6998">
        <w:t>, запрашивают необходимую информацию.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7.2.5. Должностное лицо по прибытии в учреждение (предприятие) встречается с его руководителем, уточняет программу встречи с трудовым коллективом, особенности и характер деятельности учреждения (предприятия), значимые проблемы.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7.2.6. В ходе встречи с трудовым коллективом руководитель учреждения (предприятия) представляет должностное лицо. 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Должностное лицо выслушивает высказывания и пожелания представителей трудового коллектива, отвечает на вопросы.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7.2.7. Письменные обращения граждан (предложения, заявления, жалобы), поступившие в ходе проведения встречи с трудовым коллективом, подлежат регистрации и рассмотрению в порядке, установленном действующим законодательством.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7.3. Должностные лица принимают участие в личных приемах, </w:t>
      </w:r>
      <w:r w:rsidRPr="006E0FE8">
        <w:t>проводимых руководителями исполнительных органов государственной власти Воронежской области, территориальных органов федеральных органов исполнительной власти в общественных</w:t>
      </w:r>
      <w:r w:rsidRPr="00EB6998">
        <w:t xml:space="preserve"> приемных губернатора Воронежской области, в соответствии с графиком, утвержденным губернатором.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7.4. Отдельные категории граждан в случаях, предусмотренных </w:t>
      </w:r>
      <w:r w:rsidRPr="00EF3D5B">
        <w:t>законодательством Российской Федерации, пользуются</w:t>
      </w:r>
      <w:r w:rsidRPr="00EB6998">
        <w:t xml:space="preserve"> правом на личный прием в первоочередном порядке.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center"/>
        <w:rPr>
          <w:b/>
        </w:rPr>
      </w:pPr>
      <w:r w:rsidRPr="00EB6998">
        <w:rPr>
          <w:b/>
          <w:lang w:val="en-US"/>
        </w:rPr>
        <w:t>VIII</w:t>
      </w:r>
      <w:r w:rsidRPr="00EB6998">
        <w:rPr>
          <w:b/>
        </w:rPr>
        <w:t>. Контроль исполнения обращений граждан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 xml:space="preserve">8.1. </w:t>
      </w:r>
      <w:proofErr w:type="gramStart"/>
      <w:r w:rsidRPr="00EB6998">
        <w:t>Контроль за</w:t>
      </w:r>
      <w:proofErr w:type="gramEnd"/>
      <w:r w:rsidRPr="00EB6998">
        <w:t xml:space="preserve"> качеством и сроками рассмотрения обращений граждан осуществляют первые заместители главы администрации, заместители главы администрации и руководители структурных подразделений администрации городского округа.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8.2. Ответственность за качественное рассмотрение обращений, поступивших на личн</w:t>
      </w:r>
      <w:r>
        <w:t>ом</w:t>
      </w:r>
      <w:r w:rsidRPr="00EB6998">
        <w:t xml:space="preserve"> прием</w:t>
      </w:r>
      <w:r>
        <w:t>е</w:t>
      </w:r>
      <w:r w:rsidRPr="00EB6998">
        <w:t xml:space="preserve"> граждан, возлагается на должностных лиц, проводивших прием.</w:t>
      </w:r>
    </w:p>
    <w:p w:rsidR="00C103A4" w:rsidRPr="006E0FE8" w:rsidRDefault="00C103A4" w:rsidP="00C103A4">
      <w:pPr>
        <w:pStyle w:val="ConsPlusNormal"/>
        <w:spacing w:line="360" w:lineRule="auto"/>
        <w:ind w:firstLine="709"/>
        <w:jc w:val="both"/>
      </w:pPr>
      <w:proofErr w:type="gramStart"/>
      <w:r w:rsidRPr="00EB6998">
        <w:t>Контроль за</w:t>
      </w:r>
      <w:proofErr w:type="gramEnd"/>
      <w:r w:rsidRPr="00EB6998">
        <w:t xml:space="preserve"> сроками исполнения поручений с личн</w:t>
      </w:r>
      <w:r>
        <w:t>ого</w:t>
      </w:r>
      <w:r w:rsidRPr="00EB6998">
        <w:t xml:space="preserve"> прием</w:t>
      </w:r>
      <w:r>
        <w:t>а</w:t>
      </w:r>
      <w:r w:rsidRPr="00EB6998">
        <w:t xml:space="preserve"> осуществляет отдел рассмотрения и мониторинга обращений граждан. В </w:t>
      </w:r>
      <w:r w:rsidRPr="006E0FE8">
        <w:t>случае если прием проводится в управе района или структурном подразделении</w:t>
      </w:r>
      <w:r>
        <w:t xml:space="preserve"> администрации городского округа</w:t>
      </w:r>
      <w:r w:rsidRPr="006E0FE8">
        <w:t xml:space="preserve">, </w:t>
      </w:r>
      <w:proofErr w:type="gramStart"/>
      <w:r w:rsidRPr="006E0FE8">
        <w:t>контроль за</w:t>
      </w:r>
      <w:proofErr w:type="gramEnd"/>
      <w:r w:rsidRPr="006E0FE8">
        <w:t xml:space="preserve"> сроками исполнения поручений осуществляет уполномоченное лицо в управе района или структурном подразделении соответственно. 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6E0FE8">
        <w:t>8.3. Исполнитель несет персональную ответственность за объективность и всесторонность рассмотрения обращения, соблюдение</w:t>
      </w:r>
      <w:r w:rsidRPr="00EB6998">
        <w:t xml:space="preserve"> срока рассмотрения обращения, содержание подготовленного ответа.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8.4. Текущий контроль осуществляется руководителем управления по работе с обращениями граждан и документооборота администрации городского округа.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Внеплановая проверка может проводиться по обращению конкретного гражданина или иных заинтересованных лиц. Для проведения внеплановой проверки полноты и качества организации рассмотрения обращений граждан формируется комиссия, состав которой утверждается приказом заместителя главы администрации – руководителя аппарата.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8.5. Проведение плановых проверок осуществляется один раз в год согласно графику, утвержденному распоряжением администрации городского округа.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Результаты проверки оформляются в виде справки, в которой отмечаются нарушения законодательства о порядке рассмотрения обращений граждан.</w:t>
      </w:r>
    </w:p>
    <w:p w:rsidR="00C103A4" w:rsidRPr="00EB6998" w:rsidRDefault="00C103A4" w:rsidP="00C103A4">
      <w:pPr>
        <w:pStyle w:val="ConsPlusNormal"/>
        <w:spacing w:line="360" w:lineRule="auto"/>
        <w:ind w:firstLine="709"/>
        <w:jc w:val="both"/>
      </w:pPr>
      <w:r w:rsidRPr="00EB6998">
        <w:t>8.6. За нарушение установленного настоящим Положением порядка рассмотрения обращений граждан должностные лица несут ответственность, предусмотренную законодательством Российской Федерации</w:t>
      </w:r>
      <w:r w:rsidRPr="00EB6998">
        <w:rPr>
          <w:color w:val="000000"/>
        </w:rPr>
        <w:t>.</w:t>
      </w:r>
    </w:p>
    <w:p w:rsidR="00C103A4" w:rsidRPr="00EB6998" w:rsidRDefault="00C103A4" w:rsidP="00C103A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103A4" w:rsidRPr="00EB6998" w:rsidRDefault="00C103A4" w:rsidP="00C103A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103A4" w:rsidRPr="00EB6998" w:rsidRDefault="00C103A4" w:rsidP="00C103A4">
      <w:pPr>
        <w:autoSpaceDE w:val="0"/>
        <w:autoSpaceDN w:val="0"/>
        <w:adjustRightInd w:val="0"/>
        <w:rPr>
          <w:sz w:val="28"/>
          <w:szCs w:val="28"/>
        </w:rPr>
      </w:pPr>
      <w:r w:rsidRPr="00EB6998">
        <w:rPr>
          <w:sz w:val="28"/>
          <w:szCs w:val="28"/>
        </w:rPr>
        <w:t xml:space="preserve">Заместитель главы администрации – </w:t>
      </w:r>
    </w:p>
    <w:p w:rsidR="00C103A4" w:rsidRPr="00EB6998" w:rsidRDefault="00C103A4" w:rsidP="00C103A4">
      <w:pPr>
        <w:autoSpaceDE w:val="0"/>
        <w:autoSpaceDN w:val="0"/>
        <w:adjustRightInd w:val="0"/>
        <w:rPr>
          <w:sz w:val="28"/>
          <w:szCs w:val="28"/>
        </w:rPr>
      </w:pPr>
      <w:r w:rsidRPr="00EB6998">
        <w:rPr>
          <w:sz w:val="28"/>
          <w:szCs w:val="28"/>
        </w:rPr>
        <w:t>руководитель аппарата                                                                        С.А. Глазьев</w:t>
      </w:r>
    </w:p>
    <w:p w:rsidR="00C103A4" w:rsidRDefault="00C103A4" w:rsidP="00C103A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103A4" w:rsidRDefault="00C103A4" w:rsidP="00C103A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90135" w:rsidRDefault="00590135"/>
    <w:sectPr w:rsidR="00590135" w:rsidSect="00C103A4">
      <w:headerReference w:type="default" r:id="rId10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11B" w:rsidRDefault="00DF211B" w:rsidP="00C103A4">
      <w:r>
        <w:separator/>
      </w:r>
    </w:p>
  </w:endnote>
  <w:endnote w:type="continuationSeparator" w:id="0">
    <w:p w:rsidR="00DF211B" w:rsidRDefault="00DF211B" w:rsidP="00C1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11B" w:rsidRDefault="00DF211B" w:rsidP="00C103A4">
      <w:r>
        <w:separator/>
      </w:r>
    </w:p>
  </w:footnote>
  <w:footnote w:type="continuationSeparator" w:id="0">
    <w:p w:rsidR="00DF211B" w:rsidRDefault="00DF211B" w:rsidP="00C10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18342"/>
      <w:docPartObj>
        <w:docPartGallery w:val="Page Numbers (Top of Page)"/>
        <w:docPartUnique/>
      </w:docPartObj>
    </w:sdtPr>
    <w:sdtEndPr/>
    <w:sdtContent>
      <w:p w:rsidR="00C103A4" w:rsidRDefault="00C103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EFA">
          <w:rPr>
            <w:noProof/>
          </w:rPr>
          <w:t>23</w:t>
        </w:r>
        <w:r>
          <w:fldChar w:fldCharType="end"/>
        </w:r>
      </w:p>
    </w:sdtContent>
  </w:sdt>
  <w:p w:rsidR="00C103A4" w:rsidRDefault="00C103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54576"/>
    <w:multiLevelType w:val="hybridMultilevel"/>
    <w:tmpl w:val="E530EADA"/>
    <w:lvl w:ilvl="0" w:tplc="764C9C4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F6"/>
    <w:rsid w:val="003479F6"/>
    <w:rsid w:val="00522EFA"/>
    <w:rsid w:val="00590135"/>
    <w:rsid w:val="00C103A4"/>
    <w:rsid w:val="00D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C10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0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10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03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C10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0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10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03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130D2595D7C27BC7C06AB79EB5E93DB2659A24017415F3AAA101FBh0m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5593</Words>
  <Characters>31884</Characters>
  <Application>Microsoft Office Word</Application>
  <DocSecurity>0</DocSecurity>
  <Lines>265</Lines>
  <Paragraphs>74</Paragraphs>
  <ScaleCrop>false</ScaleCrop>
  <Company>Voronezh Cityhall</Company>
  <LinksUpToDate>false</LinksUpToDate>
  <CharactersWithSpaces>37403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2020-09-03T12:47:00Z</dcterms:created>
  <dcterms:modified xsi:type="dcterms:W3CDTF">2020-09-03T12:47:00Z</dcterms:modified>
</cp:coreProperties>
</file>