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69699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69699B">
        <w:rPr>
          <w:sz w:val="28"/>
          <w:szCs w:val="28"/>
        </w:rPr>
        <w:t xml:space="preserve">Приложение </w:t>
      </w:r>
    </w:p>
    <w:p w:rsidR="00FF63BB" w:rsidRPr="0069699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9699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69699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9699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69699B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9699B">
        <w:rPr>
          <w:rFonts w:ascii="Times New Roman" w:hAnsi="Times New Roman" w:cs="Times New Roman"/>
          <w:sz w:val="28"/>
          <w:szCs w:val="28"/>
        </w:rPr>
        <w:t xml:space="preserve">от </w:t>
      </w:r>
      <w:r w:rsidR="00D33752">
        <w:rPr>
          <w:rFonts w:ascii="Times New Roman" w:hAnsi="Times New Roman" w:cs="Times New Roman"/>
          <w:sz w:val="28"/>
          <w:szCs w:val="28"/>
        </w:rPr>
        <w:t xml:space="preserve">17.02.2020   </w:t>
      </w:r>
      <w:r w:rsidRPr="0069699B">
        <w:rPr>
          <w:rFonts w:ascii="Times New Roman" w:hAnsi="Times New Roman" w:cs="Times New Roman"/>
          <w:sz w:val="28"/>
          <w:szCs w:val="28"/>
        </w:rPr>
        <w:t xml:space="preserve"> № </w:t>
      </w:r>
      <w:r w:rsidR="00D33752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</w:p>
    <w:p w:rsidR="00A14EC0" w:rsidRPr="0069699B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69699B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9B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69699B" w:rsidRPr="0069699B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9B">
        <w:rPr>
          <w:rFonts w:ascii="Times New Roman" w:hAnsi="Times New Roman" w:cs="Times New Roman"/>
          <w:b/>
          <w:sz w:val="28"/>
          <w:szCs w:val="28"/>
        </w:rPr>
        <w:t>ПО</w:t>
      </w:r>
      <w:r w:rsidR="00F92D14" w:rsidRPr="0069699B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696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 w:rsidRPr="0069699B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69699B" w:rsidRPr="0069699B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 «РЕГИОН КОНТРАКТ»</w:t>
      </w:r>
      <w:r w:rsidR="00CE3337" w:rsidRPr="00696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69699B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 w:rsidRPr="0069699B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69699B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 w:rsidR="0027254A">
        <w:rPr>
          <w:rFonts w:ascii="Times New Roman" w:hAnsi="Times New Roman" w:cs="Times New Roman"/>
          <w:b/>
          <w:sz w:val="28"/>
          <w:szCs w:val="28"/>
        </w:rPr>
        <w:t>ПЕР</w:t>
      </w:r>
      <w:r w:rsidR="00087EEF" w:rsidRPr="0069699B">
        <w:rPr>
          <w:rFonts w:ascii="Times New Roman" w:hAnsi="Times New Roman" w:cs="Times New Roman"/>
          <w:b/>
          <w:sz w:val="28"/>
          <w:szCs w:val="28"/>
        </w:rPr>
        <w:t>. </w:t>
      </w:r>
      <w:r w:rsidR="0069699B" w:rsidRPr="0069699B">
        <w:rPr>
          <w:rFonts w:ascii="Times New Roman" w:hAnsi="Times New Roman" w:cs="Times New Roman"/>
          <w:b/>
          <w:sz w:val="28"/>
          <w:szCs w:val="28"/>
        </w:rPr>
        <w:t>БРУСИЛОВА</w:t>
      </w:r>
      <w:r w:rsidR="00F92D14" w:rsidRPr="006969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9699B" w:rsidRPr="0069699B">
        <w:rPr>
          <w:rFonts w:ascii="Times New Roman" w:hAnsi="Times New Roman" w:cs="Times New Roman"/>
          <w:b/>
          <w:sz w:val="28"/>
          <w:szCs w:val="28"/>
        </w:rPr>
        <w:t>5А</w:t>
      </w:r>
      <w:r w:rsidR="00087EEF" w:rsidRPr="006969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Pr="0069699B" w:rsidRDefault="008048C1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9B"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347E03" w:rsidRPr="0069699B">
        <w:rPr>
          <w:rFonts w:ascii="Times New Roman" w:hAnsi="Times New Roman" w:cs="Times New Roman"/>
          <w:b/>
          <w:sz w:val="28"/>
          <w:szCs w:val="28"/>
        </w:rPr>
        <w:t>36:34:0</w:t>
      </w:r>
      <w:r w:rsidR="0069699B" w:rsidRPr="0069699B">
        <w:rPr>
          <w:rFonts w:ascii="Times New Roman" w:hAnsi="Times New Roman" w:cs="Times New Roman"/>
          <w:b/>
          <w:sz w:val="28"/>
          <w:szCs w:val="28"/>
        </w:rPr>
        <w:t>305001</w:t>
      </w:r>
      <w:r w:rsidR="00347E03" w:rsidRPr="0069699B">
        <w:rPr>
          <w:rFonts w:ascii="Times New Roman" w:hAnsi="Times New Roman" w:cs="Times New Roman"/>
          <w:b/>
          <w:sz w:val="28"/>
          <w:szCs w:val="28"/>
        </w:rPr>
        <w:t>:</w:t>
      </w:r>
      <w:r w:rsidR="0069699B" w:rsidRPr="0069699B">
        <w:rPr>
          <w:rFonts w:ascii="Times New Roman" w:hAnsi="Times New Roman" w:cs="Times New Roman"/>
          <w:b/>
          <w:sz w:val="28"/>
          <w:szCs w:val="28"/>
        </w:rPr>
        <w:t>5</w:t>
      </w:r>
      <w:r w:rsidR="00347E03" w:rsidRPr="0069699B">
        <w:rPr>
          <w:rFonts w:ascii="Times New Roman" w:hAnsi="Times New Roman" w:cs="Times New Roman"/>
          <w:b/>
          <w:sz w:val="28"/>
          <w:szCs w:val="28"/>
        </w:rPr>
        <w:t>1</w:t>
      </w:r>
      <w:r w:rsidR="00F97A95" w:rsidRPr="0069699B">
        <w:rPr>
          <w:rFonts w:ascii="Times New Roman" w:hAnsi="Times New Roman" w:cs="Times New Roman"/>
          <w:b/>
          <w:sz w:val="28"/>
          <w:szCs w:val="28"/>
        </w:rPr>
        <w:t>)</w:t>
      </w:r>
      <w:r w:rsidRPr="006969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Pr="0069699B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9B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EF51B0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92D14" w:rsidRPr="0069699B" w:rsidRDefault="000C521F" w:rsidP="00CE333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69699B">
        <w:rPr>
          <w:rFonts w:eastAsia="Calibri"/>
          <w:b w:val="0"/>
        </w:rPr>
        <w:t xml:space="preserve">На публичные слушания, назначенные на </w:t>
      </w:r>
      <w:r w:rsidR="002C0116">
        <w:rPr>
          <w:rFonts w:eastAsia="Calibri"/>
          <w:b w:val="0"/>
        </w:rPr>
        <w:t xml:space="preserve">03 марта </w:t>
      </w:r>
      <w:r w:rsidRPr="0069699B">
        <w:rPr>
          <w:rFonts w:eastAsia="Calibri"/>
          <w:b w:val="0"/>
        </w:rPr>
        <w:t>20</w:t>
      </w:r>
      <w:r w:rsidR="002C0116">
        <w:rPr>
          <w:rFonts w:eastAsia="Calibri"/>
          <w:b w:val="0"/>
        </w:rPr>
        <w:t>20</w:t>
      </w:r>
      <w:r w:rsidRPr="0069699B">
        <w:rPr>
          <w:rFonts w:eastAsia="Calibri"/>
          <w:b w:val="0"/>
        </w:rPr>
        <w:t xml:space="preserve"> г., </w:t>
      </w:r>
      <w:r w:rsidR="00C771DE" w:rsidRPr="0069699B">
        <w:rPr>
          <w:rFonts w:eastAsia="Calibri"/>
          <w:b w:val="0"/>
        </w:rPr>
        <w:t>выносится</w:t>
      </w:r>
      <w:r w:rsidR="00CE3337" w:rsidRPr="0069699B">
        <w:t xml:space="preserve"> </w:t>
      </w:r>
      <w:r w:rsidR="00CE3337" w:rsidRPr="0069699B">
        <w:rPr>
          <w:rFonts w:eastAsia="Calibri"/>
          <w:b w:val="0"/>
        </w:rPr>
        <w:t xml:space="preserve">проект решения о предоставлении </w:t>
      </w:r>
      <w:r w:rsidR="0069699B" w:rsidRPr="0069699B">
        <w:rPr>
          <w:rFonts w:eastAsia="Calibri"/>
          <w:b w:val="0"/>
        </w:rPr>
        <w:t>Обществу с ограниченной ответственностью «Регион Контракт»</w:t>
      </w:r>
      <w:r w:rsidR="00347E03" w:rsidRPr="0069699B">
        <w:rPr>
          <w:rFonts w:eastAsia="Calibri"/>
          <w:b w:val="0"/>
        </w:rPr>
        <w:t xml:space="preserve"> </w:t>
      </w:r>
      <w:r w:rsidR="00CE3337" w:rsidRPr="0069699B">
        <w:rPr>
          <w:rFonts w:eastAsia="Calibri"/>
          <w:b w:val="0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9699B" w:rsidRPr="0069699B">
        <w:rPr>
          <w:rFonts w:eastAsia="Calibri"/>
          <w:b w:val="0"/>
        </w:rPr>
        <w:t xml:space="preserve">                              </w:t>
      </w:r>
      <w:r w:rsidR="0027254A">
        <w:rPr>
          <w:rFonts w:eastAsia="Calibri"/>
          <w:b w:val="0"/>
        </w:rPr>
        <w:t>пер</w:t>
      </w:r>
      <w:r w:rsidR="00CE3337" w:rsidRPr="0069699B">
        <w:rPr>
          <w:rFonts w:eastAsia="Calibri"/>
          <w:b w:val="0"/>
        </w:rPr>
        <w:t xml:space="preserve">. </w:t>
      </w:r>
      <w:r w:rsidR="0069699B" w:rsidRPr="0069699B">
        <w:rPr>
          <w:rFonts w:eastAsia="Calibri"/>
          <w:b w:val="0"/>
        </w:rPr>
        <w:t>Брусилова</w:t>
      </w:r>
      <w:r w:rsidR="00CE3337" w:rsidRPr="0069699B">
        <w:rPr>
          <w:rFonts w:eastAsia="Calibri"/>
          <w:b w:val="0"/>
        </w:rPr>
        <w:t xml:space="preserve">, </w:t>
      </w:r>
      <w:r w:rsidR="0069699B" w:rsidRPr="0069699B">
        <w:rPr>
          <w:rFonts w:eastAsia="Calibri"/>
          <w:b w:val="0"/>
        </w:rPr>
        <w:t>5а</w:t>
      </w:r>
      <w:r w:rsidR="00CE3337" w:rsidRPr="0069699B">
        <w:rPr>
          <w:rFonts w:eastAsia="Calibri"/>
          <w:b w:val="0"/>
        </w:rPr>
        <w:t xml:space="preserve"> (кадастровый номер 36:34:0</w:t>
      </w:r>
      <w:r w:rsidR="0069699B" w:rsidRPr="0069699B">
        <w:rPr>
          <w:rFonts w:eastAsia="Calibri"/>
          <w:b w:val="0"/>
        </w:rPr>
        <w:t>305001</w:t>
      </w:r>
      <w:r w:rsidR="00CE3337" w:rsidRPr="0069699B">
        <w:rPr>
          <w:rFonts w:eastAsia="Calibri"/>
          <w:b w:val="0"/>
        </w:rPr>
        <w:t>:</w:t>
      </w:r>
      <w:r w:rsidR="0069699B" w:rsidRPr="0069699B">
        <w:rPr>
          <w:rFonts w:eastAsia="Calibri"/>
          <w:b w:val="0"/>
        </w:rPr>
        <w:t>5</w:t>
      </w:r>
      <w:r w:rsidR="00347E03" w:rsidRPr="0069699B">
        <w:rPr>
          <w:rFonts w:eastAsia="Calibri"/>
          <w:b w:val="0"/>
        </w:rPr>
        <w:t>1</w:t>
      </w:r>
      <w:r w:rsidR="00CE3337" w:rsidRPr="0069699B">
        <w:rPr>
          <w:rFonts w:eastAsia="Calibri"/>
          <w:b w:val="0"/>
        </w:rPr>
        <w:t>)</w:t>
      </w:r>
      <w:r w:rsidR="00F92D14" w:rsidRPr="0069699B">
        <w:rPr>
          <w:rFonts w:eastAsia="Calibri"/>
          <w:b w:val="0"/>
        </w:rPr>
        <w:t>.</w:t>
      </w:r>
    </w:p>
    <w:p w:rsidR="000C521F" w:rsidRPr="0069699B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9699B">
        <w:rPr>
          <w:rFonts w:eastAsiaTheme="minorHAnsi"/>
          <w:b w:val="0"/>
          <w:bCs w:val="0"/>
        </w:rPr>
        <w:t>Экспозици</w:t>
      </w:r>
      <w:r w:rsidR="005B0395" w:rsidRPr="0069699B">
        <w:rPr>
          <w:rFonts w:eastAsiaTheme="minorHAnsi"/>
          <w:b w:val="0"/>
          <w:bCs w:val="0"/>
        </w:rPr>
        <w:t xml:space="preserve">я </w:t>
      </w:r>
      <w:r w:rsidR="00C771DE" w:rsidRPr="0069699B">
        <w:rPr>
          <w:rFonts w:eastAsiaTheme="minorHAnsi"/>
          <w:b w:val="0"/>
          <w:bCs w:val="0"/>
        </w:rPr>
        <w:t xml:space="preserve">по рассматриваемому </w:t>
      </w:r>
      <w:r w:rsidR="00F92D14" w:rsidRPr="0069699B">
        <w:rPr>
          <w:rFonts w:eastAsiaTheme="minorHAnsi"/>
          <w:b w:val="0"/>
          <w:bCs w:val="0"/>
        </w:rPr>
        <w:t>проекту</w:t>
      </w:r>
      <w:r w:rsidR="005B0395" w:rsidRPr="0069699B">
        <w:rPr>
          <w:rFonts w:eastAsiaTheme="minorHAnsi"/>
          <w:b w:val="0"/>
          <w:bCs w:val="0"/>
        </w:rPr>
        <w:t xml:space="preserve"> открыта </w:t>
      </w:r>
      <w:r w:rsidR="00B34BE4" w:rsidRPr="0069699B">
        <w:rPr>
          <w:rFonts w:eastAsiaTheme="minorHAnsi"/>
          <w:b w:val="0"/>
          <w:bCs w:val="0"/>
        </w:rPr>
        <w:t xml:space="preserve">                                 </w:t>
      </w:r>
      <w:r w:rsidR="005B0395" w:rsidRPr="0069699B">
        <w:rPr>
          <w:rFonts w:eastAsiaTheme="minorHAnsi"/>
          <w:b w:val="0"/>
          <w:bCs w:val="0"/>
        </w:rPr>
        <w:t xml:space="preserve">с </w:t>
      </w:r>
      <w:r w:rsidR="002C0116">
        <w:rPr>
          <w:rFonts w:eastAsiaTheme="minorHAnsi"/>
          <w:b w:val="0"/>
          <w:bCs w:val="0"/>
        </w:rPr>
        <w:t>18 февраля 2020</w:t>
      </w:r>
      <w:r w:rsidR="005B0395" w:rsidRPr="0069699B">
        <w:rPr>
          <w:rFonts w:eastAsiaTheme="minorHAnsi"/>
          <w:b w:val="0"/>
          <w:bCs w:val="0"/>
        </w:rPr>
        <w:t xml:space="preserve"> г.</w:t>
      </w:r>
      <w:r w:rsidRPr="0069699B">
        <w:rPr>
          <w:rFonts w:eastAsiaTheme="minorHAnsi"/>
          <w:b w:val="0"/>
          <w:bCs w:val="0"/>
        </w:rPr>
        <w:t xml:space="preserve"> по </w:t>
      </w:r>
      <w:r w:rsidR="002C0116">
        <w:rPr>
          <w:rFonts w:eastAsiaTheme="minorHAnsi"/>
          <w:b w:val="0"/>
          <w:bCs w:val="0"/>
        </w:rPr>
        <w:t xml:space="preserve">03 марта </w:t>
      </w:r>
      <w:r w:rsidRPr="0069699B">
        <w:rPr>
          <w:rFonts w:eastAsiaTheme="minorHAnsi"/>
          <w:b w:val="0"/>
          <w:bCs w:val="0"/>
        </w:rPr>
        <w:t>20</w:t>
      </w:r>
      <w:r w:rsidR="002C0116">
        <w:rPr>
          <w:rFonts w:eastAsiaTheme="minorHAnsi"/>
          <w:b w:val="0"/>
          <w:bCs w:val="0"/>
        </w:rPr>
        <w:t>20</w:t>
      </w:r>
      <w:r w:rsidRPr="0069699B">
        <w:rPr>
          <w:rFonts w:eastAsiaTheme="minorHAnsi"/>
          <w:b w:val="0"/>
          <w:bCs w:val="0"/>
        </w:rPr>
        <w:t xml:space="preserve"> г. в </w:t>
      </w:r>
      <w:r w:rsidRPr="0069699B">
        <w:rPr>
          <w:rFonts w:eastAsia="Calibri"/>
          <w:b w:val="0"/>
        </w:rPr>
        <w:t>зале Дома архитектора</w:t>
      </w:r>
      <w:r w:rsidR="000C6CA4" w:rsidRPr="0069699B">
        <w:rPr>
          <w:rFonts w:eastAsia="Calibri"/>
          <w:b w:val="0"/>
        </w:rPr>
        <w:t xml:space="preserve"> </w:t>
      </w:r>
      <w:r w:rsidR="004A0832" w:rsidRPr="0069699B">
        <w:rPr>
          <w:rFonts w:eastAsia="Calibri"/>
          <w:b w:val="0"/>
        </w:rPr>
        <w:t xml:space="preserve">               </w:t>
      </w:r>
      <w:r w:rsidR="002C0116">
        <w:rPr>
          <w:rFonts w:eastAsia="Calibri"/>
          <w:b w:val="0"/>
        </w:rPr>
        <w:t xml:space="preserve">              </w:t>
      </w:r>
      <w:r w:rsidR="00B34BE4" w:rsidRPr="0069699B">
        <w:rPr>
          <w:rFonts w:eastAsia="Calibri"/>
          <w:b w:val="0"/>
        </w:rPr>
        <w:t xml:space="preserve">(г. Воронеж, </w:t>
      </w:r>
      <w:r w:rsidRPr="0069699B">
        <w:rPr>
          <w:rFonts w:eastAsia="Calibri"/>
          <w:b w:val="0"/>
        </w:rPr>
        <w:t>ул. Плехановская, 22)</w:t>
      </w:r>
      <w:r w:rsidR="000C6CA4" w:rsidRPr="0069699B">
        <w:rPr>
          <w:rFonts w:eastAsia="Calibri"/>
          <w:b w:val="0"/>
        </w:rPr>
        <w:t>.</w:t>
      </w:r>
    </w:p>
    <w:p w:rsidR="000C521F" w:rsidRPr="0069699B" w:rsidRDefault="00F97A95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9699B">
        <w:rPr>
          <w:rFonts w:eastAsiaTheme="minorHAnsi"/>
          <w:b w:val="0"/>
          <w:bCs w:val="0"/>
        </w:rPr>
        <w:t>Время работы экспозиции</w:t>
      </w:r>
      <w:r w:rsidR="000C521F" w:rsidRPr="0069699B">
        <w:rPr>
          <w:rFonts w:eastAsiaTheme="minorHAnsi"/>
          <w:b w:val="0"/>
          <w:bCs w:val="0"/>
        </w:rPr>
        <w:t xml:space="preserve"> в рабочие дни</w:t>
      </w:r>
      <w:r w:rsidRPr="0069699B">
        <w:rPr>
          <w:rFonts w:eastAsiaTheme="minorHAnsi"/>
          <w:b w:val="0"/>
          <w:bCs w:val="0"/>
        </w:rPr>
        <w:t>:</w:t>
      </w:r>
      <w:r w:rsidR="000C521F" w:rsidRPr="0069699B">
        <w:rPr>
          <w:rFonts w:eastAsiaTheme="minorHAnsi"/>
          <w:b w:val="0"/>
          <w:bCs w:val="0"/>
        </w:rPr>
        <w:t xml:space="preserve"> с 10.00 до 17.00.</w:t>
      </w:r>
    </w:p>
    <w:p w:rsidR="000C521F" w:rsidRPr="0069699B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9699B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69699B">
        <w:rPr>
          <w:rFonts w:eastAsiaTheme="minorHAnsi"/>
          <w:b w:val="0"/>
          <w:bCs w:val="0"/>
        </w:rPr>
        <w:t xml:space="preserve"> </w:t>
      </w:r>
      <w:r w:rsidR="002C0116">
        <w:rPr>
          <w:rFonts w:eastAsiaTheme="minorHAnsi"/>
          <w:b w:val="0"/>
          <w:bCs w:val="0"/>
        </w:rPr>
        <w:t>03 марта 2020</w:t>
      </w:r>
      <w:r w:rsidR="000C6CA4" w:rsidRPr="0069699B">
        <w:rPr>
          <w:rFonts w:eastAsiaTheme="minorHAnsi"/>
          <w:b w:val="0"/>
          <w:bCs w:val="0"/>
        </w:rPr>
        <w:t xml:space="preserve"> г. в </w:t>
      </w:r>
      <w:r w:rsidR="002C0116">
        <w:rPr>
          <w:rFonts w:eastAsiaTheme="minorHAnsi"/>
          <w:b w:val="0"/>
          <w:bCs w:val="0"/>
        </w:rPr>
        <w:t>10</w:t>
      </w:r>
      <w:r w:rsidR="000C6CA4" w:rsidRPr="0069699B">
        <w:rPr>
          <w:rFonts w:eastAsiaTheme="minorHAnsi"/>
          <w:b w:val="0"/>
          <w:bCs w:val="0"/>
        </w:rPr>
        <w:t>.</w:t>
      </w:r>
      <w:r w:rsidR="002C0116">
        <w:rPr>
          <w:rFonts w:eastAsiaTheme="minorHAnsi"/>
          <w:b w:val="0"/>
          <w:bCs w:val="0"/>
        </w:rPr>
        <w:t>30</w:t>
      </w:r>
      <w:r w:rsidR="000C6CA4" w:rsidRPr="0069699B">
        <w:rPr>
          <w:rFonts w:eastAsiaTheme="minorHAnsi"/>
          <w:b w:val="0"/>
          <w:bCs w:val="0"/>
        </w:rPr>
        <w:t xml:space="preserve"> в </w:t>
      </w:r>
      <w:r w:rsidR="000C6CA4" w:rsidRPr="0069699B">
        <w:rPr>
          <w:rFonts w:eastAsia="Calibri"/>
          <w:b w:val="0"/>
        </w:rPr>
        <w:t xml:space="preserve">зале Дома архитектора (г. Воронеж, </w:t>
      </w:r>
      <w:r w:rsidR="009546AE" w:rsidRPr="0069699B">
        <w:rPr>
          <w:rFonts w:eastAsia="Calibri"/>
          <w:b w:val="0"/>
        </w:rPr>
        <w:br/>
      </w:r>
      <w:r w:rsidR="000C6CA4" w:rsidRPr="0069699B">
        <w:rPr>
          <w:rFonts w:eastAsia="Calibri"/>
          <w:b w:val="0"/>
        </w:rPr>
        <w:t>ул. Плехановская, 22)</w:t>
      </w:r>
      <w:r w:rsidR="009546AE" w:rsidRPr="0069699B">
        <w:rPr>
          <w:rFonts w:eastAsiaTheme="minorHAnsi"/>
          <w:b w:val="0"/>
          <w:bCs w:val="0"/>
        </w:rPr>
        <w:t>.</w:t>
      </w:r>
    </w:p>
    <w:p w:rsidR="005C62E4" w:rsidRPr="0069699B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9699B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69699B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69699B">
        <w:rPr>
          <w:rFonts w:eastAsiaTheme="minorHAnsi"/>
          <w:b w:val="0"/>
          <w:bCs w:val="0"/>
        </w:rPr>
        <w:t>участники публичных</w:t>
      </w:r>
      <w:r w:rsidR="005C62E4" w:rsidRPr="0069699B">
        <w:rPr>
          <w:rFonts w:eastAsiaTheme="minorHAnsi"/>
          <w:b w:val="0"/>
          <w:bCs w:val="0"/>
        </w:rPr>
        <w:t xml:space="preserve"> </w:t>
      </w:r>
      <w:r w:rsidRPr="0069699B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69699B">
        <w:rPr>
          <w:rFonts w:eastAsiaTheme="minorHAnsi"/>
          <w:b w:val="0"/>
          <w:bCs w:val="0"/>
        </w:rPr>
        <w:t xml:space="preserve"> </w:t>
      </w:r>
      <w:r w:rsidRPr="0069699B">
        <w:rPr>
          <w:rFonts w:eastAsiaTheme="minorHAnsi"/>
          <w:b w:val="0"/>
          <w:bCs w:val="0"/>
        </w:rPr>
        <w:t>проекта:</w:t>
      </w:r>
    </w:p>
    <w:p w:rsidR="005C62E4" w:rsidRPr="0069699B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9699B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69699B">
        <w:rPr>
          <w:rFonts w:eastAsiaTheme="minorHAnsi"/>
          <w:b w:val="0"/>
          <w:bCs w:val="0"/>
        </w:rPr>
        <w:t xml:space="preserve"> </w:t>
      </w:r>
      <w:r w:rsidRPr="0069699B">
        <w:rPr>
          <w:rFonts w:eastAsiaTheme="minorHAnsi"/>
          <w:b w:val="0"/>
          <w:bCs w:val="0"/>
        </w:rPr>
        <w:t>собрани</w:t>
      </w:r>
      <w:r w:rsidR="00DA1380" w:rsidRPr="0069699B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Pr="0069699B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9699B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69699B">
        <w:rPr>
          <w:rFonts w:eastAsiaTheme="minorHAnsi"/>
          <w:b w:val="0"/>
          <w:bCs w:val="0"/>
        </w:rPr>
        <w:t>организатора публичных слушаний</w:t>
      </w:r>
      <w:r w:rsidR="00DA1380" w:rsidRPr="0069699B">
        <w:rPr>
          <w:rFonts w:eastAsiaTheme="minorHAnsi"/>
          <w:b w:val="0"/>
          <w:bCs w:val="0"/>
        </w:rPr>
        <w:t>.</w:t>
      </w:r>
    </w:p>
    <w:p w:rsidR="000C521F" w:rsidRPr="0069699B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9699B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69699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99B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69699B">
        <w:rPr>
          <w:rFonts w:ascii="Times New Roman" w:hAnsi="Times New Roman" w:cs="Times New Roman"/>
          <w:sz w:val="28"/>
          <w:szCs w:val="28"/>
        </w:rPr>
        <w:t xml:space="preserve"> </w:t>
      </w:r>
      <w:r w:rsidRPr="0069699B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69699B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69699B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69699B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69699B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69699B">
        <w:rPr>
          <w:rFonts w:ascii="Times New Roman" w:eastAsia="Calibri" w:hAnsi="Times New Roman" w:cs="Times New Roman"/>
          <w:sz w:val="28"/>
          <w:szCs w:val="28"/>
        </w:rPr>
        <w:t>.</w:t>
      </w:r>
      <w:r w:rsidRPr="0069699B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 w:rsidRPr="0069699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F14A6" w:rsidRPr="0069699B">
        <w:rPr>
          <w:rFonts w:ascii="Times New Roman" w:hAnsi="Times New Roman" w:cs="Times New Roman"/>
          <w:spacing w:val="-4"/>
          <w:sz w:val="28"/>
          <w:szCs w:val="28"/>
        </w:rPr>
        <w:t>имейл</w:t>
      </w:r>
      <w:proofErr w:type="spellEnd"/>
      <w:r w:rsidRPr="0069699B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69699B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69699B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69699B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69699B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69699B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69699B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69699B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69699B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69699B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9699B">
        <w:rPr>
          <w:rFonts w:ascii="Times New Roman" w:hAnsi="Times New Roman" w:cs="Times New Roman"/>
          <w:sz w:val="28"/>
          <w:szCs w:val="28"/>
        </w:rPr>
        <w:t xml:space="preserve">, </w:t>
      </w:r>
      <w:r w:rsidRPr="0069699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6969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9699B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99B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 w:rsidRPr="0069699B">
        <w:rPr>
          <w:rFonts w:ascii="Times New Roman" w:hAnsi="Times New Roman" w:cs="Times New Roman"/>
          <w:bCs/>
          <w:sz w:val="28"/>
          <w:szCs w:val="28"/>
        </w:rPr>
        <w:t>у</w:t>
      </w:r>
      <w:r w:rsidRPr="006969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99B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69699B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6969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6969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6969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6969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6969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6969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6969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69699B">
        <w:rPr>
          <w:rFonts w:ascii="Times New Roman" w:hAnsi="Times New Roman" w:cs="Times New Roman"/>
          <w:sz w:val="28"/>
          <w:szCs w:val="28"/>
        </w:rPr>
        <w:t xml:space="preserve">) </w:t>
      </w:r>
      <w:r w:rsidRPr="0069699B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69699B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69699B">
        <w:rPr>
          <w:rFonts w:ascii="Times New Roman" w:hAnsi="Times New Roman" w:cs="Times New Roman"/>
          <w:sz w:val="28"/>
          <w:szCs w:val="28"/>
        </w:rPr>
        <w:t>Консультант</w:t>
      </w:r>
      <w:r w:rsidRPr="0069699B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69699B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69699B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69699B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69699B" w:rsidRDefault="007D02C5" w:rsidP="007D02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9B">
        <w:rPr>
          <w:rFonts w:ascii="Times New Roman" w:hAnsi="Times New Roman" w:cs="Times New Roman"/>
          <w:b/>
          <w:sz w:val="28"/>
          <w:szCs w:val="28"/>
        </w:rPr>
        <w:t>Руководитель управления</w:t>
      </w:r>
    </w:p>
    <w:p w:rsidR="007D02C5" w:rsidRPr="0069699B" w:rsidRDefault="007D02C5" w:rsidP="007D02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9B">
        <w:rPr>
          <w:rFonts w:ascii="Times New Roman" w:hAnsi="Times New Roman" w:cs="Times New Roman"/>
          <w:b/>
          <w:sz w:val="28"/>
          <w:szCs w:val="28"/>
        </w:rPr>
        <w:t>главного архитектора</w:t>
      </w:r>
      <w:r w:rsidR="00243AC1" w:rsidRPr="0069699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9699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9699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69699B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EF51B0" w:rsidRDefault="008048C1" w:rsidP="007D02C5">
      <w:pPr>
        <w:jc w:val="both"/>
      </w:pPr>
      <w:r w:rsidRPr="00EF51B0">
        <w:t xml:space="preserve"> </w:t>
      </w:r>
    </w:p>
    <w:p w:rsidR="007D02C5" w:rsidRPr="00EF51B0" w:rsidRDefault="007D02C5" w:rsidP="007D02C5">
      <w:pPr>
        <w:jc w:val="both"/>
        <w:rPr>
          <w:b/>
        </w:rPr>
      </w:pPr>
    </w:p>
    <w:p w:rsidR="007D02C5" w:rsidRPr="00EF51B0" w:rsidRDefault="007D02C5" w:rsidP="007D02C5">
      <w:pPr>
        <w:jc w:val="both"/>
        <w:rPr>
          <w:b/>
        </w:rPr>
      </w:pPr>
    </w:p>
    <w:p w:rsidR="007D02C5" w:rsidRPr="00EF51B0" w:rsidRDefault="007D02C5" w:rsidP="007D02C5">
      <w:pPr>
        <w:jc w:val="both"/>
        <w:rPr>
          <w:b/>
        </w:rPr>
      </w:pPr>
    </w:p>
    <w:p w:rsidR="005C35B0" w:rsidRPr="00EF51B0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F51B0" w:rsidSect="00F92D14">
      <w:headerReference w:type="default" r:id="rId9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8CD" w:rsidRDefault="00B548CD" w:rsidP="00E72C62">
      <w:pPr>
        <w:spacing w:after="0" w:line="240" w:lineRule="auto"/>
      </w:pPr>
      <w:r>
        <w:separator/>
      </w:r>
    </w:p>
  </w:endnote>
  <w:endnote w:type="continuationSeparator" w:id="0">
    <w:p w:rsidR="00B548CD" w:rsidRDefault="00B548CD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8CD" w:rsidRDefault="00B548CD" w:rsidP="00E72C62">
      <w:pPr>
        <w:spacing w:after="0" w:line="240" w:lineRule="auto"/>
      </w:pPr>
      <w:r>
        <w:separator/>
      </w:r>
    </w:p>
  </w:footnote>
  <w:footnote w:type="continuationSeparator" w:id="0">
    <w:p w:rsidR="00B548CD" w:rsidRDefault="00B548CD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D3375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0E367C"/>
    <w:rsid w:val="0011145D"/>
    <w:rsid w:val="00175FE1"/>
    <w:rsid w:val="001C46A5"/>
    <w:rsid w:val="00226B74"/>
    <w:rsid w:val="00243AC1"/>
    <w:rsid w:val="0027254A"/>
    <w:rsid w:val="002C0116"/>
    <w:rsid w:val="00347E03"/>
    <w:rsid w:val="00377D06"/>
    <w:rsid w:val="0043504E"/>
    <w:rsid w:val="004A0832"/>
    <w:rsid w:val="005A60C2"/>
    <w:rsid w:val="005B0395"/>
    <w:rsid w:val="005C2DC0"/>
    <w:rsid w:val="005C35B0"/>
    <w:rsid w:val="005C62E4"/>
    <w:rsid w:val="00605750"/>
    <w:rsid w:val="0069699B"/>
    <w:rsid w:val="006C628F"/>
    <w:rsid w:val="007007B8"/>
    <w:rsid w:val="007D02C5"/>
    <w:rsid w:val="008048C1"/>
    <w:rsid w:val="00817889"/>
    <w:rsid w:val="00822477"/>
    <w:rsid w:val="008A391B"/>
    <w:rsid w:val="009546AE"/>
    <w:rsid w:val="00A148A2"/>
    <w:rsid w:val="00A14EC0"/>
    <w:rsid w:val="00AD5A1C"/>
    <w:rsid w:val="00B274E5"/>
    <w:rsid w:val="00B34BE4"/>
    <w:rsid w:val="00B548CD"/>
    <w:rsid w:val="00C75B53"/>
    <w:rsid w:val="00C771DE"/>
    <w:rsid w:val="00CA76BB"/>
    <w:rsid w:val="00CD0740"/>
    <w:rsid w:val="00CE3337"/>
    <w:rsid w:val="00D33752"/>
    <w:rsid w:val="00D94A2A"/>
    <w:rsid w:val="00DA1380"/>
    <w:rsid w:val="00DC1901"/>
    <w:rsid w:val="00E676F2"/>
    <w:rsid w:val="00E72C62"/>
    <w:rsid w:val="00EF14A6"/>
    <w:rsid w:val="00EF51B0"/>
    <w:rsid w:val="00EF706B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2020-02-12T10:04:00Z</cp:lastPrinted>
  <dcterms:created xsi:type="dcterms:W3CDTF">2020-02-17T13:11:00Z</dcterms:created>
  <dcterms:modified xsi:type="dcterms:W3CDTF">2020-02-17T13:11:00Z</dcterms:modified>
</cp:coreProperties>
</file>