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2F" w:rsidRPr="00C1281E" w:rsidRDefault="00853C2F" w:rsidP="00536856">
      <w:pPr>
        <w:widowControl/>
        <w:ind w:left="48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УТВЕРЖДЕН</w:t>
      </w:r>
    </w:p>
    <w:p w:rsidR="00853C2F" w:rsidRPr="00853C2F" w:rsidRDefault="00853C2F" w:rsidP="00536856">
      <w:pPr>
        <w:widowControl/>
        <w:ind w:left="48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3C2F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</w:t>
      </w:r>
    </w:p>
    <w:p w:rsidR="00853C2F" w:rsidRPr="00853C2F" w:rsidRDefault="00853C2F" w:rsidP="00536856">
      <w:pPr>
        <w:widowControl/>
        <w:ind w:left="48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3C2F">
        <w:rPr>
          <w:rFonts w:ascii="Times New Roman" w:hAnsi="Times New Roman" w:cs="Times New Roman"/>
          <w:color w:val="auto"/>
          <w:sz w:val="28"/>
          <w:szCs w:val="28"/>
        </w:rPr>
        <w:t>городского округа город Воронеж</w:t>
      </w:r>
    </w:p>
    <w:p w:rsidR="000F4765" w:rsidRPr="000F4765" w:rsidRDefault="00853C2F" w:rsidP="00536856">
      <w:pPr>
        <w:widowControl/>
        <w:ind w:left="48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53C2F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24077">
        <w:rPr>
          <w:rFonts w:ascii="Times New Roman" w:hAnsi="Times New Roman" w:cs="Times New Roman"/>
          <w:color w:val="auto"/>
          <w:sz w:val="28"/>
          <w:szCs w:val="28"/>
        </w:rPr>
        <w:t xml:space="preserve">23.04.2020   </w:t>
      </w:r>
      <w:r w:rsidRPr="00853C2F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D24077">
        <w:rPr>
          <w:rFonts w:ascii="Times New Roman" w:hAnsi="Times New Roman" w:cs="Times New Roman"/>
          <w:color w:val="auto"/>
          <w:sz w:val="28"/>
          <w:szCs w:val="28"/>
        </w:rPr>
        <w:t>353</w:t>
      </w:r>
      <w:bookmarkStart w:id="0" w:name="_GoBack"/>
      <w:bookmarkEnd w:id="0"/>
    </w:p>
    <w:p w:rsidR="000F4765" w:rsidRDefault="000F4765" w:rsidP="000F4765">
      <w:pPr>
        <w:widowControl/>
        <w:ind w:left="-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36856" w:rsidRPr="000F4765" w:rsidRDefault="00536856" w:rsidP="000F4765">
      <w:pPr>
        <w:widowControl/>
        <w:ind w:left="-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F4765" w:rsidRPr="000F4765" w:rsidRDefault="00227E2C" w:rsidP="000F4765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27E2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  <w:r w:rsidR="002655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27E2C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ВЫПЛАТЫ ЕДИНОВРЕМЕННОЙ ДЕНЕЖНОЙ КОМПЕНСАЦИИ ПРОЖИВАЮЩИМ НА ТЕРРИТОРИИ ГОРОДСКОГО ОКРУГА ГОРОД ВОРОНЕЖ РОДИТЕЛЯМ (ЗАКОННЫМ ПРЕДСТАВИТЕЛЯМ) ДЕТЕЙ С ОГРАНИЧЕННЫМИ ВОЗМОЖНОСТЯМИ ЗДОРОВЬЯ ИЛИ ДЕТЕЙ ИЗ МАЛООБЕСПЕЧЕННЫХ МНОГОДЕТНЫХ СЕМЕЙ, КОТОРЫЕ ОБУЧАЮТСЯ И ПОЛУЧАЮТ БЕСПЛАТНОЕ ГОРЯЧЕЕ ПИТАНИЕ В МУНИЦИПАЛЬНЫХ ОБЩЕОБРАЗОВАТЕЛЬНЫХ ОРГАНИЗАЦИЯХ ГОРОДСКОГО ОКРУГА ГОРОД ВОРОНЕЖ</w:t>
      </w:r>
    </w:p>
    <w:p w:rsidR="001F2686" w:rsidRDefault="001F2686" w:rsidP="00D029CB">
      <w:pPr>
        <w:pStyle w:val="af3"/>
        <w:widowControl w:val="0"/>
        <w:tabs>
          <w:tab w:val="left" w:pos="1418"/>
        </w:tabs>
        <w:ind w:left="0" w:right="-2"/>
        <w:jc w:val="both"/>
        <w:rPr>
          <w:sz w:val="28"/>
          <w:szCs w:val="28"/>
        </w:rPr>
      </w:pPr>
    </w:p>
    <w:p w:rsidR="001F2686" w:rsidRPr="00582511" w:rsidRDefault="001F2686" w:rsidP="001F2686">
      <w:pPr>
        <w:pStyle w:val="af3"/>
        <w:tabs>
          <w:tab w:val="left" w:pos="1418"/>
        </w:tabs>
        <w:ind w:right="-2"/>
        <w:jc w:val="center"/>
        <w:rPr>
          <w:b/>
          <w:sz w:val="28"/>
          <w:szCs w:val="28"/>
        </w:rPr>
      </w:pPr>
      <w:r w:rsidRPr="00582511">
        <w:rPr>
          <w:b/>
          <w:sz w:val="28"/>
          <w:szCs w:val="28"/>
        </w:rPr>
        <w:t>1.</w:t>
      </w:r>
      <w:r w:rsidR="00536856">
        <w:rPr>
          <w:b/>
          <w:sz w:val="28"/>
          <w:szCs w:val="28"/>
        </w:rPr>
        <w:t> </w:t>
      </w:r>
      <w:r w:rsidRPr="00582511">
        <w:rPr>
          <w:b/>
          <w:sz w:val="28"/>
          <w:szCs w:val="28"/>
        </w:rPr>
        <w:t>Общие положения</w:t>
      </w:r>
    </w:p>
    <w:p w:rsidR="001F2686" w:rsidRPr="001F2686" w:rsidRDefault="001F2686" w:rsidP="001F2686">
      <w:pPr>
        <w:pStyle w:val="af3"/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</w:p>
    <w:p w:rsidR="001F2686" w:rsidRPr="00D02690" w:rsidRDefault="00536856" w:rsidP="00171E34">
      <w:pPr>
        <w:pStyle w:val="af3"/>
        <w:widowControl w:val="0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 w:rsidR="001F2686" w:rsidRPr="00D02690">
        <w:rPr>
          <w:sz w:val="28"/>
          <w:szCs w:val="28"/>
        </w:rPr>
        <w:t xml:space="preserve">Настоящий </w:t>
      </w:r>
      <w:r w:rsidR="00227E2C" w:rsidRPr="00227E2C">
        <w:rPr>
          <w:sz w:val="28"/>
          <w:szCs w:val="28"/>
        </w:rPr>
        <w:t>Порядок выплаты единовременной денежной компенсации проживающим на территории городского округа город Воронеж родителям (законным представителям) детей с ограниченными возможностями здоровья или детей из малообеспеченных многодетных семей, которые обучаются и получают бесплатное горячее питание в муниципальных общеобразовательных организациях городского округа город Воронеж</w:t>
      </w:r>
      <w:r w:rsidR="00974864">
        <w:rPr>
          <w:sz w:val="28"/>
          <w:szCs w:val="28"/>
        </w:rPr>
        <w:t xml:space="preserve"> (далее – Порядок),</w:t>
      </w:r>
      <w:r w:rsidR="001F2686" w:rsidRPr="00D02690">
        <w:rPr>
          <w:sz w:val="28"/>
          <w:szCs w:val="28"/>
        </w:rPr>
        <w:t xml:space="preserve"> определяет порядок, условия и размер</w:t>
      </w:r>
      <w:r w:rsidR="00974864">
        <w:rPr>
          <w:sz w:val="28"/>
          <w:szCs w:val="28"/>
        </w:rPr>
        <w:t xml:space="preserve"> выплаты</w:t>
      </w:r>
      <w:r w:rsidR="001F2686" w:rsidRPr="00D02690">
        <w:rPr>
          <w:sz w:val="28"/>
          <w:szCs w:val="28"/>
        </w:rPr>
        <w:t xml:space="preserve"> </w:t>
      </w:r>
      <w:r w:rsidR="00227E2C" w:rsidRPr="00227E2C">
        <w:rPr>
          <w:sz w:val="28"/>
          <w:szCs w:val="28"/>
        </w:rPr>
        <w:t>единовременной денежной компенсации проживающим на территории городского округа город Воронеж</w:t>
      </w:r>
      <w:proofErr w:type="gramEnd"/>
      <w:r w:rsidR="00227E2C" w:rsidRPr="00227E2C">
        <w:rPr>
          <w:sz w:val="28"/>
          <w:szCs w:val="28"/>
        </w:rPr>
        <w:t xml:space="preserve"> родителям (законным представителям) детей с ограниченными возможностями здоровья или детей из малообеспеченных многодетных семей, которые обучаются и получают бесплатное горячее питание в муниципальных общеобразовательных организациях городского округа город Воронеж</w:t>
      </w:r>
      <w:r w:rsidR="000073C2">
        <w:rPr>
          <w:sz w:val="28"/>
          <w:szCs w:val="28"/>
        </w:rPr>
        <w:t xml:space="preserve"> </w:t>
      </w:r>
      <w:r w:rsidR="001F2686" w:rsidRPr="00D02690">
        <w:rPr>
          <w:sz w:val="28"/>
          <w:szCs w:val="28"/>
        </w:rPr>
        <w:t xml:space="preserve">(далее – </w:t>
      </w:r>
      <w:r w:rsidR="00990D9E">
        <w:rPr>
          <w:sz w:val="28"/>
          <w:szCs w:val="28"/>
        </w:rPr>
        <w:t>единовременная денежная компенсация</w:t>
      </w:r>
      <w:r w:rsidR="001F2686" w:rsidRPr="00D02690">
        <w:rPr>
          <w:sz w:val="28"/>
          <w:szCs w:val="28"/>
        </w:rPr>
        <w:t>).</w:t>
      </w:r>
    </w:p>
    <w:p w:rsidR="00342DF2" w:rsidRPr="00D02690" w:rsidRDefault="00536856" w:rsidP="00171E34">
      <w:pPr>
        <w:pStyle w:val="af3"/>
        <w:widowControl w:val="0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342DF2" w:rsidRPr="00D02690">
        <w:rPr>
          <w:sz w:val="28"/>
          <w:szCs w:val="28"/>
        </w:rPr>
        <w:t xml:space="preserve">Право на </w:t>
      </w:r>
      <w:r w:rsidR="007E37F0" w:rsidRPr="000073C2">
        <w:rPr>
          <w:sz w:val="28"/>
          <w:szCs w:val="28"/>
        </w:rPr>
        <w:t xml:space="preserve">получение </w:t>
      </w:r>
      <w:r w:rsidR="00990D9E" w:rsidRPr="00990D9E">
        <w:rPr>
          <w:sz w:val="28"/>
          <w:szCs w:val="28"/>
        </w:rPr>
        <w:t>единовременн</w:t>
      </w:r>
      <w:r w:rsidR="00990D9E">
        <w:rPr>
          <w:sz w:val="28"/>
          <w:szCs w:val="28"/>
        </w:rPr>
        <w:t>ой</w:t>
      </w:r>
      <w:r w:rsidR="00990D9E" w:rsidRPr="00990D9E">
        <w:rPr>
          <w:sz w:val="28"/>
          <w:szCs w:val="28"/>
        </w:rPr>
        <w:t xml:space="preserve"> денежн</w:t>
      </w:r>
      <w:r w:rsidR="00990D9E">
        <w:rPr>
          <w:sz w:val="28"/>
          <w:szCs w:val="28"/>
        </w:rPr>
        <w:t>ой</w:t>
      </w:r>
      <w:r w:rsidR="00990D9E" w:rsidRPr="00990D9E">
        <w:rPr>
          <w:sz w:val="28"/>
          <w:szCs w:val="28"/>
        </w:rPr>
        <w:t xml:space="preserve"> компенсаци</w:t>
      </w:r>
      <w:r w:rsidR="00990D9E">
        <w:rPr>
          <w:sz w:val="28"/>
          <w:szCs w:val="28"/>
        </w:rPr>
        <w:t>и</w:t>
      </w:r>
      <w:r w:rsidR="00342DF2" w:rsidRPr="00D02690">
        <w:rPr>
          <w:sz w:val="28"/>
          <w:szCs w:val="28"/>
        </w:rPr>
        <w:t xml:space="preserve"> имеют граждане Российской Федерации</w:t>
      </w:r>
      <w:r w:rsidR="00342DF2" w:rsidRPr="000073C2">
        <w:rPr>
          <w:sz w:val="28"/>
          <w:szCs w:val="28"/>
        </w:rPr>
        <w:t>,</w:t>
      </w:r>
      <w:r w:rsidR="007E37F0" w:rsidRPr="000073C2">
        <w:rPr>
          <w:sz w:val="28"/>
          <w:szCs w:val="28"/>
        </w:rPr>
        <w:t xml:space="preserve"> проживающие</w:t>
      </w:r>
      <w:r w:rsidR="000073C2" w:rsidRPr="000073C2">
        <w:rPr>
          <w:sz w:val="28"/>
          <w:szCs w:val="28"/>
        </w:rPr>
        <w:t xml:space="preserve"> на территории городского округа город Воронеж,</w:t>
      </w:r>
      <w:r w:rsidR="00342DF2" w:rsidRPr="00990D9E">
        <w:rPr>
          <w:sz w:val="28"/>
          <w:szCs w:val="28"/>
        </w:rPr>
        <w:t xml:space="preserve"> </w:t>
      </w:r>
      <w:r w:rsidR="00342DF2" w:rsidRPr="00D02690">
        <w:rPr>
          <w:sz w:val="28"/>
          <w:szCs w:val="28"/>
        </w:rPr>
        <w:t xml:space="preserve">одновременно отвечающие всем нижеперечисленным требованиям (далее – </w:t>
      </w:r>
      <w:r w:rsidR="00703636" w:rsidRPr="00D02690">
        <w:rPr>
          <w:sz w:val="28"/>
          <w:szCs w:val="28"/>
        </w:rPr>
        <w:t>гражданин</w:t>
      </w:r>
      <w:r w:rsidR="00974864">
        <w:rPr>
          <w:sz w:val="28"/>
          <w:szCs w:val="28"/>
        </w:rPr>
        <w:t>, заявитель</w:t>
      </w:r>
      <w:r w:rsidR="00342DF2" w:rsidRPr="00D02690">
        <w:rPr>
          <w:sz w:val="28"/>
          <w:szCs w:val="28"/>
        </w:rPr>
        <w:t>):</w:t>
      </w:r>
    </w:p>
    <w:p w:rsidR="00342DF2" w:rsidRPr="00D02690" w:rsidRDefault="00342DF2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1)</w:t>
      </w:r>
      <w:r w:rsidR="00536856" w:rsidRPr="00171E34">
        <w:rPr>
          <w:sz w:val="28"/>
          <w:szCs w:val="28"/>
        </w:rPr>
        <w:t> </w:t>
      </w:r>
      <w:r w:rsidRPr="00D02690">
        <w:rPr>
          <w:sz w:val="28"/>
          <w:szCs w:val="28"/>
        </w:rPr>
        <w:t>родители (законные представители) детей,</w:t>
      </w:r>
      <w:r w:rsidRPr="00171E34">
        <w:rPr>
          <w:sz w:val="28"/>
          <w:szCs w:val="28"/>
        </w:rPr>
        <w:t xml:space="preserve"> </w:t>
      </w:r>
      <w:r w:rsidR="00F0138F" w:rsidRPr="00F0138F">
        <w:rPr>
          <w:sz w:val="28"/>
          <w:szCs w:val="28"/>
        </w:rPr>
        <w:t>обучающихся</w:t>
      </w:r>
      <w:r w:rsidR="00F0138F" w:rsidRPr="00171E34">
        <w:rPr>
          <w:sz w:val="28"/>
          <w:szCs w:val="28"/>
        </w:rPr>
        <w:t xml:space="preserve"> и </w:t>
      </w:r>
      <w:r w:rsidRPr="000073C2">
        <w:rPr>
          <w:sz w:val="28"/>
          <w:szCs w:val="28"/>
        </w:rPr>
        <w:t xml:space="preserve">получающих бесплатное горячее питание </w:t>
      </w:r>
      <w:r w:rsidRPr="00D02690">
        <w:rPr>
          <w:sz w:val="28"/>
          <w:szCs w:val="28"/>
        </w:rPr>
        <w:t xml:space="preserve">в </w:t>
      </w:r>
      <w:r w:rsidR="00BB2B80">
        <w:rPr>
          <w:sz w:val="28"/>
          <w:szCs w:val="28"/>
        </w:rPr>
        <w:t xml:space="preserve">муниципальных </w:t>
      </w:r>
      <w:r w:rsidRPr="00D02690">
        <w:rPr>
          <w:sz w:val="28"/>
          <w:szCs w:val="28"/>
        </w:rPr>
        <w:t>общеобразовательных организациях городского округа город Воронеж;</w:t>
      </w:r>
    </w:p>
    <w:p w:rsidR="00342DF2" w:rsidRPr="001A0D03" w:rsidRDefault="00342DF2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2)</w:t>
      </w:r>
      <w:r w:rsidR="00536856" w:rsidRPr="00171E34">
        <w:rPr>
          <w:sz w:val="28"/>
          <w:szCs w:val="28"/>
        </w:rPr>
        <w:t> </w:t>
      </w:r>
      <w:r w:rsidRPr="00D02690">
        <w:rPr>
          <w:sz w:val="28"/>
          <w:szCs w:val="28"/>
        </w:rPr>
        <w:t>родители (законные представители) детей</w:t>
      </w:r>
      <w:r w:rsidRPr="00171E34">
        <w:rPr>
          <w:sz w:val="28"/>
          <w:szCs w:val="28"/>
        </w:rPr>
        <w:t xml:space="preserve"> </w:t>
      </w:r>
      <w:r w:rsidRPr="00D02690">
        <w:rPr>
          <w:sz w:val="28"/>
          <w:szCs w:val="28"/>
        </w:rPr>
        <w:t xml:space="preserve">с ограниченными </w:t>
      </w:r>
      <w:r w:rsidRPr="000073C2">
        <w:rPr>
          <w:sz w:val="28"/>
          <w:szCs w:val="28"/>
        </w:rPr>
        <w:t>возможностями</w:t>
      </w:r>
      <w:r w:rsidR="007E37F0" w:rsidRPr="000073C2">
        <w:rPr>
          <w:sz w:val="28"/>
          <w:szCs w:val="28"/>
        </w:rPr>
        <w:t xml:space="preserve"> здоровья</w:t>
      </w:r>
      <w:r w:rsidRPr="000073C2">
        <w:rPr>
          <w:sz w:val="28"/>
          <w:szCs w:val="28"/>
        </w:rPr>
        <w:t xml:space="preserve"> </w:t>
      </w:r>
      <w:r w:rsidRPr="00D02690">
        <w:rPr>
          <w:sz w:val="28"/>
          <w:szCs w:val="28"/>
        </w:rPr>
        <w:t xml:space="preserve">или детей из малообеспеченных многодетных </w:t>
      </w:r>
      <w:r w:rsidRPr="00A66DB3">
        <w:rPr>
          <w:sz w:val="28"/>
          <w:szCs w:val="28"/>
        </w:rPr>
        <w:t>семей</w:t>
      </w:r>
      <w:r w:rsidR="001A0D03">
        <w:rPr>
          <w:sz w:val="28"/>
          <w:szCs w:val="28"/>
        </w:rPr>
        <w:t>.</w:t>
      </w:r>
    </w:p>
    <w:p w:rsidR="00FF4716" w:rsidRPr="00A66DB3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FF4716" w:rsidRPr="00A66DB3">
        <w:rPr>
          <w:sz w:val="28"/>
          <w:szCs w:val="28"/>
        </w:rPr>
        <w:t xml:space="preserve">Размер </w:t>
      </w:r>
      <w:r w:rsidR="00990D9E" w:rsidRPr="00A66DB3">
        <w:rPr>
          <w:sz w:val="28"/>
          <w:szCs w:val="28"/>
        </w:rPr>
        <w:t>единовременной денежной компенсации</w:t>
      </w:r>
      <w:r w:rsidR="00FF4716" w:rsidRPr="00A66DB3">
        <w:rPr>
          <w:sz w:val="28"/>
          <w:szCs w:val="28"/>
        </w:rPr>
        <w:t xml:space="preserve"> составляет 2000 (</w:t>
      </w:r>
      <w:r w:rsidR="00974864">
        <w:rPr>
          <w:sz w:val="28"/>
          <w:szCs w:val="28"/>
        </w:rPr>
        <w:t>Д</w:t>
      </w:r>
      <w:r w:rsidR="00FF4716" w:rsidRPr="00A66DB3">
        <w:rPr>
          <w:sz w:val="28"/>
          <w:szCs w:val="28"/>
        </w:rPr>
        <w:t>ве тысячи) рублей</w:t>
      </w:r>
      <w:r w:rsidR="00EE3AAB" w:rsidRPr="00A66DB3">
        <w:rPr>
          <w:sz w:val="28"/>
          <w:szCs w:val="28"/>
        </w:rPr>
        <w:t xml:space="preserve"> на каждого ребенка</w:t>
      </w:r>
      <w:r w:rsidR="00D71A31">
        <w:rPr>
          <w:sz w:val="28"/>
          <w:szCs w:val="28"/>
        </w:rPr>
        <w:t xml:space="preserve">, </w:t>
      </w:r>
      <w:r w:rsidR="00974864">
        <w:rPr>
          <w:sz w:val="28"/>
          <w:szCs w:val="28"/>
        </w:rPr>
        <w:t xml:space="preserve">чьи родители (законные представители) </w:t>
      </w:r>
      <w:r w:rsidR="00D71A31" w:rsidRPr="002F338E">
        <w:rPr>
          <w:sz w:val="28"/>
          <w:szCs w:val="28"/>
        </w:rPr>
        <w:t>соответствую</w:t>
      </w:r>
      <w:r w:rsidR="00974864">
        <w:rPr>
          <w:sz w:val="28"/>
          <w:szCs w:val="28"/>
        </w:rPr>
        <w:t>т</w:t>
      </w:r>
      <w:r w:rsidR="00D71A31" w:rsidRPr="002F338E">
        <w:rPr>
          <w:sz w:val="28"/>
          <w:szCs w:val="28"/>
        </w:rPr>
        <w:t xml:space="preserve"> требованиям пункта 1.2 настоящего Порядка.</w:t>
      </w:r>
    </w:p>
    <w:p w:rsidR="00FF4716" w:rsidRPr="00D02690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990D9E">
        <w:rPr>
          <w:sz w:val="28"/>
          <w:szCs w:val="28"/>
        </w:rPr>
        <w:t>Е</w:t>
      </w:r>
      <w:r w:rsidR="00990D9E" w:rsidRPr="00990D9E">
        <w:rPr>
          <w:sz w:val="28"/>
          <w:szCs w:val="28"/>
        </w:rPr>
        <w:t xml:space="preserve">диновременная денежная компенсация </w:t>
      </w:r>
      <w:r w:rsidR="00AA72F9" w:rsidRPr="00D02690">
        <w:rPr>
          <w:sz w:val="28"/>
          <w:szCs w:val="28"/>
        </w:rPr>
        <w:t xml:space="preserve">имеет разовый характер и </w:t>
      </w:r>
      <w:r w:rsidR="00990D9E">
        <w:rPr>
          <w:sz w:val="28"/>
          <w:szCs w:val="28"/>
        </w:rPr>
        <w:t>предоставляется</w:t>
      </w:r>
      <w:r w:rsidR="00AA72F9" w:rsidRPr="00D02690">
        <w:rPr>
          <w:sz w:val="28"/>
          <w:szCs w:val="28"/>
        </w:rPr>
        <w:t xml:space="preserve"> </w:t>
      </w:r>
      <w:r w:rsidR="00AA72F9" w:rsidRPr="007B2310">
        <w:rPr>
          <w:sz w:val="28"/>
          <w:szCs w:val="28"/>
        </w:rPr>
        <w:t xml:space="preserve">в </w:t>
      </w:r>
      <w:r w:rsidR="007B2310">
        <w:rPr>
          <w:sz w:val="28"/>
          <w:szCs w:val="28"/>
        </w:rPr>
        <w:t>связи с</w:t>
      </w:r>
      <w:r w:rsidR="00AA72F9" w:rsidRPr="007B2310">
        <w:rPr>
          <w:sz w:val="28"/>
          <w:szCs w:val="28"/>
        </w:rPr>
        <w:t xml:space="preserve"> закрыти</w:t>
      </w:r>
      <w:r w:rsidR="007B2310">
        <w:rPr>
          <w:sz w:val="28"/>
          <w:szCs w:val="28"/>
        </w:rPr>
        <w:t>ем</w:t>
      </w:r>
      <w:r w:rsidR="00AA72F9" w:rsidRPr="007B2310">
        <w:rPr>
          <w:sz w:val="28"/>
          <w:szCs w:val="28"/>
        </w:rPr>
        <w:t xml:space="preserve"> </w:t>
      </w:r>
      <w:r w:rsidR="00BB2B80">
        <w:rPr>
          <w:sz w:val="28"/>
          <w:szCs w:val="28"/>
        </w:rPr>
        <w:t xml:space="preserve">муниципальных </w:t>
      </w:r>
      <w:r w:rsidR="00AA72F9" w:rsidRPr="007B2310">
        <w:rPr>
          <w:sz w:val="28"/>
          <w:szCs w:val="28"/>
        </w:rPr>
        <w:t xml:space="preserve">общеобразовательных </w:t>
      </w:r>
      <w:r w:rsidR="008B1D89" w:rsidRPr="007B2310">
        <w:rPr>
          <w:sz w:val="28"/>
          <w:szCs w:val="28"/>
        </w:rPr>
        <w:t>организаций</w:t>
      </w:r>
      <w:r w:rsidR="00AA72F9" w:rsidRPr="00D02690">
        <w:rPr>
          <w:sz w:val="28"/>
          <w:szCs w:val="28"/>
        </w:rPr>
        <w:t xml:space="preserve"> в связи с угрозой распространения новой </w:t>
      </w:r>
      <w:proofErr w:type="spellStart"/>
      <w:r w:rsidR="00AA72F9" w:rsidRPr="00D02690">
        <w:rPr>
          <w:sz w:val="28"/>
          <w:szCs w:val="28"/>
        </w:rPr>
        <w:t>коронавирусной</w:t>
      </w:r>
      <w:proofErr w:type="spellEnd"/>
      <w:r w:rsidR="00AA72F9" w:rsidRPr="00D02690">
        <w:rPr>
          <w:sz w:val="28"/>
          <w:szCs w:val="28"/>
        </w:rPr>
        <w:t xml:space="preserve"> инфекции на территории городского округа город Воронеж.</w:t>
      </w:r>
    </w:p>
    <w:p w:rsidR="00AA72F9" w:rsidRPr="00801558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990D9E">
        <w:rPr>
          <w:sz w:val="28"/>
          <w:szCs w:val="28"/>
        </w:rPr>
        <w:t>Е</w:t>
      </w:r>
      <w:r w:rsidR="00990D9E" w:rsidRPr="00990D9E">
        <w:rPr>
          <w:sz w:val="28"/>
          <w:szCs w:val="28"/>
        </w:rPr>
        <w:t xml:space="preserve">диновременная денежная компенсация </w:t>
      </w:r>
      <w:r w:rsidR="00AA72F9" w:rsidRPr="00D02690">
        <w:rPr>
          <w:sz w:val="28"/>
          <w:szCs w:val="28"/>
        </w:rPr>
        <w:t>предоставляется одному из родителей (законных представителей) ребенка с ограниченными возможностями здоровья или ребенка из малообеспеченной семьи</w:t>
      </w:r>
      <w:r w:rsidR="00AA72F9" w:rsidRPr="00801558">
        <w:rPr>
          <w:sz w:val="28"/>
          <w:szCs w:val="28"/>
        </w:rPr>
        <w:t xml:space="preserve">, </w:t>
      </w:r>
      <w:r w:rsidR="00801558" w:rsidRPr="00801558">
        <w:rPr>
          <w:sz w:val="28"/>
          <w:szCs w:val="28"/>
        </w:rPr>
        <w:t>которы</w:t>
      </w:r>
      <w:r w:rsidR="00974864">
        <w:rPr>
          <w:sz w:val="28"/>
          <w:szCs w:val="28"/>
        </w:rPr>
        <w:t>й</w:t>
      </w:r>
      <w:r w:rsidR="00801558" w:rsidRPr="00801558">
        <w:rPr>
          <w:sz w:val="28"/>
          <w:szCs w:val="28"/>
        </w:rPr>
        <w:t xml:space="preserve"> обуча</w:t>
      </w:r>
      <w:r w:rsidR="00974864">
        <w:rPr>
          <w:sz w:val="28"/>
          <w:szCs w:val="28"/>
        </w:rPr>
        <w:t>ется</w:t>
      </w:r>
      <w:r w:rsidR="00801558" w:rsidRPr="00801558">
        <w:rPr>
          <w:sz w:val="28"/>
          <w:szCs w:val="28"/>
        </w:rPr>
        <w:t xml:space="preserve"> и получа</w:t>
      </w:r>
      <w:r w:rsidR="00974864">
        <w:rPr>
          <w:sz w:val="28"/>
          <w:szCs w:val="28"/>
        </w:rPr>
        <w:t>е</w:t>
      </w:r>
      <w:r w:rsidR="00801558" w:rsidRPr="00801558">
        <w:rPr>
          <w:sz w:val="28"/>
          <w:szCs w:val="28"/>
        </w:rPr>
        <w:t>т бесплатное горячее питание в муниципальн</w:t>
      </w:r>
      <w:r w:rsidR="00974864">
        <w:rPr>
          <w:sz w:val="28"/>
          <w:szCs w:val="28"/>
        </w:rPr>
        <w:t>ой</w:t>
      </w:r>
      <w:r w:rsidR="00801558" w:rsidRPr="00801558">
        <w:rPr>
          <w:sz w:val="28"/>
          <w:szCs w:val="28"/>
        </w:rPr>
        <w:t xml:space="preserve"> общеобразовательн</w:t>
      </w:r>
      <w:r w:rsidR="00974864">
        <w:rPr>
          <w:sz w:val="28"/>
          <w:szCs w:val="28"/>
        </w:rPr>
        <w:t>ой</w:t>
      </w:r>
      <w:r w:rsidR="00801558" w:rsidRPr="00801558">
        <w:rPr>
          <w:sz w:val="28"/>
          <w:szCs w:val="28"/>
        </w:rPr>
        <w:t xml:space="preserve"> организаци</w:t>
      </w:r>
      <w:r w:rsidR="00974864">
        <w:rPr>
          <w:sz w:val="28"/>
          <w:szCs w:val="28"/>
        </w:rPr>
        <w:t>и</w:t>
      </w:r>
      <w:r w:rsidR="00801558" w:rsidRPr="00801558">
        <w:rPr>
          <w:sz w:val="28"/>
          <w:szCs w:val="28"/>
        </w:rPr>
        <w:t xml:space="preserve"> городского округа город Воронеж</w:t>
      </w:r>
      <w:r w:rsidR="00AA72F9" w:rsidRPr="00801558">
        <w:rPr>
          <w:sz w:val="28"/>
          <w:szCs w:val="28"/>
        </w:rPr>
        <w:t>.</w:t>
      </w:r>
    </w:p>
    <w:p w:rsidR="009518E1" w:rsidRPr="00D02690" w:rsidRDefault="009518E1" w:rsidP="009518E1">
      <w:pPr>
        <w:pStyle w:val="af3"/>
        <w:widowControl w:val="0"/>
        <w:tabs>
          <w:tab w:val="left" w:pos="1418"/>
        </w:tabs>
        <w:spacing w:line="360" w:lineRule="auto"/>
        <w:ind w:left="709"/>
        <w:jc w:val="both"/>
        <w:rPr>
          <w:sz w:val="28"/>
          <w:szCs w:val="28"/>
        </w:rPr>
      </w:pPr>
    </w:p>
    <w:p w:rsidR="00536856" w:rsidRDefault="00536856" w:rsidP="00536856">
      <w:pPr>
        <w:pStyle w:val="af3"/>
        <w:widowControl w:val="0"/>
        <w:tabs>
          <w:tab w:val="left" w:pos="1418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DB6E4A" w:rsidRPr="00D02690">
        <w:rPr>
          <w:b/>
          <w:sz w:val="28"/>
          <w:szCs w:val="28"/>
        </w:rPr>
        <w:t xml:space="preserve">Порядок и </w:t>
      </w:r>
      <w:r w:rsidR="00AA72F9" w:rsidRPr="00D02690">
        <w:rPr>
          <w:b/>
          <w:sz w:val="28"/>
          <w:szCs w:val="28"/>
        </w:rPr>
        <w:t xml:space="preserve">условия </w:t>
      </w:r>
      <w:r w:rsidR="00990D9E">
        <w:rPr>
          <w:b/>
          <w:sz w:val="28"/>
          <w:szCs w:val="28"/>
        </w:rPr>
        <w:t>предоставления</w:t>
      </w:r>
    </w:p>
    <w:p w:rsidR="00AA72F9" w:rsidRPr="00D02690" w:rsidRDefault="00990D9E" w:rsidP="00536856">
      <w:pPr>
        <w:pStyle w:val="af3"/>
        <w:widowControl w:val="0"/>
        <w:tabs>
          <w:tab w:val="left" w:pos="1418"/>
        </w:tabs>
        <w:ind w:left="0"/>
        <w:jc w:val="center"/>
        <w:rPr>
          <w:b/>
          <w:sz w:val="28"/>
          <w:szCs w:val="28"/>
        </w:rPr>
      </w:pPr>
      <w:r w:rsidRPr="00990D9E">
        <w:rPr>
          <w:b/>
          <w:sz w:val="28"/>
          <w:szCs w:val="28"/>
        </w:rPr>
        <w:t>единовременн</w:t>
      </w:r>
      <w:r>
        <w:rPr>
          <w:b/>
          <w:sz w:val="28"/>
          <w:szCs w:val="28"/>
        </w:rPr>
        <w:t>ой</w:t>
      </w:r>
      <w:r w:rsidRPr="00990D9E">
        <w:rPr>
          <w:b/>
          <w:sz w:val="28"/>
          <w:szCs w:val="28"/>
        </w:rPr>
        <w:t xml:space="preserve"> денежн</w:t>
      </w:r>
      <w:r>
        <w:rPr>
          <w:b/>
          <w:sz w:val="28"/>
          <w:szCs w:val="28"/>
        </w:rPr>
        <w:t>ой</w:t>
      </w:r>
      <w:r w:rsidRPr="00990D9E">
        <w:rPr>
          <w:b/>
          <w:sz w:val="28"/>
          <w:szCs w:val="28"/>
        </w:rPr>
        <w:t xml:space="preserve"> компенсаци</w:t>
      </w:r>
      <w:r>
        <w:rPr>
          <w:b/>
          <w:sz w:val="28"/>
          <w:szCs w:val="28"/>
        </w:rPr>
        <w:t>и</w:t>
      </w:r>
    </w:p>
    <w:p w:rsidR="00582511" w:rsidRPr="00D02690" w:rsidRDefault="00582511" w:rsidP="00582511">
      <w:pPr>
        <w:pStyle w:val="af3"/>
        <w:widowControl w:val="0"/>
        <w:tabs>
          <w:tab w:val="left" w:pos="1418"/>
        </w:tabs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703636" w:rsidRPr="00A66DB3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582511" w:rsidRPr="00D02690">
        <w:rPr>
          <w:sz w:val="28"/>
          <w:szCs w:val="28"/>
        </w:rPr>
        <w:t xml:space="preserve">Для получения </w:t>
      </w:r>
      <w:r w:rsidR="00990D9E" w:rsidRPr="00990D9E">
        <w:rPr>
          <w:sz w:val="28"/>
          <w:szCs w:val="28"/>
        </w:rPr>
        <w:t>единовременн</w:t>
      </w:r>
      <w:r w:rsidR="00990D9E">
        <w:rPr>
          <w:sz w:val="28"/>
          <w:szCs w:val="28"/>
        </w:rPr>
        <w:t>ой</w:t>
      </w:r>
      <w:r w:rsidR="00990D9E" w:rsidRPr="00990D9E">
        <w:rPr>
          <w:sz w:val="28"/>
          <w:szCs w:val="28"/>
        </w:rPr>
        <w:t xml:space="preserve"> денежн</w:t>
      </w:r>
      <w:r w:rsidR="00990D9E">
        <w:rPr>
          <w:sz w:val="28"/>
          <w:szCs w:val="28"/>
        </w:rPr>
        <w:t>ой</w:t>
      </w:r>
      <w:r w:rsidR="00990D9E" w:rsidRPr="00990D9E">
        <w:rPr>
          <w:sz w:val="28"/>
          <w:szCs w:val="28"/>
        </w:rPr>
        <w:t xml:space="preserve"> компенсаци</w:t>
      </w:r>
      <w:r w:rsidR="00990D9E">
        <w:rPr>
          <w:sz w:val="28"/>
          <w:szCs w:val="28"/>
        </w:rPr>
        <w:t>и</w:t>
      </w:r>
      <w:r w:rsidR="00582511" w:rsidRPr="00D02690">
        <w:rPr>
          <w:sz w:val="28"/>
          <w:szCs w:val="28"/>
        </w:rPr>
        <w:t xml:space="preserve"> </w:t>
      </w:r>
      <w:r w:rsidR="00703636" w:rsidRPr="00D02690">
        <w:rPr>
          <w:sz w:val="28"/>
          <w:szCs w:val="28"/>
        </w:rPr>
        <w:t>граждане, претендующие на получение средств,</w:t>
      </w:r>
      <w:r w:rsidR="0010538F" w:rsidRPr="00D02690">
        <w:rPr>
          <w:sz w:val="28"/>
          <w:szCs w:val="28"/>
        </w:rPr>
        <w:t xml:space="preserve"> </w:t>
      </w:r>
      <w:r w:rsidR="00703636" w:rsidRPr="00A66DB3">
        <w:rPr>
          <w:sz w:val="28"/>
          <w:szCs w:val="28"/>
        </w:rPr>
        <w:t xml:space="preserve">представляют </w:t>
      </w:r>
      <w:r w:rsidR="0079616C" w:rsidRPr="00A66DB3">
        <w:rPr>
          <w:sz w:val="28"/>
          <w:szCs w:val="28"/>
        </w:rPr>
        <w:t xml:space="preserve"> в срок до 01.06.2020 </w:t>
      </w:r>
      <w:r w:rsidR="00703636" w:rsidRPr="00A66DB3">
        <w:rPr>
          <w:sz w:val="28"/>
          <w:szCs w:val="28"/>
        </w:rPr>
        <w:t xml:space="preserve">в уполномоченный орган </w:t>
      </w:r>
      <w:r w:rsidR="00DB0F14" w:rsidRPr="00A66DB3">
        <w:rPr>
          <w:sz w:val="28"/>
          <w:szCs w:val="28"/>
        </w:rPr>
        <w:t xml:space="preserve">администрации городского округа город Воронеж </w:t>
      </w:r>
      <w:r w:rsidR="00703636" w:rsidRPr="00A66DB3">
        <w:rPr>
          <w:sz w:val="28"/>
          <w:szCs w:val="28"/>
        </w:rPr>
        <w:t>следующие документы:</w:t>
      </w:r>
    </w:p>
    <w:p w:rsidR="00582511" w:rsidRPr="00D02690" w:rsidRDefault="00582511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-</w:t>
      </w:r>
      <w:r w:rsidR="00801558">
        <w:rPr>
          <w:sz w:val="28"/>
          <w:szCs w:val="28"/>
        </w:rPr>
        <w:t> </w:t>
      </w:r>
      <w:r w:rsidRPr="00D02690">
        <w:rPr>
          <w:sz w:val="28"/>
          <w:szCs w:val="28"/>
        </w:rPr>
        <w:t xml:space="preserve">заявление о </w:t>
      </w:r>
      <w:r w:rsidR="00990D9E">
        <w:rPr>
          <w:sz w:val="28"/>
          <w:szCs w:val="28"/>
        </w:rPr>
        <w:t>предоставлении</w:t>
      </w:r>
      <w:r w:rsidRPr="00D02690">
        <w:rPr>
          <w:sz w:val="28"/>
          <w:szCs w:val="28"/>
        </w:rPr>
        <w:t xml:space="preserve"> </w:t>
      </w:r>
      <w:r w:rsidR="00990D9E" w:rsidRPr="00990D9E">
        <w:rPr>
          <w:sz w:val="28"/>
          <w:szCs w:val="28"/>
        </w:rPr>
        <w:t>единовременн</w:t>
      </w:r>
      <w:r w:rsidR="00990D9E">
        <w:rPr>
          <w:sz w:val="28"/>
          <w:szCs w:val="28"/>
        </w:rPr>
        <w:t xml:space="preserve">ой </w:t>
      </w:r>
      <w:r w:rsidR="00990D9E" w:rsidRPr="00990D9E">
        <w:rPr>
          <w:sz w:val="28"/>
          <w:szCs w:val="28"/>
        </w:rPr>
        <w:t>денежн</w:t>
      </w:r>
      <w:r w:rsidR="00990D9E">
        <w:rPr>
          <w:sz w:val="28"/>
          <w:szCs w:val="28"/>
        </w:rPr>
        <w:t>ой</w:t>
      </w:r>
      <w:r w:rsidR="00990D9E" w:rsidRPr="00990D9E">
        <w:rPr>
          <w:sz w:val="28"/>
          <w:szCs w:val="28"/>
        </w:rPr>
        <w:t xml:space="preserve"> компенсаци</w:t>
      </w:r>
      <w:r w:rsidR="00990D9E">
        <w:rPr>
          <w:sz w:val="28"/>
          <w:szCs w:val="28"/>
        </w:rPr>
        <w:t>и</w:t>
      </w:r>
      <w:r w:rsidR="00EE3AAB" w:rsidRPr="00D02690">
        <w:rPr>
          <w:sz w:val="28"/>
          <w:szCs w:val="28"/>
        </w:rPr>
        <w:t xml:space="preserve"> по форме согласно приложению № 1 к настоящему Порядку</w:t>
      </w:r>
      <w:r w:rsidRPr="00D02690">
        <w:rPr>
          <w:sz w:val="28"/>
          <w:szCs w:val="28"/>
        </w:rPr>
        <w:t>;</w:t>
      </w:r>
    </w:p>
    <w:p w:rsidR="00703636" w:rsidRPr="00D02690" w:rsidRDefault="0070363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Pr="00D02690">
        <w:rPr>
          <w:sz w:val="28"/>
          <w:szCs w:val="28"/>
        </w:rPr>
        <w:t>копию документа, удостоверяющего личность (паспорт) родителя (законного представителя), с представлением подлинника документа, которая заверяется подписью сотрудника, осуществляющего прием документов, либо нотариально заверенную копию такого документа без представления подлинника;</w:t>
      </w:r>
    </w:p>
    <w:p w:rsidR="00582511" w:rsidRPr="00D02690" w:rsidRDefault="00582511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="00D41A8B">
        <w:rPr>
          <w:sz w:val="28"/>
          <w:szCs w:val="28"/>
        </w:rPr>
        <w:t xml:space="preserve">копию и оригинал </w:t>
      </w:r>
      <w:r w:rsidRPr="00D02690">
        <w:rPr>
          <w:sz w:val="28"/>
          <w:szCs w:val="28"/>
        </w:rPr>
        <w:t>справк</w:t>
      </w:r>
      <w:r w:rsidR="00D41A8B">
        <w:rPr>
          <w:sz w:val="28"/>
          <w:szCs w:val="28"/>
        </w:rPr>
        <w:t>и</w:t>
      </w:r>
      <w:r w:rsidRPr="00D02690">
        <w:rPr>
          <w:sz w:val="28"/>
          <w:szCs w:val="28"/>
        </w:rPr>
        <w:t xml:space="preserve"> органов социальной защиты населения об отнесении семьи к категории социально незащищенных</w:t>
      </w:r>
      <w:r w:rsidR="0010538F" w:rsidRPr="00D02690">
        <w:rPr>
          <w:sz w:val="28"/>
          <w:szCs w:val="28"/>
        </w:rPr>
        <w:t xml:space="preserve"> </w:t>
      </w:r>
      <w:r w:rsidR="00EE3AAB" w:rsidRPr="00D02690">
        <w:rPr>
          <w:sz w:val="28"/>
          <w:szCs w:val="28"/>
        </w:rPr>
        <w:t xml:space="preserve">и удостоверение многодетной семьи </w:t>
      </w:r>
      <w:r w:rsidR="0010538F" w:rsidRPr="00D02690">
        <w:rPr>
          <w:sz w:val="28"/>
          <w:szCs w:val="28"/>
        </w:rPr>
        <w:t xml:space="preserve">(для </w:t>
      </w:r>
      <w:r w:rsidR="00974864" w:rsidRPr="00974864">
        <w:rPr>
          <w:sz w:val="28"/>
          <w:szCs w:val="28"/>
        </w:rPr>
        <w:t>родителей (законных представителей)</w:t>
      </w:r>
      <w:r w:rsidR="00974864">
        <w:rPr>
          <w:sz w:val="28"/>
          <w:szCs w:val="28"/>
        </w:rPr>
        <w:t xml:space="preserve"> </w:t>
      </w:r>
      <w:r w:rsidR="0010538F" w:rsidRPr="00D02690">
        <w:rPr>
          <w:sz w:val="28"/>
          <w:szCs w:val="28"/>
        </w:rPr>
        <w:t>детей из малообеспеченных многодетных семей)</w:t>
      </w:r>
      <w:r w:rsidRPr="00D02690">
        <w:rPr>
          <w:sz w:val="28"/>
          <w:szCs w:val="28"/>
        </w:rPr>
        <w:t>;</w:t>
      </w:r>
    </w:p>
    <w:p w:rsidR="00582511" w:rsidRPr="00D02690" w:rsidRDefault="00582511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="00D41A8B">
        <w:rPr>
          <w:sz w:val="28"/>
          <w:szCs w:val="28"/>
        </w:rPr>
        <w:t xml:space="preserve">копию и оригинал </w:t>
      </w:r>
      <w:r w:rsidRPr="00D02690">
        <w:rPr>
          <w:sz w:val="28"/>
          <w:szCs w:val="28"/>
        </w:rPr>
        <w:t>заключени</w:t>
      </w:r>
      <w:r w:rsidR="00D41A8B">
        <w:rPr>
          <w:sz w:val="28"/>
          <w:szCs w:val="28"/>
        </w:rPr>
        <w:t>я</w:t>
      </w:r>
      <w:r w:rsidRPr="00D02690">
        <w:rPr>
          <w:sz w:val="28"/>
          <w:szCs w:val="28"/>
        </w:rPr>
        <w:t xml:space="preserve"> психолого-медико-педагогической комиссии (для </w:t>
      </w:r>
      <w:r w:rsidR="00974864" w:rsidRPr="00974864">
        <w:rPr>
          <w:sz w:val="28"/>
          <w:szCs w:val="28"/>
        </w:rPr>
        <w:t>родителей (законных представителей)</w:t>
      </w:r>
      <w:r w:rsidR="00974864">
        <w:rPr>
          <w:sz w:val="28"/>
          <w:szCs w:val="28"/>
        </w:rPr>
        <w:t xml:space="preserve"> </w:t>
      </w:r>
      <w:r w:rsidR="0010538F" w:rsidRPr="00D02690">
        <w:rPr>
          <w:sz w:val="28"/>
          <w:szCs w:val="28"/>
        </w:rPr>
        <w:t>детей с ограниченными возможностями здоровья</w:t>
      </w:r>
      <w:r w:rsidRPr="00D02690">
        <w:rPr>
          <w:sz w:val="28"/>
          <w:szCs w:val="28"/>
        </w:rPr>
        <w:t>);</w:t>
      </w:r>
    </w:p>
    <w:p w:rsidR="00582511" w:rsidRPr="00D02690" w:rsidRDefault="00582511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Pr="00D02690">
        <w:rPr>
          <w:sz w:val="28"/>
          <w:szCs w:val="28"/>
        </w:rPr>
        <w:t>реквизиты банковского счета заявителя, открытого в банковских у</w:t>
      </w:r>
      <w:r w:rsidR="0010538F" w:rsidRPr="00D02690">
        <w:rPr>
          <w:sz w:val="28"/>
          <w:szCs w:val="28"/>
        </w:rPr>
        <w:t>чреждениях Российской Федерации;</w:t>
      </w:r>
    </w:p>
    <w:p w:rsidR="0010538F" w:rsidRPr="00D02690" w:rsidRDefault="0010538F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Pr="00D02690">
        <w:rPr>
          <w:sz w:val="28"/>
          <w:szCs w:val="28"/>
        </w:rPr>
        <w:t>согласие на обработку персональных данных</w:t>
      </w:r>
      <w:r w:rsidR="00EE3AAB" w:rsidRPr="00171E34">
        <w:rPr>
          <w:sz w:val="28"/>
          <w:szCs w:val="28"/>
        </w:rPr>
        <w:t xml:space="preserve"> </w:t>
      </w:r>
      <w:r w:rsidR="00EE3AAB" w:rsidRPr="00D02690">
        <w:rPr>
          <w:sz w:val="28"/>
          <w:szCs w:val="28"/>
        </w:rPr>
        <w:t>по форме согласно приложению № 2 к настоящему Порядку</w:t>
      </w:r>
      <w:r w:rsidRPr="00D02690">
        <w:rPr>
          <w:sz w:val="28"/>
          <w:szCs w:val="28"/>
        </w:rPr>
        <w:t>.</w:t>
      </w:r>
    </w:p>
    <w:p w:rsidR="000C7A33" w:rsidRPr="00D02690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582511" w:rsidRPr="00D02690">
        <w:rPr>
          <w:sz w:val="28"/>
          <w:szCs w:val="28"/>
        </w:rPr>
        <w:t xml:space="preserve">Ответственность за достоверность сведений, содержащихся в представляемых документах, лежит на </w:t>
      </w:r>
      <w:r w:rsidR="00D41A8B">
        <w:rPr>
          <w:sz w:val="28"/>
          <w:szCs w:val="28"/>
        </w:rPr>
        <w:t>заявителе</w:t>
      </w:r>
      <w:r w:rsidR="00582511" w:rsidRPr="00D02690">
        <w:rPr>
          <w:sz w:val="28"/>
          <w:szCs w:val="28"/>
        </w:rPr>
        <w:t>.</w:t>
      </w:r>
    </w:p>
    <w:p w:rsidR="00962A58" w:rsidRPr="00D02690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962A58" w:rsidRPr="00D02690">
        <w:rPr>
          <w:sz w:val="28"/>
          <w:szCs w:val="28"/>
        </w:rPr>
        <w:t>Представленные документы проверяются в присутствии заявителя на предмет правильности оформления и соответствия нормам, установленным законодательством Российской Федерации. Подлинники документов возвращаются заявителю.</w:t>
      </w:r>
    </w:p>
    <w:p w:rsidR="0010538F" w:rsidRPr="00D02690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962A58" w:rsidRPr="00D02690">
        <w:rPr>
          <w:sz w:val="28"/>
          <w:szCs w:val="28"/>
        </w:rPr>
        <w:t xml:space="preserve">Датой подачи заявления считается день представления документов, необходимых для рассмотрения вопроса </w:t>
      </w:r>
      <w:r w:rsidR="007A585F">
        <w:rPr>
          <w:sz w:val="28"/>
          <w:szCs w:val="28"/>
        </w:rPr>
        <w:t xml:space="preserve">о предоставлении </w:t>
      </w:r>
      <w:r w:rsidR="00990D9E" w:rsidRPr="00990D9E">
        <w:rPr>
          <w:sz w:val="28"/>
          <w:szCs w:val="28"/>
        </w:rPr>
        <w:t>единовременн</w:t>
      </w:r>
      <w:r w:rsidR="007A585F">
        <w:rPr>
          <w:sz w:val="28"/>
          <w:szCs w:val="28"/>
        </w:rPr>
        <w:t>ой</w:t>
      </w:r>
      <w:r w:rsidR="00990D9E" w:rsidRPr="00990D9E">
        <w:rPr>
          <w:sz w:val="28"/>
          <w:szCs w:val="28"/>
        </w:rPr>
        <w:t xml:space="preserve"> денежн</w:t>
      </w:r>
      <w:r w:rsidR="007A585F">
        <w:rPr>
          <w:sz w:val="28"/>
          <w:szCs w:val="28"/>
        </w:rPr>
        <w:t>ой</w:t>
      </w:r>
      <w:r w:rsidR="00990D9E" w:rsidRPr="00990D9E">
        <w:rPr>
          <w:sz w:val="28"/>
          <w:szCs w:val="28"/>
        </w:rPr>
        <w:t xml:space="preserve"> компенсаци</w:t>
      </w:r>
      <w:r w:rsidR="007A585F">
        <w:rPr>
          <w:sz w:val="28"/>
          <w:szCs w:val="28"/>
        </w:rPr>
        <w:t>и</w:t>
      </w:r>
      <w:r w:rsidR="0010538F" w:rsidRPr="00D02690">
        <w:rPr>
          <w:sz w:val="28"/>
          <w:szCs w:val="28"/>
        </w:rPr>
        <w:t>.</w:t>
      </w:r>
    </w:p>
    <w:p w:rsidR="00962A58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962A58" w:rsidRPr="00962A58">
        <w:rPr>
          <w:sz w:val="28"/>
          <w:szCs w:val="28"/>
        </w:rPr>
        <w:t xml:space="preserve">Решение </w:t>
      </w:r>
      <w:r w:rsidR="007A585F" w:rsidRPr="007A585F">
        <w:rPr>
          <w:sz w:val="28"/>
          <w:szCs w:val="28"/>
        </w:rPr>
        <w:t>о предоставлении единовременной денежной компенсации</w:t>
      </w:r>
      <w:r w:rsidR="00962A58" w:rsidRPr="00962A58">
        <w:rPr>
          <w:sz w:val="28"/>
          <w:szCs w:val="28"/>
        </w:rPr>
        <w:t xml:space="preserve"> или об отказе в ее </w:t>
      </w:r>
      <w:r w:rsidR="007A585F">
        <w:rPr>
          <w:sz w:val="28"/>
          <w:szCs w:val="28"/>
        </w:rPr>
        <w:t>предоставлении</w:t>
      </w:r>
      <w:r w:rsidR="00962A58" w:rsidRPr="00962A58">
        <w:rPr>
          <w:sz w:val="28"/>
          <w:szCs w:val="28"/>
        </w:rPr>
        <w:t xml:space="preserve"> принимается уполномоченны</w:t>
      </w:r>
      <w:r w:rsidR="00962A58">
        <w:rPr>
          <w:sz w:val="28"/>
          <w:szCs w:val="28"/>
        </w:rPr>
        <w:t>м</w:t>
      </w:r>
      <w:r w:rsidR="00962A58" w:rsidRPr="00962A58">
        <w:rPr>
          <w:sz w:val="28"/>
          <w:szCs w:val="28"/>
        </w:rPr>
        <w:t xml:space="preserve"> орган</w:t>
      </w:r>
      <w:r w:rsidR="00962A58">
        <w:rPr>
          <w:sz w:val="28"/>
          <w:szCs w:val="28"/>
        </w:rPr>
        <w:t>ом</w:t>
      </w:r>
      <w:r w:rsidR="00962A58" w:rsidRPr="00962A58">
        <w:rPr>
          <w:sz w:val="28"/>
          <w:szCs w:val="28"/>
        </w:rPr>
        <w:t xml:space="preserve"> администрации городского округа город Воронеж не позднее </w:t>
      </w:r>
      <w:r w:rsidR="00607BA0">
        <w:rPr>
          <w:sz w:val="28"/>
          <w:szCs w:val="28"/>
        </w:rPr>
        <w:t>5</w:t>
      </w:r>
      <w:r w:rsidR="00962A58" w:rsidRPr="00962A58">
        <w:rPr>
          <w:sz w:val="28"/>
          <w:szCs w:val="28"/>
        </w:rPr>
        <w:t xml:space="preserve"> рабочих дней </w:t>
      </w:r>
      <w:proofErr w:type="gramStart"/>
      <w:r w:rsidR="00962A58" w:rsidRPr="00962A58">
        <w:rPr>
          <w:sz w:val="28"/>
          <w:szCs w:val="28"/>
        </w:rPr>
        <w:t>с даты подачи</w:t>
      </w:r>
      <w:proofErr w:type="gramEnd"/>
      <w:r w:rsidR="00962A58" w:rsidRPr="00962A58">
        <w:rPr>
          <w:sz w:val="28"/>
          <w:szCs w:val="28"/>
        </w:rPr>
        <w:t xml:space="preserve"> гражданином заявления.</w:t>
      </w:r>
    </w:p>
    <w:p w:rsidR="00962A58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962A58" w:rsidRPr="00962A58">
        <w:rPr>
          <w:sz w:val="28"/>
          <w:szCs w:val="28"/>
        </w:rPr>
        <w:t xml:space="preserve">Уполномоченный орган администрации городского округа город Воронеж в течение </w:t>
      </w:r>
      <w:r w:rsidR="00B50678">
        <w:rPr>
          <w:sz w:val="28"/>
          <w:szCs w:val="28"/>
        </w:rPr>
        <w:t>3</w:t>
      </w:r>
      <w:r w:rsidR="00962A58" w:rsidRPr="00962A58">
        <w:rPr>
          <w:sz w:val="28"/>
          <w:szCs w:val="28"/>
        </w:rPr>
        <w:t xml:space="preserve"> рабочих дней со дня </w:t>
      </w:r>
      <w:r w:rsidR="00D02690">
        <w:rPr>
          <w:sz w:val="28"/>
          <w:szCs w:val="28"/>
        </w:rPr>
        <w:t xml:space="preserve">принятия решения </w:t>
      </w:r>
      <w:r w:rsidR="007A585F" w:rsidRPr="007A585F">
        <w:rPr>
          <w:sz w:val="28"/>
          <w:szCs w:val="28"/>
        </w:rPr>
        <w:t>о предоставлении единовременной денежной компенсации</w:t>
      </w:r>
      <w:r w:rsidR="00962A58" w:rsidRPr="00962A58">
        <w:rPr>
          <w:sz w:val="28"/>
          <w:szCs w:val="28"/>
        </w:rPr>
        <w:t xml:space="preserve"> представляет информацию в управление образования и молодежной политики администрации городского округа город Воронеж.</w:t>
      </w:r>
    </w:p>
    <w:p w:rsidR="0079616C" w:rsidRPr="00A66DB3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79616C" w:rsidRPr="00A66DB3">
        <w:rPr>
          <w:sz w:val="28"/>
          <w:szCs w:val="28"/>
        </w:rPr>
        <w:t>Управление образования и молодежной политики администрации городского округа город Воронеж</w:t>
      </w:r>
      <w:r w:rsidR="00B50678" w:rsidRPr="00A66DB3">
        <w:rPr>
          <w:sz w:val="28"/>
          <w:szCs w:val="28"/>
        </w:rPr>
        <w:t xml:space="preserve"> в течение 3 рабочих дней со дня предоставления</w:t>
      </w:r>
      <w:r w:rsidR="00B50678" w:rsidRPr="00A66DB3">
        <w:rPr>
          <w:sz w:val="28"/>
          <w:szCs w:val="28"/>
        </w:rPr>
        <w:tab/>
        <w:t xml:space="preserve"> уполномоченным органом администрации городского округа город Воронеж информации издает приказ о предоставлении единовременной денежной компенсации.</w:t>
      </w:r>
    </w:p>
    <w:p w:rsidR="008B1D89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962A58" w:rsidRPr="00962A58">
        <w:rPr>
          <w:sz w:val="28"/>
          <w:szCs w:val="28"/>
        </w:rPr>
        <w:t xml:space="preserve">В случае положительного решения гражданину производится выплата </w:t>
      </w:r>
      <w:r w:rsidR="007A585F" w:rsidRPr="007A585F">
        <w:rPr>
          <w:sz w:val="28"/>
          <w:szCs w:val="28"/>
        </w:rPr>
        <w:t>единовременной денежной компенсации</w:t>
      </w:r>
      <w:r w:rsidR="00962A58" w:rsidRPr="00962A58">
        <w:rPr>
          <w:sz w:val="28"/>
          <w:szCs w:val="28"/>
        </w:rPr>
        <w:t xml:space="preserve"> в срок не позднее </w:t>
      </w:r>
      <w:r w:rsidR="00974864">
        <w:rPr>
          <w:sz w:val="28"/>
          <w:szCs w:val="28"/>
        </w:rPr>
        <w:t xml:space="preserve">         </w:t>
      </w:r>
      <w:r w:rsidR="00962A58" w:rsidRPr="00962A58">
        <w:rPr>
          <w:sz w:val="28"/>
          <w:szCs w:val="28"/>
        </w:rPr>
        <w:t xml:space="preserve">30 календарных дней со дня принятия решения </w:t>
      </w:r>
      <w:r w:rsidR="007A585F" w:rsidRPr="007A585F">
        <w:rPr>
          <w:sz w:val="28"/>
          <w:szCs w:val="28"/>
        </w:rPr>
        <w:t>о предоставлении единовременной денежной компенсации</w:t>
      </w:r>
      <w:r w:rsidR="00962A58" w:rsidRPr="00962A58">
        <w:rPr>
          <w:sz w:val="28"/>
          <w:szCs w:val="28"/>
        </w:rPr>
        <w:t>.</w:t>
      </w:r>
    </w:p>
    <w:p w:rsidR="00962A58" w:rsidRPr="00962A58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="007A585F">
        <w:rPr>
          <w:sz w:val="28"/>
          <w:szCs w:val="28"/>
        </w:rPr>
        <w:t xml:space="preserve">Основаниями для отказа </w:t>
      </w:r>
      <w:r w:rsidR="00962A58" w:rsidRPr="00962A58">
        <w:rPr>
          <w:sz w:val="28"/>
          <w:szCs w:val="28"/>
        </w:rPr>
        <w:t xml:space="preserve"> </w:t>
      </w:r>
      <w:r w:rsidR="007A585F">
        <w:rPr>
          <w:sz w:val="28"/>
          <w:szCs w:val="28"/>
        </w:rPr>
        <w:t>в</w:t>
      </w:r>
      <w:r w:rsidR="007A585F" w:rsidRPr="007A585F">
        <w:rPr>
          <w:sz w:val="28"/>
          <w:szCs w:val="28"/>
        </w:rPr>
        <w:t xml:space="preserve"> предоставлении единовременной денежной компенсации </w:t>
      </w:r>
      <w:r w:rsidR="00962A58" w:rsidRPr="00962A58">
        <w:rPr>
          <w:sz w:val="28"/>
          <w:szCs w:val="28"/>
        </w:rPr>
        <w:t>явля</w:t>
      </w:r>
      <w:r w:rsidR="00962A58">
        <w:rPr>
          <w:sz w:val="28"/>
          <w:szCs w:val="28"/>
        </w:rPr>
        <w:t>ю</w:t>
      </w:r>
      <w:r w:rsidR="00962A58" w:rsidRPr="00962A58">
        <w:rPr>
          <w:sz w:val="28"/>
          <w:szCs w:val="28"/>
        </w:rPr>
        <w:t xml:space="preserve">тся: </w:t>
      </w:r>
    </w:p>
    <w:p w:rsidR="00962A58" w:rsidRPr="00962A58" w:rsidRDefault="00607BA0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="00962A58" w:rsidRPr="00962A58">
        <w:rPr>
          <w:sz w:val="28"/>
          <w:szCs w:val="28"/>
        </w:rPr>
        <w:t xml:space="preserve">непредставление документов, указанных в пункте </w:t>
      </w:r>
      <w:r w:rsidR="00D41A8B">
        <w:rPr>
          <w:sz w:val="28"/>
          <w:szCs w:val="28"/>
        </w:rPr>
        <w:t>2.1</w:t>
      </w:r>
      <w:r w:rsidR="00962A58" w:rsidRPr="00962A58">
        <w:rPr>
          <w:sz w:val="28"/>
          <w:szCs w:val="28"/>
        </w:rPr>
        <w:t xml:space="preserve"> настоящего Порядка;</w:t>
      </w:r>
    </w:p>
    <w:p w:rsidR="00962A58" w:rsidRPr="00962A58" w:rsidRDefault="00607BA0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="00962A58" w:rsidRPr="00962A58">
        <w:rPr>
          <w:sz w:val="28"/>
          <w:szCs w:val="28"/>
        </w:rPr>
        <w:t xml:space="preserve">несоответствие заявителя требованиям, указанным в пункте </w:t>
      </w:r>
      <w:r w:rsidR="00D41A8B">
        <w:rPr>
          <w:sz w:val="28"/>
          <w:szCs w:val="28"/>
        </w:rPr>
        <w:t>1.</w:t>
      </w:r>
      <w:r w:rsidR="0097486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62A58" w:rsidRPr="00962A58">
        <w:rPr>
          <w:sz w:val="28"/>
          <w:szCs w:val="28"/>
        </w:rPr>
        <w:t>настоящего Порядка.</w:t>
      </w:r>
    </w:p>
    <w:p w:rsidR="00D02690" w:rsidRPr="00D02690" w:rsidRDefault="00536856" w:rsidP="00171E34">
      <w:pPr>
        <w:pStyle w:val="af3"/>
        <w:tabs>
          <w:tab w:val="left" w:pos="1418"/>
        </w:tabs>
        <w:spacing w:line="37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2.10. </w:t>
      </w:r>
      <w:r w:rsidR="00D02690" w:rsidRPr="00D02690">
        <w:rPr>
          <w:sz w:val="28"/>
          <w:szCs w:val="28"/>
        </w:rPr>
        <w:t xml:space="preserve">О принятом </w:t>
      </w:r>
      <w:proofErr w:type="gramStart"/>
      <w:r w:rsidR="00D02690" w:rsidRPr="00D02690">
        <w:rPr>
          <w:sz w:val="28"/>
          <w:szCs w:val="28"/>
        </w:rPr>
        <w:t>решении</w:t>
      </w:r>
      <w:proofErr w:type="gramEnd"/>
      <w:r w:rsidR="00D02690" w:rsidRPr="00D02690">
        <w:rPr>
          <w:sz w:val="28"/>
          <w:szCs w:val="28"/>
        </w:rPr>
        <w:t xml:space="preserve"> </w:t>
      </w:r>
      <w:r w:rsidR="00B721A1">
        <w:rPr>
          <w:sz w:val="28"/>
          <w:szCs w:val="28"/>
        </w:rPr>
        <w:t>об отказе в предоставлении</w:t>
      </w:r>
      <w:r w:rsidR="00B721A1" w:rsidRPr="00B721A1">
        <w:rPr>
          <w:sz w:val="28"/>
          <w:szCs w:val="28"/>
        </w:rPr>
        <w:t xml:space="preserve"> единовременной денежной компенсации</w:t>
      </w:r>
      <w:r w:rsidR="00B721A1">
        <w:rPr>
          <w:sz w:val="28"/>
          <w:szCs w:val="28"/>
        </w:rPr>
        <w:t xml:space="preserve"> </w:t>
      </w:r>
      <w:r w:rsidR="00D02690" w:rsidRPr="00D02690">
        <w:rPr>
          <w:sz w:val="28"/>
          <w:szCs w:val="28"/>
        </w:rPr>
        <w:t>заявитель информируется в письменной форме в течение 3 рабочих дней с даты принятия решения уполномоченным органом администрации городского округа город Воронеж одним из следующих способов:</w:t>
      </w:r>
    </w:p>
    <w:p w:rsidR="00D02690" w:rsidRPr="00D02690" w:rsidRDefault="00D02690" w:rsidP="00171E34">
      <w:pPr>
        <w:pStyle w:val="af3"/>
        <w:tabs>
          <w:tab w:val="left" w:pos="1418"/>
        </w:tabs>
        <w:spacing w:line="372" w:lineRule="auto"/>
        <w:ind w:left="0" w:firstLine="709"/>
        <w:jc w:val="both"/>
        <w:rPr>
          <w:sz w:val="28"/>
          <w:szCs w:val="28"/>
        </w:rPr>
      </w:pPr>
      <w:r w:rsidRPr="00D02690">
        <w:rPr>
          <w:sz w:val="28"/>
          <w:szCs w:val="28"/>
        </w:rPr>
        <w:t>-</w:t>
      </w:r>
      <w:r w:rsidR="00536856">
        <w:rPr>
          <w:sz w:val="28"/>
          <w:szCs w:val="28"/>
        </w:rPr>
        <w:t> </w:t>
      </w:r>
      <w:r w:rsidRPr="00D02690">
        <w:rPr>
          <w:sz w:val="28"/>
          <w:szCs w:val="28"/>
        </w:rPr>
        <w:t>копия решения выдается лично заявителю (в уполномоченном органе</w:t>
      </w:r>
      <w:r w:rsidRPr="00A87AEC">
        <w:rPr>
          <w:sz w:val="28"/>
          <w:szCs w:val="28"/>
        </w:rPr>
        <w:t xml:space="preserve"> </w:t>
      </w:r>
      <w:r w:rsidRPr="00D02690">
        <w:rPr>
          <w:sz w:val="28"/>
          <w:szCs w:val="28"/>
        </w:rPr>
        <w:t xml:space="preserve">администрации городского округа город Воронеж по месту </w:t>
      </w:r>
      <w:r>
        <w:rPr>
          <w:sz w:val="28"/>
          <w:szCs w:val="28"/>
        </w:rPr>
        <w:t>обращения</w:t>
      </w:r>
      <w:r w:rsidRPr="00D02690">
        <w:rPr>
          <w:sz w:val="28"/>
          <w:szCs w:val="28"/>
        </w:rPr>
        <w:t>);</w:t>
      </w:r>
    </w:p>
    <w:p w:rsidR="00D02690" w:rsidRDefault="00D02690" w:rsidP="00A87AEC">
      <w:pPr>
        <w:pStyle w:val="af3"/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85242">
        <w:rPr>
          <w:sz w:val="28"/>
          <w:szCs w:val="28"/>
        </w:rPr>
        <w:t>-</w:t>
      </w:r>
      <w:r w:rsidR="00536856" w:rsidRPr="00385242">
        <w:rPr>
          <w:sz w:val="28"/>
          <w:szCs w:val="28"/>
        </w:rPr>
        <w:t> </w:t>
      </w:r>
      <w:r w:rsidRPr="00385242">
        <w:rPr>
          <w:sz w:val="28"/>
          <w:szCs w:val="28"/>
        </w:rPr>
        <w:t>копия решения направляется посредством почтового отправления</w:t>
      </w:r>
      <w:r w:rsidRPr="00D02690">
        <w:rPr>
          <w:sz w:val="28"/>
          <w:szCs w:val="28"/>
        </w:rPr>
        <w:t xml:space="preserve"> на адрес, указанный в заявлении.</w:t>
      </w:r>
    </w:p>
    <w:p w:rsidR="00962A58" w:rsidRPr="00D02690" w:rsidRDefault="00536856" w:rsidP="00536856">
      <w:pPr>
        <w:pStyle w:val="af3"/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="00962A58" w:rsidRPr="00D02690">
        <w:rPr>
          <w:sz w:val="28"/>
          <w:szCs w:val="28"/>
        </w:rPr>
        <w:t xml:space="preserve">Перечисление </w:t>
      </w:r>
      <w:r w:rsidR="007A585F" w:rsidRPr="007A585F">
        <w:rPr>
          <w:sz w:val="28"/>
          <w:szCs w:val="28"/>
        </w:rPr>
        <w:t>единовременной денежной компенсации</w:t>
      </w:r>
      <w:r w:rsidR="00962A58" w:rsidRPr="00D02690">
        <w:rPr>
          <w:sz w:val="28"/>
          <w:szCs w:val="28"/>
        </w:rPr>
        <w:t xml:space="preserve"> производи</w:t>
      </w:r>
      <w:r w:rsidR="00607BA0">
        <w:rPr>
          <w:sz w:val="28"/>
          <w:szCs w:val="28"/>
        </w:rPr>
        <w:t>тся гражданину на счет</w:t>
      </w:r>
      <w:r w:rsidR="00962A58" w:rsidRPr="00D02690">
        <w:rPr>
          <w:sz w:val="28"/>
          <w:szCs w:val="28"/>
        </w:rPr>
        <w:t>, открытый в кредитной организации банковско</w:t>
      </w:r>
      <w:r w:rsidR="007B2310">
        <w:rPr>
          <w:sz w:val="28"/>
          <w:szCs w:val="28"/>
        </w:rPr>
        <w:t>й системы Российской Федерации</w:t>
      </w:r>
      <w:r w:rsidR="00962A58" w:rsidRPr="00D02690">
        <w:rPr>
          <w:sz w:val="28"/>
          <w:szCs w:val="28"/>
        </w:rPr>
        <w:t>.</w:t>
      </w:r>
    </w:p>
    <w:p w:rsidR="00582511" w:rsidRDefault="00582511" w:rsidP="00962A58">
      <w:pPr>
        <w:pStyle w:val="af3"/>
        <w:tabs>
          <w:tab w:val="left" w:pos="1418"/>
        </w:tabs>
        <w:spacing w:line="360" w:lineRule="auto"/>
        <w:ind w:left="709"/>
        <w:jc w:val="both"/>
        <w:rPr>
          <w:sz w:val="28"/>
          <w:szCs w:val="28"/>
        </w:rPr>
      </w:pPr>
    </w:p>
    <w:p w:rsidR="00582511" w:rsidRDefault="00536856" w:rsidP="00536856">
      <w:pPr>
        <w:pStyle w:val="af3"/>
        <w:widowControl w:val="0"/>
        <w:tabs>
          <w:tab w:val="left" w:pos="1418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proofErr w:type="gramStart"/>
      <w:r w:rsidR="00582511" w:rsidRPr="00582511">
        <w:rPr>
          <w:b/>
          <w:sz w:val="28"/>
          <w:szCs w:val="28"/>
        </w:rPr>
        <w:t>Контроль за</w:t>
      </w:r>
      <w:proofErr w:type="gramEnd"/>
      <w:r w:rsidR="00582511" w:rsidRPr="00582511">
        <w:rPr>
          <w:b/>
          <w:sz w:val="28"/>
          <w:szCs w:val="28"/>
        </w:rPr>
        <w:t xml:space="preserve"> целевым использованием денежных средств на </w:t>
      </w:r>
      <w:r w:rsidR="007A585F" w:rsidRPr="007A585F">
        <w:rPr>
          <w:b/>
          <w:sz w:val="28"/>
          <w:szCs w:val="28"/>
        </w:rPr>
        <w:t>предоставлени</w:t>
      </w:r>
      <w:r w:rsidR="007A585F">
        <w:rPr>
          <w:b/>
          <w:sz w:val="28"/>
          <w:szCs w:val="28"/>
        </w:rPr>
        <w:t>е</w:t>
      </w:r>
      <w:r w:rsidR="007A585F" w:rsidRPr="007A585F">
        <w:rPr>
          <w:b/>
          <w:sz w:val="28"/>
          <w:szCs w:val="28"/>
        </w:rPr>
        <w:t xml:space="preserve"> единовременной денежной компенсации</w:t>
      </w:r>
    </w:p>
    <w:p w:rsidR="00582511" w:rsidRPr="00582511" w:rsidRDefault="00582511" w:rsidP="00582511">
      <w:pPr>
        <w:pStyle w:val="af3"/>
        <w:widowControl w:val="0"/>
        <w:tabs>
          <w:tab w:val="left" w:pos="1418"/>
        </w:tabs>
        <w:ind w:left="0" w:firstLine="709"/>
        <w:rPr>
          <w:b/>
          <w:sz w:val="28"/>
          <w:szCs w:val="28"/>
        </w:rPr>
      </w:pPr>
    </w:p>
    <w:p w:rsidR="00582511" w:rsidRDefault="00582511" w:rsidP="00974864">
      <w:pPr>
        <w:pStyle w:val="af3"/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</w:t>
      </w:r>
      <w:r w:rsidRPr="00582511">
        <w:rPr>
          <w:sz w:val="28"/>
          <w:szCs w:val="28"/>
        </w:rPr>
        <w:t xml:space="preserve">денежных средств на </w:t>
      </w:r>
      <w:r w:rsidR="007A585F" w:rsidRPr="007A585F">
        <w:rPr>
          <w:sz w:val="28"/>
          <w:szCs w:val="28"/>
        </w:rPr>
        <w:t>предоставление единовременной денежной компенсации</w:t>
      </w:r>
      <w:r>
        <w:rPr>
          <w:sz w:val="28"/>
          <w:szCs w:val="28"/>
        </w:rPr>
        <w:t xml:space="preserve"> осуществляет управление образовани</w:t>
      </w:r>
      <w:r w:rsidR="00EE3AAB">
        <w:rPr>
          <w:sz w:val="28"/>
          <w:szCs w:val="28"/>
        </w:rPr>
        <w:t>я</w:t>
      </w:r>
      <w:r>
        <w:rPr>
          <w:sz w:val="28"/>
          <w:szCs w:val="28"/>
        </w:rPr>
        <w:t xml:space="preserve"> и молодежной политики администрации городского округа город Воронеж.</w:t>
      </w:r>
    </w:p>
    <w:p w:rsidR="00582511" w:rsidRPr="00582511" w:rsidRDefault="00582511" w:rsidP="00582511">
      <w:pPr>
        <w:pStyle w:val="af3"/>
        <w:widowControl w:val="0"/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D029CB" w:rsidRDefault="00582511" w:rsidP="00D029CB">
      <w:pPr>
        <w:pStyle w:val="af3"/>
        <w:widowControl w:val="0"/>
        <w:tabs>
          <w:tab w:val="left" w:pos="1418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29CB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D029CB">
        <w:rPr>
          <w:sz w:val="28"/>
          <w:szCs w:val="28"/>
        </w:rPr>
        <w:t>управления образования</w:t>
      </w:r>
    </w:p>
    <w:p w:rsidR="000F07BF" w:rsidRPr="00582511" w:rsidRDefault="00D029CB" w:rsidP="00582511">
      <w:pPr>
        <w:pStyle w:val="af3"/>
        <w:widowControl w:val="0"/>
        <w:tabs>
          <w:tab w:val="left" w:pos="1418"/>
        </w:tabs>
        <w:ind w:left="0" w:right="-2"/>
        <w:jc w:val="both"/>
        <w:rPr>
          <w:rStyle w:val="1"/>
        </w:rPr>
      </w:pPr>
      <w:r>
        <w:rPr>
          <w:sz w:val="28"/>
          <w:szCs w:val="28"/>
        </w:rPr>
        <w:t xml:space="preserve">и молодежной политики                                                          </w:t>
      </w:r>
      <w:r w:rsidR="00582511">
        <w:rPr>
          <w:sz w:val="28"/>
          <w:szCs w:val="28"/>
        </w:rPr>
        <w:t>Л.А. Кулакова</w:t>
      </w:r>
      <w:r>
        <w:rPr>
          <w:sz w:val="28"/>
          <w:szCs w:val="28"/>
        </w:rPr>
        <w:t xml:space="preserve">                  </w:t>
      </w:r>
      <w:r w:rsidR="00582511">
        <w:rPr>
          <w:sz w:val="28"/>
          <w:szCs w:val="28"/>
        </w:rPr>
        <w:t xml:space="preserve">                          </w:t>
      </w:r>
    </w:p>
    <w:p w:rsidR="000F07BF" w:rsidRDefault="000F07BF" w:rsidP="006F7C43">
      <w:pPr>
        <w:pStyle w:val="a6"/>
        <w:shd w:val="clear" w:color="auto" w:fill="auto"/>
        <w:ind w:right="20"/>
        <w:rPr>
          <w:rStyle w:val="1"/>
          <w:color w:val="000000"/>
        </w:rPr>
      </w:pPr>
    </w:p>
    <w:p w:rsidR="000F07BF" w:rsidRDefault="000F07BF" w:rsidP="0030427D">
      <w:pPr>
        <w:pStyle w:val="a6"/>
        <w:shd w:val="clear" w:color="auto" w:fill="auto"/>
        <w:ind w:left="20" w:right="20" w:firstLine="700"/>
        <w:jc w:val="right"/>
        <w:rPr>
          <w:rStyle w:val="1"/>
          <w:color w:val="000000"/>
        </w:rPr>
      </w:pPr>
    </w:p>
    <w:p w:rsidR="000F07BF" w:rsidRDefault="000F07BF" w:rsidP="0030427D">
      <w:pPr>
        <w:pStyle w:val="a6"/>
        <w:shd w:val="clear" w:color="auto" w:fill="auto"/>
        <w:ind w:left="20" w:right="20" w:firstLine="700"/>
        <w:jc w:val="right"/>
        <w:rPr>
          <w:rStyle w:val="1"/>
          <w:color w:val="000000"/>
        </w:rPr>
      </w:pPr>
    </w:p>
    <w:p w:rsidR="006F7C43" w:rsidRDefault="006F7C43" w:rsidP="0030427D">
      <w:pPr>
        <w:pStyle w:val="a6"/>
        <w:shd w:val="clear" w:color="auto" w:fill="auto"/>
        <w:ind w:left="20" w:right="20" w:firstLine="700"/>
        <w:jc w:val="right"/>
        <w:rPr>
          <w:rStyle w:val="1"/>
          <w:color w:val="000000"/>
        </w:rPr>
      </w:pPr>
    </w:p>
    <w:p w:rsidR="006F7C43" w:rsidRDefault="006F7C43" w:rsidP="0030427D">
      <w:pPr>
        <w:pStyle w:val="a6"/>
        <w:shd w:val="clear" w:color="auto" w:fill="auto"/>
        <w:ind w:left="20" w:right="20" w:firstLine="700"/>
        <w:jc w:val="right"/>
        <w:rPr>
          <w:rStyle w:val="1"/>
          <w:color w:val="000000"/>
        </w:rPr>
      </w:pPr>
    </w:p>
    <w:p w:rsidR="006F7C43" w:rsidRPr="00D02690" w:rsidRDefault="007C2653" w:rsidP="00D02690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104DF1">
        <w:rPr>
          <w:rStyle w:val="4"/>
          <w:color w:val="000000"/>
          <w:sz w:val="28"/>
          <w:szCs w:val="28"/>
        </w:rPr>
        <w:t xml:space="preserve">                                      </w:t>
      </w:r>
      <w:r w:rsidR="000644B4" w:rsidRPr="00104DF1">
        <w:rPr>
          <w:sz w:val="28"/>
          <w:szCs w:val="28"/>
        </w:rPr>
        <w:fldChar w:fldCharType="begin"/>
      </w:r>
      <w:r w:rsidR="0030427D" w:rsidRPr="00104DF1">
        <w:rPr>
          <w:sz w:val="28"/>
          <w:szCs w:val="28"/>
        </w:rPr>
        <w:instrText xml:space="preserve"> TOC \o "1-5" \h \z </w:instrText>
      </w:r>
      <w:r w:rsidR="000644B4" w:rsidRPr="00104DF1">
        <w:rPr>
          <w:sz w:val="28"/>
          <w:szCs w:val="28"/>
        </w:rPr>
        <w:fldChar w:fldCharType="separate"/>
      </w:r>
    </w:p>
    <w:p w:rsidR="006F7C43" w:rsidRPr="006F7C43" w:rsidRDefault="006F7C43" w:rsidP="006F7C43"/>
    <w:p w:rsidR="006F7C43" w:rsidRDefault="006F7C43" w:rsidP="006F7C43"/>
    <w:p w:rsidR="006F7C43" w:rsidRPr="006F7C43" w:rsidRDefault="006F7C43" w:rsidP="006F7C43"/>
    <w:p w:rsidR="006F7C43" w:rsidRDefault="006F7C43" w:rsidP="006F7C43">
      <w:pPr>
        <w:jc w:val="right"/>
      </w:pPr>
    </w:p>
    <w:p w:rsidR="006F7C43" w:rsidRDefault="006F7C43" w:rsidP="006F7C43"/>
    <w:p w:rsidR="001E4B35" w:rsidRPr="006F7C43" w:rsidRDefault="001E4B35" w:rsidP="006F7C43">
      <w:pPr>
        <w:sectPr w:rsidR="001E4B35" w:rsidRPr="006F7C43" w:rsidSect="000073C2">
          <w:headerReference w:type="even" r:id="rId9"/>
          <w:headerReference w:type="default" r:id="rId10"/>
          <w:pgSz w:w="11906" w:h="16838"/>
          <w:pgMar w:top="1134" w:right="945" w:bottom="851" w:left="1985" w:header="0" w:footer="3" w:gutter="0"/>
          <w:cols w:space="720"/>
          <w:titlePg/>
          <w:docGrid w:linePitch="326"/>
        </w:sectPr>
      </w:pPr>
    </w:p>
    <w:p w:rsidR="00582511" w:rsidRDefault="000644B4" w:rsidP="00FA4A7C">
      <w:pPr>
        <w:pStyle w:val="40"/>
        <w:shd w:val="clear" w:color="auto" w:fill="auto"/>
        <w:tabs>
          <w:tab w:val="left" w:pos="2930"/>
          <w:tab w:val="left" w:leader="underscore" w:pos="7109"/>
        </w:tabs>
        <w:spacing w:before="0" w:after="0" w:line="240" w:lineRule="auto"/>
      </w:pPr>
      <w:r w:rsidRPr="00104DF1">
        <w:fldChar w:fldCharType="end"/>
      </w:r>
    </w:p>
    <w:p w:rsidR="003E17AE" w:rsidRPr="00582511" w:rsidRDefault="00582511" w:rsidP="00582511">
      <w:pPr>
        <w:tabs>
          <w:tab w:val="left" w:pos="6815"/>
        </w:tabs>
      </w:pPr>
      <w:r>
        <w:tab/>
      </w:r>
    </w:p>
    <w:sectPr w:rsidR="003E17AE" w:rsidRPr="00582511" w:rsidSect="0045770E">
      <w:headerReference w:type="even" r:id="rId11"/>
      <w:headerReference w:type="default" r:id="rId12"/>
      <w:headerReference w:type="first" r:id="rId13"/>
      <w:pgSz w:w="11906" w:h="16838" w:code="9"/>
      <w:pgMar w:top="357" w:right="1134" w:bottom="357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7F" w:rsidRDefault="00CD747F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CD747F" w:rsidRDefault="00CD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7F" w:rsidRDefault="00CD747F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CD747F" w:rsidRDefault="00CD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338220"/>
      <w:docPartObj>
        <w:docPartGallery w:val="Page Numbers (Top of Page)"/>
        <w:docPartUnique/>
      </w:docPartObj>
    </w:sdtPr>
    <w:sdtEndPr/>
    <w:sdtContent>
      <w:p w:rsidR="00BA28A8" w:rsidRDefault="00BA28A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A28A8" w:rsidRDefault="00BA28A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172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28A8" w:rsidRDefault="00BA28A8">
        <w:pPr>
          <w:pStyle w:val="af"/>
          <w:jc w:val="center"/>
          <w:rPr>
            <w:lang w:val="en-US"/>
          </w:rPr>
        </w:pPr>
      </w:p>
      <w:p w:rsidR="00BA28A8" w:rsidRPr="00870258" w:rsidRDefault="00BA28A8">
        <w:pPr>
          <w:pStyle w:val="af"/>
          <w:jc w:val="center"/>
          <w:rPr>
            <w:rFonts w:ascii="Times New Roman" w:hAnsi="Times New Roman" w:cs="Times New Roman"/>
          </w:rPr>
        </w:pPr>
        <w:r w:rsidRPr="00870258">
          <w:rPr>
            <w:rFonts w:ascii="Times New Roman" w:hAnsi="Times New Roman" w:cs="Times New Roman"/>
          </w:rPr>
          <w:fldChar w:fldCharType="begin"/>
        </w:r>
        <w:r w:rsidRPr="00870258">
          <w:rPr>
            <w:rFonts w:ascii="Times New Roman" w:hAnsi="Times New Roman" w:cs="Times New Roman"/>
          </w:rPr>
          <w:instrText>PAGE   \* MERGEFORMAT</w:instrText>
        </w:r>
        <w:r w:rsidRPr="00870258">
          <w:rPr>
            <w:rFonts w:ascii="Times New Roman" w:hAnsi="Times New Roman" w:cs="Times New Roman"/>
          </w:rPr>
          <w:fldChar w:fldCharType="separate"/>
        </w:r>
        <w:r w:rsidR="00D24077">
          <w:rPr>
            <w:rFonts w:ascii="Times New Roman" w:hAnsi="Times New Roman" w:cs="Times New Roman"/>
            <w:noProof/>
          </w:rPr>
          <w:t>5</w:t>
        </w:r>
        <w:r w:rsidRPr="00870258">
          <w:rPr>
            <w:rFonts w:ascii="Times New Roman" w:hAnsi="Times New Roman" w:cs="Times New Roman"/>
          </w:rPr>
          <w:fldChar w:fldCharType="end"/>
        </w:r>
      </w:p>
    </w:sdtContent>
  </w:sdt>
  <w:p w:rsidR="00BA28A8" w:rsidRDefault="00BA28A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25" w:rsidRDefault="003B33BC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E9991C2" wp14:editId="34796E75">
              <wp:simplePos x="0" y="0"/>
              <wp:positionH relativeFrom="page">
                <wp:posOffset>3975100</wp:posOffset>
              </wp:positionH>
              <wp:positionV relativeFrom="page">
                <wp:posOffset>402590</wp:posOffset>
              </wp:positionV>
              <wp:extent cx="73660" cy="167640"/>
              <wp:effectExtent l="0" t="0" r="254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A25" w:rsidRDefault="000644B4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D33A25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A28A8" w:rsidRPr="00BA28A8">
                            <w:rPr>
                              <w:rStyle w:val="a8"/>
                              <w:noProof/>
                              <w:color w:val="00000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pt;margin-top:31.7pt;width:5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" filled="f" stroked="f">
              <v:textbox style="mso-fit-shape-to-text:t" inset="0,0,0,0">
                <w:txbxContent>
                  <w:p w:rsidR="00D33A25" w:rsidRDefault="000644B4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D33A25">
                      <w:instrText xml:space="preserve"> PAGE \* MERGEFORMAT </w:instrText>
                    </w:r>
                    <w:r>
                      <w:fldChar w:fldCharType="separate"/>
                    </w:r>
                    <w:r w:rsidR="00BA28A8" w:rsidRPr="00BA28A8">
                      <w:rPr>
                        <w:rStyle w:val="a8"/>
                        <w:noProof/>
                        <w:color w:val="00000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25" w:rsidRDefault="003B33BC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18F5413" wp14:editId="62992103">
              <wp:simplePos x="0" y="0"/>
              <wp:positionH relativeFrom="page">
                <wp:posOffset>5273040</wp:posOffset>
              </wp:positionH>
              <wp:positionV relativeFrom="page">
                <wp:posOffset>2153920</wp:posOffset>
              </wp:positionV>
              <wp:extent cx="36195" cy="58420"/>
              <wp:effectExtent l="0" t="0" r="889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A25" w:rsidRDefault="00D33A25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pt"/>
                              <w:color w:val="000000"/>
                            </w:rPr>
                            <w:t>ф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5.2pt;margin-top:169.6pt;width:2.85pt;height:4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MYrQIAAKs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" filled="f" stroked="f">
              <v:textbox style="mso-fit-shape-to-text:t" inset="0,0,0,0">
                <w:txbxContent>
                  <w:p w:rsidR="00D33A25" w:rsidRDefault="00D33A25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4pt"/>
                        <w:color w:val="000000"/>
                      </w:rPr>
                      <w:t>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25" w:rsidRDefault="003B33BC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27944E34" wp14:editId="7F88D9C2">
              <wp:simplePos x="0" y="0"/>
              <wp:positionH relativeFrom="page">
                <wp:posOffset>3876040</wp:posOffset>
              </wp:positionH>
              <wp:positionV relativeFrom="page">
                <wp:posOffset>584200</wp:posOffset>
              </wp:positionV>
              <wp:extent cx="73660" cy="167640"/>
              <wp:effectExtent l="0" t="0" r="254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A25" w:rsidRDefault="000644B4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D33A25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427D" w:rsidRPr="0030427D">
                            <w:rPr>
                              <w:rStyle w:val="a8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5.2pt;margin-top:46pt;width:5.8pt;height:13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" filled="f" stroked="f">
              <v:textbox style="mso-fit-shape-to-text:t" inset="0,0,0,0">
                <w:txbxContent>
                  <w:p w:rsidR="00D33A25" w:rsidRDefault="000644B4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D33A25">
                      <w:instrText xml:space="preserve"> PAGE \* MERGEFORMAT </w:instrText>
                    </w:r>
                    <w:r>
                      <w:fldChar w:fldCharType="separate"/>
                    </w:r>
                    <w:r w:rsidR="0030427D" w:rsidRPr="0030427D">
                      <w:rPr>
                        <w:rStyle w:val="a8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414407D4"/>
    <w:multiLevelType w:val="hybridMultilevel"/>
    <w:tmpl w:val="B25CF42A"/>
    <w:lvl w:ilvl="0" w:tplc="C8F63724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80CA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5D32109D"/>
    <w:multiLevelType w:val="hybridMultilevel"/>
    <w:tmpl w:val="7D6C37F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67E84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7A3B6CA6"/>
    <w:multiLevelType w:val="multilevel"/>
    <w:tmpl w:val="C73A7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90"/>
    <w:rsid w:val="000073C2"/>
    <w:rsid w:val="0001080A"/>
    <w:rsid w:val="000159EC"/>
    <w:rsid w:val="0002484F"/>
    <w:rsid w:val="00030435"/>
    <w:rsid w:val="000504C9"/>
    <w:rsid w:val="0005550C"/>
    <w:rsid w:val="000644B4"/>
    <w:rsid w:val="000C7A33"/>
    <w:rsid w:val="000E0BDF"/>
    <w:rsid w:val="000F07BF"/>
    <w:rsid w:val="000F3369"/>
    <w:rsid w:val="000F4765"/>
    <w:rsid w:val="00104DF1"/>
    <w:rsid w:val="0010538F"/>
    <w:rsid w:val="00157DC9"/>
    <w:rsid w:val="00171AD6"/>
    <w:rsid w:val="00171E34"/>
    <w:rsid w:val="00173C09"/>
    <w:rsid w:val="0019008A"/>
    <w:rsid w:val="001A0D03"/>
    <w:rsid w:val="001C6368"/>
    <w:rsid w:val="001E4B35"/>
    <w:rsid w:val="001F2686"/>
    <w:rsid w:val="002101B4"/>
    <w:rsid w:val="00211392"/>
    <w:rsid w:val="002241A4"/>
    <w:rsid w:val="00227E2C"/>
    <w:rsid w:val="00237005"/>
    <w:rsid w:val="002644D5"/>
    <w:rsid w:val="002655E0"/>
    <w:rsid w:val="00277016"/>
    <w:rsid w:val="00286571"/>
    <w:rsid w:val="002D1C6A"/>
    <w:rsid w:val="002E253F"/>
    <w:rsid w:val="002F338E"/>
    <w:rsid w:val="002F4BC9"/>
    <w:rsid w:val="002F52DD"/>
    <w:rsid w:val="0030427D"/>
    <w:rsid w:val="00342DF2"/>
    <w:rsid w:val="0035549E"/>
    <w:rsid w:val="00374950"/>
    <w:rsid w:val="00385242"/>
    <w:rsid w:val="003B33BC"/>
    <w:rsid w:val="003C485F"/>
    <w:rsid w:val="003C73D5"/>
    <w:rsid w:val="003E17AE"/>
    <w:rsid w:val="003E4840"/>
    <w:rsid w:val="003F656D"/>
    <w:rsid w:val="0045317A"/>
    <w:rsid w:val="0045770E"/>
    <w:rsid w:val="00466F9F"/>
    <w:rsid w:val="004A0FFD"/>
    <w:rsid w:val="004A1EB2"/>
    <w:rsid w:val="004A55EC"/>
    <w:rsid w:val="004B4F7C"/>
    <w:rsid w:val="004E2F4C"/>
    <w:rsid w:val="00510029"/>
    <w:rsid w:val="00516EE8"/>
    <w:rsid w:val="00536856"/>
    <w:rsid w:val="0055770D"/>
    <w:rsid w:val="0057319E"/>
    <w:rsid w:val="00573E37"/>
    <w:rsid w:val="00582511"/>
    <w:rsid w:val="005A2CF8"/>
    <w:rsid w:val="005B5B29"/>
    <w:rsid w:val="005C32DB"/>
    <w:rsid w:val="005D0043"/>
    <w:rsid w:val="005E544C"/>
    <w:rsid w:val="00607BA0"/>
    <w:rsid w:val="006141C7"/>
    <w:rsid w:val="00632FD0"/>
    <w:rsid w:val="00656561"/>
    <w:rsid w:val="006711F3"/>
    <w:rsid w:val="00673B91"/>
    <w:rsid w:val="006C4F18"/>
    <w:rsid w:val="006F7C43"/>
    <w:rsid w:val="00703636"/>
    <w:rsid w:val="007127FD"/>
    <w:rsid w:val="007469FD"/>
    <w:rsid w:val="007503FE"/>
    <w:rsid w:val="00767D32"/>
    <w:rsid w:val="007842A8"/>
    <w:rsid w:val="0079616C"/>
    <w:rsid w:val="007A0892"/>
    <w:rsid w:val="007A2A92"/>
    <w:rsid w:val="007A585F"/>
    <w:rsid w:val="007A7EA2"/>
    <w:rsid w:val="007B2310"/>
    <w:rsid w:val="007C13B5"/>
    <w:rsid w:val="007C2653"/>
    <w:rsid w:val="007D38A7"/>
    <w:rsid w:val="007E0C7A"/>
    <w:rsid w:val="007E37F0"/>
    <w:rsid w:val="008011E2"/>
    <w:rsid w:val="00801558"/>
    <w:rsid w:val="00802D96"/>
    <w:rsid w:val="00814EFB"/>
    <w:rsid w:val="00825130"/>
    <w:rsid w:val="008300EA"/>
    <w:rsid w:val="00833638"/>
    <w:rsid w:val="00843CFD"/>
    <w:rsid w:val="00853C2F"/>
    <w:rsid w:val="00861B3F"/>
    <w:rsid w:val="00870258"/>
    <w:rsid w:val="00872982"/>
    <w:rsid w:val="008807B1"/>
    <w:rsid w:val="008941CF"/>
    <w:rsid w:val="008A6B90"/>
    <w:rsid w:val="008B1D89"/>
    <w:rsid w:val="008B7B0C"/>
    <w:rsid w:val="008C3CB0"/>
    <w:rsid w:val="008E097B"/>
    <w:rsid w:val="00905613"/>
    <w:rsid w:val="00910EA4"/>
    <w:rsid w:val="00913845"/>
    <w:rsid w:val="00916907"/>
    <w:rsid w:val="00917CE9"/>
    <w:rsid w:val="00926F7E"/>
    <w:rsid w:val="009416A5"/>
    <w:rsid w:val="009518E1"/>
    <w:rsid w:val="0095448F"/>
    <w:rsid w:val="00962A58"/>
    <w:rsid w:val="00974864"/>
    <w:rsid w:val="00977B2D"/>
    <w:rsid w:val="00990D9E"/>
    <w:rsid w:val="009F4AFB"/>
    <w:rsid w:val="00A66DB3"/>
    <w:rsid w:val="00A724DB"/>
    <w:rsid w:val="00A87AEC"/>
    <w:rsid w:val="00A9049D"/>
    <w:rsid w:val="00AA72F9"/>
    <w:rsid w:val="00AB2D6F"/>
    <w:rsid w:val="00AD3746"/>
    <w:rsid w:val="00AD3AC8"/>
    <w:rsid w:val="00B02DCB"/>
    <w:rsid w:val="00B4533A"/>
    <w:rsid w:val="00B50678"/>
    <w:rsid w:val="00B613A8"/>
    <w:rsid w:val="00B721A1"/>
    <w:rsid w:val="00B965B3"/>
    <w:rsid w:val="00BA28A8"/>
    <w:rsid w:val="00BB2B80"/>
    <w:rsid w:val="00BD3608"/>
    <w:rsid w:val="00C1281E"/>
    <w:rsid w:val="00C336ED"/>
    <w:rsid w:val="00CC15D8"/>
    <w:rsid w:val="00CD747F"/>
    <w:rsid w:val="00D02690"/>
    <w:rsid w:val="00D029CB"/>
    <w:rsid w:val="00D24077"/>
    <w:rsid w:val="00D33A25"/>
    <w:rsid w:val="00D41A8B"/>
    <w:rsid w:val="00D62ADB"/>
    <w:rsid w:val="00D71A31"/>
    <w:rsid w:val="00DA51E0"/>
    <w:rsid w:val="00DB0F14"/>
    <w:rsid w:val="00DB6E4A"/>
    <w:rsid w:val="00DF04C9"/>
    <w:rsid w:val="00E13F6F"/>
    <w:rsid w:val="00E3638D"/>
    <w:rsid w:val="00E71628"/>
    <w:rsid w:val="00ED63BC"/>
    <w:rsid w:val="00EE3AAB"/>
    <w:rsid w:val="00EE7FD2"/>
    <w:rsid w:val="00F0138F"/>
    <w:rsid w:val="00F12C99"/>
    <w:rsid w:val="00F1452E"/>
    <w:rsid w:val="00F30370"/>
    <w:rsid w:val="00F36B38"/>
    <w:rsid w:val="00F534CF"/>
    <w:rsid w:val="00F544DB"/>
    <w:rsid w:val="00F67222"/>
    <w:rsid w:val="00FA4A7C"/>
    <w:rsid w:val="00FB7A17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35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Сноска (2)_"/>
    <w:basedOn w:val="a0"/>
    <w:link w:val="20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sz w:val="19"/>
      <w:szCs w:val="19"/>
      <w:u w:val="none"/>
    </w:rPr>
  </w:style>
  <w:style w:type="character" w:customStyle="1" w:styleId="1">
    <w:name w:val="Основной текст Знак1"/>
    <w:basedOn w:val="a0"/>
    <w:link w:val="a6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Times New Roman" w:hAnsi="Times New Roman" w:cs="Times New Roman"/>
      <w:b/>
      <w:bCs/>
      <w:i/>
      <w:iCs/>
      <w:spacing w:val="-2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Bookman Old Style" w:hAnsi="Bookman Old Style" w:cs="Bookman Old Style"/>
      <w:b/>
      <w:bCs/>
      <w:sz w:val="17"/>
      <w:szCs w:val="17"/>
      <w:u w:val="none"/>
    </w:rPr>
  </w:style>
  <w:style w:type="character" w:customStyle="1" w:styleId="15pt">
    <w:name w:val="Основной текст + 15 pt"/>
    <w:aliases w:val="Курсив,Интервал -1 pt"/>
    <w:basedOn w:val="1"/>
    <w:uiPriority w:val="99"/>
    <w:rPr>
      <w:rFonts w:ascii="Times New Roman" w:hAnsi="Times New Roman" w:cs="Times New Roman"/>
      <w:i/>
      <w:iCs/>
      <w:spacing w:val="-20"/>
      <w:sz w:val="30"/>
      <w:szCs w:val="30"/>
      <w:u w:val="none"/>
    </w:rPr>
  </w:style>
  <w:style w:type="character" w:customStyle="1" w:styleId="a7">
    <w:name w:val="Колонтитул_"/>
    <w:basedOn w:val="a0"/>
    <w:link w:val="10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Колонтитул"/>
    <w:basedOn w:val="a7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sz w:val="8"/>
      <w:szCs w:val="8"/>
      <w:u w:val="none"/>
    </w:rPr>
  </w:style>
  <w:style w:type="character" w:customStyle="1" w:styleId="5TimesNewRoman">
    <w:name w:val="Основной текст (5) + Times New Roman"/>
    <w:aliases w:val="10 pt"/>
    <w:basedOn w:val="5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a9">
    <w:name w:val="Оглавление_"/>
    <w:basedOn w:val="a0"/>
    <w:link w:val="aa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4Arial">
    <w:name w:val="Основной текст (4) + Arial"/>
    <w:aliases w:val="10 pt1,Курсив2"/>
    <w:basedOn w:val="4"/>
    <w:uiPriority w:val="99"/>
    <w:rPr>
      <w:rFonts w:ascii="Arial" w:hAnsi="Arial" w:cs="Arial"/>
      <w:i/>
      <w:iCs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Arial" w:hAnsi="Arial" w:cs="Arial"/>
      <w:b/>
      <w:bCs/>
      <w:sz w:val="10"/>
      <w:szCs w:val="10"/>
      <w:u w:val="none"/>
    </w:rPr>
  </w:style>
  <w:style w:type="character" w:customStyle="1" w:styleId="23">
    <w:name w:val="Оглавление (2)_"/>
    <w:basedOn w:val="a0"/>
    <w:link w:val="24"/>
    <w:uiPriority w:val="99"/>
    <w:locked/>
    <w:rPr>
      <w:rFonts w:ascii="Arial" w:hAnsi="Arial" w:cs="Arial"/>
      <w:sz w:val="23"/>
      <w:szCs w:val="23"/>
      <w:u w:val="none"/>
    </w:rPr>
  </w:style>
  <w:style w:type="character" w:customStyle="1" w:styleId="4pt">
    <w:name w:val="Колонтитул + 4 pt"/>
    <w:aliases w:val="Курсив1"/>
    <w:basedOn w:val="a7"/>
    <w:uiPriority w:val="99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9">
    <w:name w:val="Основной текст + 9"/>
    <w:aliases w:val="5 pt"/>
    <w:basedOn w:val="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61">
    <w:name w:val="Основной текст + 6"/>
    <w:aliases w:val="5 pt1"/>
    <w:basedOn w:val="1"/>
    <w:uiPriority w:val="99"/>
    <w:rPr>
      <w:rFonts w:ascii="Times New Roman" w:hAnsi="Times New Roman" w:cs="Times New Roman"/>
      <w:sz w:val="13"/>
      <w:szCs w:val="13"/>
      <w:u w:val="none"/>
    </w:rPr>
  </w:style>
  <w:style w:type="paragraph" w:customStyle="1" w:styleId="20">
    <w:name w:val="Сноска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35" w:lineRule="exac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line="48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b">
    <w:name w:val="Основной текст Знак"/>
    <w:basedOn w:val="a0"/>
    <w:uiPriority w:val="99"/>
    <w:semiHidden/>
    <w:rPr>
      <w:color w:val="000000"/>
    </w:rPr>
  </w:style>
  <w:style w:type="character" w:customStyle="1" w:styleId="25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pacing w:val="-20"/>
      <w:sz w:val="16"/>
      <w:szCs w:val="1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80" w:line="240" w:lineRule="atLeast"/>
      <w:jc w:val="center"/>
    </w:pPr>
    <w:rPr>
      <w:rFonts w:ascii="Bookman Old Style" w:hAnsi="Bookman Old Style" w:cs="Bookman Old Style"/>
      <w:b/>
      <w:bCs/>
      <w:color w:val="auto"/>
      <w:sz w:val="17"/>
      <w:szCs w:val="17"/>
    </w:rPr>
  </w:style>
  <w:style w:type="paragraph" w:customStyle="1" w:styleId="10">
    <w:name w:val="Колонтитул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240" w:after="360" w:line="240" w:lineRule="atLeast"/>
      <w:jc w:val="right"/>
    </w:pPr>
    <w:rPr>
      <w:rFonts w:ascii="Arial" w:hAnsi="Arial" w:cs="Arial"/>
      <w:color w:val="auto"/>
      <w:sz w:val="8"/>
      <w:szCs w:val="8"/>
    </w:rPr>
  </w:style>
  <w:style w:type="paragraph" w:customStyle="1" w:styleId="aa">
    <w:name w:val="Оглавление"/>
    <w:basedOn w:val="a"/>
    <w:link w:val="a9"/>
    <w:uiPriority w:val="99"/>
    <w:pPr>
      <w:shd w:val="clear" w:color="auto" w:fill="FFFFFF"/>
      <w:spacing w:before="240" w:after="600" w:line="240" w:lineRule="atLeas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 w:line="240" w:lineRule="atLeast"/>
    </w:pPr>
    <w:rPr>
      <w:rFonts w:ascii="Arial" w:hAnsi="Arial" w:cs="Arial"/>
      <w:b/>
      <w:bCs/>
      <w:color w:val="auto"/>
      <w:sz w:val="10"/>
      <w:szCs w:val="10"/>
    </w:rPr>
  </w:style>
  <w:style w:type="paragraph" w:customStyle="1" w:styleId="24">
    <w:name w:val="Оглавление (2)"/>
    <w:basedOn w:val="a"/>
    <w:link w:val="23"/>
    <w:uiPriority w:val="99"/>
    <w:pPr>
      <w:shd w:val="clear" w:color="auto" w:fill="FFFFFF"/>
      <w:spacing w:line="550" w:lineRule="exact"/>
      <w:jc w:val="both"/>
    </w:pPr>
    <w:rPr>
      <w:rFonts w:ascii="Arial" w:hAnsi="Arial" w:cs="Arial"/>
      <w:color w:val="auto"/>
      <w:sz w:val="23"/>
      <w:szCs w:val="23"/>
    </w:rPr>
  </w:style>
  <w:style w:type="table" w:styleId="ac">
    <w:name w:val="Table Grid"/>
    <w:basedOn w:val="a1"/>
    <w:uiPriority w:val="39"/>
    <w:rsid w:val="0087298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B5B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5B29"/>
    <w:rPr>
      <w:rFonts w:ascii="Segoe UI" w:hAnsi="Segoe UI" w:cs="Segoe UI"/>
      <w:color w:val="00000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7C13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13B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7C13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13B5"/>
    <w:rPr>
      <w:color w:val="000000"/>
    </w:rPr>
  </w:style>
  <w:style w:type="paragraph" w:styleId="af3">
    <w:name w:val="List Paragraph"/>
    <w:basedOn w:val="a"/>
    <w:uiPriority w:val="34"/>
    <w:qFormat/>
    <w:rsid w:val="00D029C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11">
    <w:name w:val="toc 1"/>
    <w:basedOn w:val="a"/>
    <w:next w:val="a"/>
    <w:autoRedefine/>
    <w:uiPriority w:val="39"/>
    <w:unhideWhenUsed/>
    <w:rsid w:val="00F6722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35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Сноска (2)_"/>
    <w:basedOn w:val="a0"/>
    <w:link w:val="20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sz w:val="19"/>
      <w:szCs w:val="19"/>
      <w:u w:val="none"/>
    </w:rPr>
  </w:style>
  <w:style w:type="character" w:customStyle="1" w:styleId="1">
    <w:name w:val="Основной текст Знак1"/>
    <w:basedOn w:val="a0"/>
    <w:link w:val="a6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Times New Roman" w:hAnsi="Times New Roman" w:cs="Times New Roman"/>
      <w:b/>
      <w:bCs/>
      <w:i/>
      <w:iCs/>
      <w:spacing w:val="-2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Bookman Old Style" w:hAnsi="Bookman Old Style" w:cs="Bookman Old Style"/>
      <w:b/>
      <w:bCs/>
      <w:sz w:val="17"/>
      <w:szCs w:val="17"/>
      <w:u w:val="none"/>
    </w:rPr>
  </w:style>
  <w:style w:type="character" w:customStyle="1" w:styleId="15pt">
    <w:name w:val="Основной текст + 15 pt"/>
    <w:aliases w:val="Курсив,Интервал -1 pt"/>
    <w:basedOn w:val="1"/>
    <w:uiPriority w:val="99"/>
    <w:rPr>
      <w:rFonts w:ascii="Times New Roman" w:hAnsi="Times New Roman" w:cs="Times New Roman"/>
      <w:i/>
      <w:iCs/>
      <w:spacing w:val="-20"/>
      <w:sz w:val="30"/>
      <w:szCs w:val="30"/>
      <w:u w:val="none"/>
    </w:rPr>
  </w:style>
  <w:style w:type="character" w:customStyle="1" w:styleId="a7">
    <w:name w:val="Колонтитул_"/>
    <w:basedOn w:val="a0"/>
    <w:link w:val="10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Колонтитул"/>
    <w:basedOn w:val="a7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sz w:val="8"/>
      <w:szCs w:val="8"/>
      <w:u w:val="none"/>
    </w:rPr>
  </w:style>
  <w:style w:type="character" w:customStyle="1" w:styleId="5TimesNewRoman">
    <w:name w:val="Основной текст (5) + Times New Roman"/>
    <w:aliases w:val="10 pt"/>
    <w:basedOn w:val="5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a9">
    <w:name w:val="Оглавление_"/>
    <w:basedOn w:val="a0"/>
    <w:link w:val="aa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4Arial">
    <w:name w:val="Основной текст (4) + Arial"/>
    <w:aliases w:val="10 pt1,Курсив2"/>
    <w:basedOn w:val="4"/>
    <w:uiPriority w:val="99"/>
    <w:rPr>
      <w:rFonts w:ascii="Arial" w:hAnsi="Arial" w:cs="Arial"/>
      <w:i/>
      <w:iCs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Arial" w:hAnsi="Arial" w:cs="Arial"/>
      <w:b/>
      <w:bCs/>
      <w:sz w:val="10"/>
      <w:szCs w:val="10"/>
      <w:u w:val="none"/>
    </w:rPr>
  </w:style>
  <w:style w:type="character" w:customStyle="1" w:styleId="23">
    <w:name w:val="Оглавление (2)_"/>
    <w:basedOn w:val="a0"/>
    <w:link w:val="24"/>
    <w:uiPriority w:val="99"/>
    <w:locked/>
    <w:rPr>
      <w:rFonts w:ascii="Arial" w:hAnsi="Arial" w:cs="Arial"/>
      <w:sz w:val="23"/>
      <w:szCs w:val="23"/>
      <w:u w:val="none"/>
    </w:rPr>
  </w:style>
  <w:style w:type="character" w:customStyle="1" w:styleId="4pt">
    <w:name w:val="Колонтитул + 4 pt"/>
    <w:aliases w:val="Курсив1"/>
    <w:basedOn w:val="a7"/>
    <w:uiPriority w:val="99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9">
    <w:name w:val="Основной текст + 9"/>
    <w:aliases w:val="5 pt"/>
    <w:basedOn w:val="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61">
    <w:name w:val="Основной текст + 6"/>
    <w:aliases w:val="5 pt1"/>
    <w:basedOn w:val="1"/>
    <w:uiPriority w:val="99"/>
    <w:rPr>
      <w:rFonts w:ascii="Times New Roman" w:hAnsi="Times New Roman" w:cs="Times New Roman"/>
      <w:sz w:val="13"/>
      <w:szCs w:val="13"/>
      <w:u w:val="none"/>
    </w:rPr>
  </w:style>
  <w:style w:type="paragraph" w:customStyle="1" w:styleId="20">
    <w:name w:val="Сноска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35" w:lineRule="exac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line="48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b">
    <w:name w:val="Основной текст Знак"/>
    <w:basedOn w:val="a0"/>
    <w:uiPriority w:val="99"/>
    <w:semiHidden/>
    <w:rPr>
      <w:color w:val="000000"/>
    </w:rPr>
  </w:style>
  <w:style w:type="character" w:customStyle="1" w:styleId="25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pacing w:val="-20"/>
      <w:sz w:val="16"/>
      <w:szCs w:val="16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80" w:line="240" w:lineRule="atLeast"/>
      <w:jc w:val="center"/>
    </w:pPr>
    <w:rPr>
      <w:rFonts w:ascii="Bookman Old Style" w:hAnsi="Bookman Old Style" w:cs="Bookman Old Style"/>
      <w:b/>
      <w:bCs/>
      <w:color w:val="auto"/>
      <w:sz w:val="17"/>
      <w:szCs w:val="17"/>
    </w:rPr>
  </w:style>
  <w:style w:type="paragraph" w:customStyle="1" w:styleId="10">
    <w:name w:val="Колонтитул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240" w:after="360" w:line="240" w:lineRule="atLeast"/>
      <w:jc w:val="right"/>
    </w:pPr>
    <w:rPr>
      <w:rFonts w:ascii="Arial" w:hAnsi="Arial" w:cs="Arial"/>
      <w:color w:val="auto"/>
      <w:sz w:val="8"/>
      <w:szCs w:val="8"/>
    </w:rPr>
  </w:style>
  <w:style w:type="paragraph" w:customStyle="1" w:styleId="aa">
    <w:name w:val="Оглавление"/>
    <w:basedOn w:val="a"/>
    <w:link w:val="a9"/>
    <w:uiPriority w:val="99"/>
    <w:pPr>
      <w:shd w:val="clear" w:color="auto" w:fill="FFFFFF"/>
      <w:spacing w:before="240" w:after="600" w:line="240" w:lineRule="atLeas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 w:line="240" w:lineRule="atLeast"/>
    </w:pPr>
    <w:rPr>
      <w:rFonts w:ascii="Arial" w:hAnsi="Arial" w:cs="Arial"/>
      <w:b/>
      <w:bCs/>
      <w:color w:val="auto"/>
      <w:sz w:val="10"/>
      <w:szCs w:val="10"/>
    </w:rPr>
  </w:style>
  <w:style w:type="paragraph" w:customStyle="1" w:styleId="24">
    <w:name w:val="Оглавление (2)"/>
    <w:basedOn w:val="a"/>
    <w:link w:val="23"/>
    <w:uiPriority w:val="99"/>
    <w:pPr>
      <w:shd w:val="clear" w:color="auto" w:fill="FFFFFF"/>
      <w:spacing w:line="550" w:lineRule="exact"/>
      <w:jc w:val="both"/>
    </w:pPr>
    <w:rPr>
      <w:rFonts w:ascii="Arial" w:hAnsi="Arial" w:cs="Arial"/>
      <w:color w:val="auto"/>
      <w:sz w:val="23"/>
      <w:szCs w:val="23"/>
    </w:rPr>
  </w:style>
  <w:style w:type="table" w:styleId="ac">
    <w:name w:val="Table Grid"/>
    <w:basedOn w:val="a1"/>
    <w:uiPriority w:val="39"/>
    <w:rsid w:val="0087298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B5B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5B29"/>
    <w:rPr>
      <w:rFonts w:ascii="Segoe UI" w:hAnsi="Segoe UI" w:cs="Segoe UI"/>
      <w:color w:val="00000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7C13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13B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7C13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13B5"/>
    <w:rPr>
      <w:color w:val="000000"/>
    </w:rPr>
  </w:style>
  <w:style w:type="paragraph" w:styleId="af3">
    <w:name w:val="List Paragraph"/>
    <w:basedOn w:val="a"/>
    <w:uiPriority w:val="34"/>
    <w:qFormat/>
    <w:rsid w:val="00D029C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11">
    <w:name w:val="toc 1"/>
    <w:basedOn w:val="a"/>
    <w:next w:val="a"/>
    <w:autoRedefine/>
    <w:uiPriority w:val="39"/>
    <w:unhideWhenUsed/>
    <w:rsid w:val="00F672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D49B-351E-4191-BDD2-D81DC1D4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 Алексей Владимирович</dc:creator>
  <cp:lastModifiedBy>enshulgina</cp:lastModifiedBy>
  <cp:revision>2</cp:revision>
  <cp:lastPrinted>2020-04-21T07:47:00Z</cp:lastPrinted>
  <dcterms:created xsi:type="dcterms:W3CDTF">2020-04-23T12:33:00Z</dcterms:created>
  <dcterms:modified xsi:type="dcterms:W3CDTF">2020-04-23T12:33:00Z</dcterms:modified>
</cp:coreProperties>
</file>