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3A" w:rsidRPr="00BD5ADE" w:rsidRDefault="003219EE" w:rsidP="001D223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D223A">
        <w:rPr>
          <w:sz w:val="28"/>
          <w:szCs w:val="28"/>
        </w:rPr>
        <w:t>УТВЕРЖДЕН</w:t>
      </w:r>
    </w:p>
    <w:p w:rsidR="001D223A" w:rsidRPr="00B056D1" w:rsidRDefault="001D223A" w:rsidP="001D223A">
      <w:pPr>
        <w:jc w:val="center"/>
        <w:outlineLvl w:val="0"/>
        <w:rPr>
          <w:sz w:val="28"/>
          <w:szCs w:val="28"/>
        </w:rPr>
      </w:pPr>
      <w:r w:rsidRPr="00B056D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</w:t>
      </w:r>
      <w:r w:rsidRPr="00B056D1">
        <w:rPr>
          <w:sz w:val="28"/>
          <w:szCs w:val="28"/>
        </w:rPr>
        <w:t xml:space="preserve">       распоряжени</w:t>
      </w:r>
      <w:r>
        <w:rPr>
          <w:sz w:val="28"/>
          <w:szCs w:val="28"/>
        </w:rPr>
        <w:t>ем</w:t>
      </w:r>
      <w:r w:rsidRPr="00B056D1">
        <w:rPr>
          <w:sz w:val="28"/>
          <w:szCs w:val="28"/>
        </w:rPr>
        <w:t xml:space="preserve"> администрации</w:t>
      </w:r>
    </w:p>
    <w:p w:rsidR="001D223A" w:rsidRPr="00B056D1" w:rsidRDefault="001D223A" w:rsidP="001D223A">
      <w:pPr>
        <w:jc w:val="center"/>
        <w:outlineLvl w:val="0"/>
        <w:rPr>
          <w:sz w:val="28"/>
          <w:szCs w:val="28"/>
        </w:rPr>
      </w:pPr>
      <w:r w:rsidRPr="00B056D1">
        <w:rPr>
          <w:sz w:val="28"/>
          <w:szCs w:val="28"/>
        </w:rPr>
        <w:t xml:space="preserve">                                                                         городского округа город Воронеж</w:t>
      </w:r>
    </w:p>
    <w:p w:rsidR="001D223A" w:rsidRDefault="001D223A" w:rsidP="001D223A">
      <w:pPr>
        <w:jc w:val="center"/>
        <w:outlineLvl w:val="0"/>
        <w:rPr>
          <w:sz w:val="28"/>
          <w:szCs w:val="28"/>
        </w:rPr>
      </w:pPr>
      <w:r w:rsidRPr="00B056D1">
        <w:rPr>
          <w:sz w:val="28"/>
          <w:szCs w:val="28"/>
        </w:rPr>
        <w:t xml:space="preserve">                                                                           от </w:t>
      </w:r>
      <w:r w:rsidR="00380D0B">
        <w:rPr>
          <w:sz w:val="28"/>
          <w:szCs w:val="28"/>
        </w:rPr>
        <w:t xml:space="preserve">20.01.2016  </w:t>
      </w:r>
      <w:r w:rsidRPr="00B056D1">
        <w:rPr>
          <w:sz w:val="28"/>
          <w:szCs w:val="28"/>
        </w:rPr>
        <w:t xml:space="preserve"> № </w:t>
      </w:r>
      <w:r w:rsidR="00380D0B">
        <w:rPr>
          <w:sz w:val="28"/>
          <w:szCs w:val="28"/>
        </w:rPr>
        <w:t>19-р</w:t>
      </w:r>
    </w:p>
    <w:p w:rsidR="00D44D5F" w:rsidRPr="00B056D1" w:rsidRDefault="00D44D5F" w:rsidP="001D223A">
      <w:pPr>
        <w:jc w:val="center"/>
        <w:outlineLvl w:val="0"/>
        <w:rPr>
          <w:sz w:val="28"/>
          <w:szCs w:val="28"/>
        </w:rPr>
      </w:pPr>
    </w:p>
    <w:p w:rsidR="00D10F11" w:rsidRPr="00BC4F10" w:rsidRDefault="00E678AD" w:rsidP="007E2F3D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hyperlink w:anchor="Par34" w:history="1">
        <w:r w:rsidR="007E2F3D" w:rsidRPr="00BC4F10">
          <w:rPr>
            <w:rFonts w:ascii="Times New Roman" w:hAnsi="Times New Roman" w:cs="Times New Roman"/>
            <w:b/>
            <w:caps/>
            <w:color w:val="000000" w:themeColor="text1"/>
            <w:sz w:val="28"/>
            <w:szCs w:val="28"/>
          </w:rPr>
          <w:t>Порядок</w:t>
        </w:r>
      </w:hyperlink>
      <w:r w:rsidR="007E2F3D" w:rsidRPr="00BC4F1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56F12" w:rsidRPr="00BC4F10" w:rsidRDefault="007E2F3D" w:rsidP="00D44D5F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C4F10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определения нормативных затрат на оказание муниципальной </w:t>
      </w:r>
      <w:r w:rsidRPr="001F02D4">
        <w:rPr>
          <w:rFonts w:ascii="Times New Roman" w:hAnsi="Times New Roman" w:cs="Times New Roman"/>
          <w:b/>
          <w:caps/>
          <w:sz w:val="28"/>
          <w:szCs w:val="28"/>
        </w:rPr>
        <w:t>услуги</w:t>
      </w:r>
      <w:r w:rsidRPr="00BC4F1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9687C" w:rsidRPr="003219EE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59687C" w:rsidRPr="003219E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реализации </w:t>
      </w:r>
      <w:r w:rsidR="00B63D15">
        <w:rPr>
          <w:rFonts w:ascii="Times New Roman" w:hAnsi="Times New Roman" w:cs="Times New Roman"/>
          <w:b/>
          <w:bCs/>
          <w:caps/>
          <w:sz w:val="28"/>
          <w:szCs w:val="28"/>
        </w:rPr>
        <w:t>д</w:t>
      </w:r>
      <w:r w:rsidR="0059687C" w:rsidRPr="003219E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ополнительных профессиональных </w:t>
      </w:r>
      <w:r w:rsidR="00B63D1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образовательных </w:t>
      </w:r>
      <w:r w:rsidR="0059687C" w:rsidRPr="003219E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программ повышения квалификации </w:t>
      </w:r>
      <w:r w:rsidRPr="003219EE">
        <w:rPr>
          <w:rFonts w:ascii="Times New Roman" w:hAnsi="Times New Roman" w:cs="Times New Roman"/>
          <w:b/>
          <w:bCs/>
          <w:caps/>
          <w:sz w:val="28"/>
          <w:szCs w:val="28"/>
        </w:rPr>
        <w:t>для</w:t>
      </w:r>
      <w:r w:rsidRPr="00BC4F1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муниципального </w:t>
      </w:r>
      <w:r w:rsidR="00602E7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образовательного </w:t>
      </w:r>
      <w:r w:rsidRPr="00BC4F10">
        <w:rPr>
          <w:rFonts w:ascii="Times New Roman" w:hAnsi="Times New Roman" w:cs="Times New Roman"/>
          <w:b/>
          <w:bCs/>
          <w:caps/>
          <w:sz w:val="28"/>
          <w:szCs w:val="28"/>
        </w:rPr>
        <w:t>автономного учреждения высшего образования «Воронежский институт экономики и социального управления»</w:t>
      </w:r>
    </w:p>
    <w:p w:rsidR="001F02D4" w:rsidRDefault="001F02D4" w:rsidP="00D44D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</w:p>
    <w:p w:rsidR="00D44D5F" w:rsidRPr="00793A1B" w:rsidRDefault="00D44D5F" w:rsidP="00D44D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56F12" w:rsidRPr="00BF00C0" w:rsidRDefault="009A3C38" w:rsidP="00D44D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6F12" w:rsidRPr="00BF00C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F00C0" w:rsidRDefault="00F83368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2A5">
        <w:rPr>
          <w:rFonts w:ascii="Times New Roman" w:hAnsi="Times New Roman" w:cs="Times New Roman"/>
          <w:sz w:val="28"/>
          <w:szCs w:val="28"/>
        </w:rPr>
        <w:t>1.</w:t>
      </w:r>
      <w:r w:rsidR="009A3C38">
        <w:rPr>
          <w:rFonts w:ascii="Times New Roman" w:hAnsi="Times New Roman" w:cs="Times New Roman"/>
          <w:sz w:val="28"/>
          <w:szCs w:val="28"/>
        </w:rPr>
        <w:t>1.</w:t>
      </w:r>
      <w:r w:rsidR="00BF00C0" w:rsidRPr="00BF00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6F12" w:rsidRPr="00156F1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</w:t>
      </w:r>
      <w:r w:rsidR="00BF00C0">
        <w:rPr>
          <w:rFonts w:ascii="Times New Roman" w:hAnsi="Times New Roman" w:cs="Times New Roman"/>
          <w:sz w:val="28"/>
          <w:szCs w:val="28"/>
        </w:rPr>
        <w:t>на основании пункта 4 статьи 69.2 Бюджетного кодекса Российской Федерации, в соответствии с Общими требованиями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учреждением, утвержденными приказом министерства образования</w:t>
      </w:r>
      <w:proofErr w:type="gramEnd"/>
      <w:r w:rsidR="00BF00C0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22.09.2015 № 1040, с целью определения нормативных </w:t>
      </w:r>
      <w:r w:rsidR="00E80901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F00C0" w:rsidRPr="00BF00C0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по </w:t>
      </w:r>
      <w:r w:rsidR="00BF00C0" w:rsidRPr="00BF00C0">
        <w:rPr>
          <w:rFonts w:ascii="Times New Roman" w:hAnsi="Times New Roman" w:cs="Times New Roman"/>
          <w:bCs/>
          <w:sz w:val="28"/>
          <w:szCs w:val="28"/>
        </w:rPr>
        <w:t xml:space="preserve">реализации дополнительных профессиональных </w:t>
      </w:r>
      <w:r w:rsidR="00B63D15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BF00C0" w:rsidRPr="00BF00C0">
        <w:rPr>
          <w:rFonts w:ascii="Times New Roman" w:hAnsi="Times New Roman" w:cs="Times New Roman"/>
          <w:bCs/>
          <w:sz w:val="28"/>
          <w:szCs w:val="28"/>
        </w:rPr>
        <w:t xml:space="preserve">программ повышения квалификации для муниципального </w:t>
      </w:r>
      <w:r w:rsidR="00602E71">
        <w:rPr>
          <w:rFonts w:ascii="Times New Roman" w:hAnsi="Times New Roman" w:cs="Times New Roman"/>
          <w:bCs/>
          <w:sz w:val="28"/>
          <w:szCs w:val="28"/>
        </w:rPr>
        <w:t xml:space="preserve">образовательного </w:t>
      </w:r>
      <w:r w:rsidR="00BF00C0" w:rsidRPr="00BF00C0">
        <w:rPr>
          <w:rFonts w:ascii="Times New Roman" w:hAnsi="Times New Roman" w:cs="Times New Roman"/>
          <w:bCs/>
          <w:sz w:val="28"/>
          <w:szCs w:val="28"/>
        </w:rPr>
        <w:t>автономного учреждения высшего образования «</w:t>
      </w:r>
      <w:r w:rsidR="00C9309F">
        <w:rPr>
          <w:rFonts w:ascii="Times New Roman" w:hAnsi="Times New Roman" w:cs="Times New Roman"/>
          <w:bCs/>
          <w:sz w:val="28"/>
          <w:szCs w:val="28"/>
        </w:rPr>
        <w:t>В</w:t>
      </w:r>
      <w:r w:rsidR="00BF00C0" w:rsidRPr="00BF00C0">
        <w:rPr>
          <w:rFonts w:ascii="Times New Roman" w:hAnsi="Times New Roman" w:cs="Times New Roman"/>
          <w:bCs/>
          <w:sz w:val="28"/>
          <w:szCs w:val="28"/>
        </w:rPr>
        <w:t>оронежский институт экономики и социального управления»</w:t>
      </w:r>
      <w:r w:rsidR="00FE70A3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="00BF00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00C0" w:rsidRPr="00BF7E50" w:rsidRDefault="009A3C38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83368">
        <w:rPr>
          <w:rFonts w:ascii="Times New Roman" w:hAnsi="Times New Roman" w:cs="Times New Roman"/>
          <w:bCs/>
          <w:sz w:val="28"/>
          <w:szCs w:val="28"/>
        </w:rPr>
        <w:t>2</w:t>
      </w:r>
      <w:r w:rsidR="0086042D">
        <w:rPr>
          <w:rFonts w:ascii="Times New Roman" w:hAnsi="Times New Roman" w:cs="Times New Roman"/>
          <w:bCs/>
          <w:sz w:val="28"/>
          <w:szCs w:val="28"/>
        </w:rPr>
        <w:t>. Нормативные затраты определяются</w:t>
      </w:r>
      <w:r w:rsidR="0086042D" w:rsidRPr="0086042D">
        <w:rPr>
          <w:rFonts w:ascii="Times New Roman" w:hAnsi="Times New Roman" w:cs="Times New Roman"/>
          <w:bCs/>
          <w:sz w:val="28"/>
          <w:szCs w:val="28"/>
        </w:rPr>
        <w:t>:</w:t>
      </w:r>
      <w:r w:rsidR="00BF7E5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6042D" w:rsidRPr="00025A74" w:rsidRDefault="0086042D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86042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исходя из содержащейся в </w:t>
      </w:r>
      <w:r w:rsidRPr="001F02D4">
        <w:rPr>
          <w:rFonts w:ascii="Times New Roman" w:hAnsi="Times New Roman" w:cs="Times New Roman"/>
          <w:bCs/>
          <w:sz w:val="28"/>
          <w:szCs w:val="28"/>
        </w:rPr>
        <w:t>ведомственн</w:t>
      </w:r>
      <w:r w:rsidR="001F02D4" w:rsidRPr="001F02D4">
        <w:rPr>
          <w:rFonts w:ascii="Times New Roman" w:hAnsi="Times New Roman" w:cs="Times New Roman"/>
          <w:bCs/>
          <w:sz w:val="28"/>
          <w:szCs w:val="28"/>
        </w:rPr>
        <w:t>ом</w:t>
      </w:r>
      <w:r w:rsidRPr="001F02D4">
        <w:rPr>
          <w:rFonts w:ascii="Times New Roman" w:hAnsi="Times New Roman" w:cs="Times New Roman"/>
          <w:bCs/>
          <w:sz w:val="28"/>
          <w:szCs w:val="28"/>
        </w:rPr>
        <w:t xml:space="preserve"> перечн</w:t>
      </w:r>
      <w:r w:rsidR="001F02D4" w:rsidRPr="001F02D4">
        <w:rPr>
          <w:rFonts w:ascii="Times New Roman" w:hAnsi="Times New Roman" w:cs="Times New Roman"/>
          <w:bCs/>
          <w:sz w:val="28"/>
          <w:szCs w:val="28"/>
        </w:rPr>
        <w:t>е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F02D4">
        <w:rPr>
          <w:rFonts w:ascii="Times New Roman" w:hAnsi="Times New Roman" w:cs="Times New Roman"/>
          <w:bCs/>
          <w:sz w:val="28"/>
          <w:szCs w:val="28"/>
        </w:rPr>
        <w:t>утв</w:t>
      </w:r>
      <w:r w:rsidR="00D16007" w:rsidRPr="001F02D4">
        <w:rPr>
          <w:rFonts w:ascii="Times New Roman" w:hAnsi="Times New Roman" w:cs="Times New Roman"/>
          <w:bCs/>
          <w:sz w:val="28"/>
          <w:szCs w:val="28"/>
        </w:rPr>
        <w:t>ержденном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 распоряжением администрации городского округа город Воронеж </w:t>
      </w:r>
      <w:r w:rsidR="004C5D7B" w:rsidRPr="00025A74">
        <w:rPr>
          <w:rFonts w:ascii="Times New Roman" w:hAnsi="Times New Roman" w:cs="Times New Roman"/>
          <w:sz w:val="28"/>
          <w:szCs w:val="28"/>
        </w:rPr>
        <w:t xml:space="preserve">от </w:t>
      </w:r>
      <w:r w:rsidR="00B63D15">
        <w:rPr>
          <w:rFonts w:ascii="Times New Roman" w:hAnsi="Times New Roman" w:cs="Times New Roman"/>
          <w:sz w:val="28"/>
          <w:szCs w:val="28"/>
        </w:rPr>
        <w:t>31</w:t>
      </w:r>
      <w:r w:rsidR="004C5D7B" w:rsidRPr="00025A74">
        <w:rPr>
          <w:rFonts w:ascii="Times New Roman" w:hAnsi="Times New Roman" w:cs="Times New Roman"/>
          <w:sz w:val="28"/>
          <w:szCs w:val="28"/>
        </w:rPr>
        <w:t>.</w:t>
      </w:r>
      <w:r w:rsidR="00B63D15">
        <w:rPr>
          <w:rFonts w:ascii="Times New Roman" w:hAnsi="Times New Roman" w:cs="Times New Roman"/>
          <w:sz w:val="28"/>
          <w:szCs w:val="28"/>
        </w:rPr>
        <w:t>03.</w:t>
      </w:r>
      <w:r w:rsidR="004C5D7B" w:rsidRPr="00025A74">
        <w:rPr>
          <w:rFonts w:ascii="Times New Roman" w:hAnsi="Times New Roman" w:cs="Times New Roman"/>
          <w:sz w:val="28"/>
          <w:szCs w:val="28"/>
        </w:rPr>
        <w:t xml:space="preserve">2015 № </w:t>
      </w:r>
      <w:r w:rsidR="00B63D15">
        <w:rPr>
          <w:rFonts w:ascii="Times New Roman" w:hAnsi="Times New Roman" w:cs="Times New Roman"/>
          <w:sz w:val="28"/>
          <w:szCs w:val="28"/>
        </w:rPr>
        <w:t>214</w:t>
      </w:r>
      <w:r w:rsidR="004C5D7B" w:rsidRPr="00025A74">
        <w:rPr>
          <w:rFonts w:ascii="Times New Roman" w:hAnsi="Times New Roman" w:cs="Times New Roman"/>
          <w:sz w:val="28"/>
          <w:szCs w:val="28"/>
        </w:rPr>
        <w:t>-р «Об утверждении ведомственного перечня муниципал</w:t>
      </w:r>
      <w:r w:rsidR="004C5D7B" w:rsidRPr="00D10F11">
        <w:rPr>
          <w:rFonts w:ascii="Times New Roman" w:hAnsi="Times New Roman" w:cs="Times New Roman"/>
          <w:sz w:val="28"/>
          <w:szCs w:val="28"/>
        </w:rPr>
        <w:t>ьных услуг (работ), оказываемых (выполняемых) муниципальным автономным учреждением высшего профессионального образования «Воронежский институт экономики и социального управления»</w:t>
      </w:r>
      <w:r w:rsidRPr="008604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информации о единице </w:t>
      </w:r>
      <w:r w:rsidRPr="001F02D4">
        <w:rPr>
          <w:rFonts w:ascii="Times New Roman" w:hAnsi="Times New Roman" w:cs="Times New Roman"/>
          <w:bCs/>
          <w:sz w:val="28"/>
          <w:szCs w:val="28"/>
        </w:rPr>
        <w:t>показателя,</w:t>
      </w:r>
      <w:r w:rsidRPr="00A42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02D4">
        <w:rPr>
          <w:rFonts w:ascii="Times New Roman" w:hAnsi="Times New Roman" w:cs="Times New Roman"/>
          <w:bCs/>
          <w:sz w:val="28"/>
          <w:szCs w:val="28"/>
        </w:rPr>
        <w:t>характеризующ</w:t>
      </w:r>
      <w:r w:rsidR="001F02D4">
        <w:rPr>
          <w:rFonts w:ascii="Times New Roman" w:hAnsi="Times New Roman" w:cs="Times New Roman"/>
          <w:bCs/>
          <w:sz w:val="28"/>
          <w:szCs w:val="28"/>
        </w:rPr>
        <w:t>его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 объем муниципальной </w:t>
      </w:r>
      <w:r w:rsidRPr="001F02D4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, и показателей, отражающих содержание и (или) условия  (формы) </w:t>
      </w:r>
      <w:r w:rsidR="00B04B89" w:rsidRPr="00025A74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025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02D4">
        <w:rPr>
          <w:rFonts w:ascii="Times New Roman" w:hAnsi="Times New Roman" w:cs="Times New Roman"/>
          <w:bCs/>
          <w:sz w:val="28"/>
          <w:szCs w:val="28"/>
        </w:rPr>
        <w:t>услуги</w:t>
      </w:r>
      <w:r w:rsidR="001F02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A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B04B89" w:rsidRPr="00025A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сфере реализации дополнительных профессиональных</w:t>
      </w:r>
      <w:proofErr w:type="gramEnd"/>
      <w:r w:rsidR="00B04B89" w:rsidRPr="00025A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6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образовательных</w:t>
      </w:r>
      <w:r w:rsidR="00B04B89" w:rsidRPr="00025A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 повышения квалификации;</w:t>
      </w:r>
    </w:p>
    <w:p w:rsidR="00025A74" w:rsidRDefault="00B04B89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74">
        <w:rPr>
          <w:rFonts w:ascii="Times New Roman" w:hAnsi="Times New Roman" w:cs="Times New Roman"/>
          <w:bCs/>
          <w:sz w:val="28"/>
          <w:szCs w:val="28"/>
        </w:rPr>
        <w:t>- в расчете на человеко-час по каждому виду и направленности (профилю) образовательных программ с учетом форм обучения.</w:t>
      </w:r>
      <w:r w:rsidR="00BF7E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4B89" w:rsidRDefault="009A3C38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670FE1" w:rsidRPr="008E65E0">
        <w:rPr>
          <w:rFonts w:ascii="Times New Roman" w:hAnsi="Times New Roman" w:cs="Times New Roman"/>
          <w:bCs/>
          <w:sz w:val="28"/>
          <w:szCs w:val="28"/>
        </w:rPr>
        <w:t xml:space="preserve">Для определения объема финансового обеспечения </w:t>
      </w:r>
      <w:r w:rsidR="008E65E0" w:rsidRPr="008E65E0">
        <w:rPr>
          <w:rFonts w:ascii="Times New Roman" w:hAnsi="Times New Roman" w:cs="Times New Roman"/>
          <w:bCs/>
          <w:sz w:val="28"/>
          <w:szCs w:val="28"/>
        </w:rPr>
        <w:t xml:space="preserve">выполнения муниципального задания на очередной финансовый год планового периода нормативные затраты на оказание </w:t>
      </w:r>
      <w:r w:rsidR="008E65E0" w:rsidRPr="001F02D4">
        <w:rPr>
          <w:rFonts w:ascii="Times New Roman" w:hAnsi="Times New Roman" w:cs="Times New Roman"/>
          <w:bCs/>
          <w:sz w:val="28"/>
          <w:szCs w:val="28"/>
        </w:rPr>
        <w:t>услуг</w:t>
      </w:r>
      <w:r w:rsidR="001F02D4">
        <w:rPr>
          <w:rFonts w:ascii="Times New Roman" w:hAnsi="Times New Roman" w:cs="Times New Roman"/>
          <w:bCs/>
          <w:sz w:val="28"/>
          <w:szCs w:val="28"/>
        </w:rPr>
        <w:t>и</w:t>
      </w:r>
      <w:r w:rsidR="008E65E0" w:rsidRPr="008E65E0">
        <w:rPr>
          <w:rFonts w:ascii="Times New Roman" w:hAnsi="Times New Roman" w:cs="Times New Roman"/>
          <w:bCs/>
          <w:sz w:val="28"/>
          <w:szCs w:val="28"/>
        </w:rPr>
        <w:t xml:space="preserve"> могут корректироваться методом индексации на индекс потребительских цен,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РФ.</w:t>
      </w:r>
      <w:r w:rsidR="00BF7E50" w:rsidRPr="008E65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65E0" w:rsidRDefault="009A3C38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E65E0">
        <w:rPr>
          <w:rFonts w:ascii="Times New Roman" w:hAnsi="Times New Roman" w:cs="Times New Roman"/>
          <w:bCs/>
          <w:sz w:val="28"/>
          <w:szCs w:val="28"/>
        </w:rPr>
        <w:t>Значение базового норматива затрат с указанием наименования муниципальной услуги</w:t>
      </w:r>
      <w:r w:rsidR="0027737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E65E0">
        <w:rPr>
          <w:rFonts w:ascii="Times New Roman" w:hAnsi="Times New Roman" w:cs="Times New Roman"/>
          <w:bCs/>
          <w:sz w:val="28"/>
          <w:szCs w:val="28"/>
        </w:rPr>
        <w:t xml:space="preserve"> уникального номера реестровой записи базового (отраслевого) перечня утверждается общей суммой, в том числе</w:t>
      </w:r>
      <w:r w:rsidR="00D16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373">
        <w:rPr>
          <w:rFonts w:ascii="Times New Roman" w:hAnsi="Times New Roman" w:cs="Times New Roman"/>
          <w:bCs/>
          <w:sz w:val="28"/>
          <w:szCs w:val="28"/>
        </w:rPr>
        <w:t>в разрезе</w:t>
      </w:r>
      <w:r w:rsidR="00D16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D2A">
        <w:rPr>
          <w:rFonts w:ascii="Times New Roman" w:hAnsi="Times New Roman" w:cs="Times New Roman"/>
          <w:bCs/>
          <w:sz w:val="28"/>
          <w:szCs w:val="28"/>
        </w:rPr>
        <w:t>с</w:t>
      </w:r>
      <w:r w:rsidR="008E65E0">
        <w:rPr>
          <w:rFonts w:ascii="Times New Roman" w:hAnsi="Times New Roman" w:cs="Times New Roman"/>
          <w:bCs/>
          <w:sz w:val="28"/>
          <w:szCs w:val="28"/>
        </w:rPr>
        <w:t>уммы затрат на оплату труда с начислениями на выплаты по оплате труда работников, непосредственно связанных с оказанием муниципальной услуги</w:t>
      </w:r>
      <w:r w:rsidR="00F65D2A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CB1" w:rsidRDefault="00C15CB1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утверждении значения базового норматива затрат дополнительно указывается информация о натуральных нормах, необходимых для определения базового норматива затрат на оказание муниципальной услуги, включающая наименование натуральной нормы, ее значение и источник указанного значения согласно приложению № 1 к настоящему Порядку.</w:t>
      </w:r>
    </w:p>
    <w:p w:rsidR="00F65D2A" w:rsidRPr="008E65E0" w:rsidRDefault="009A3C38" w:rsidP="00D017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5. Управление экономики </w:t>
      </w:r>
      <w:r w:rsidR="004D49CD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город Воронеж (далее – управление экономики) </w:t>
      </w:r>
      <w:r w:rsidR="00F65D2A">
        <w:rPr>
          <w:rFonts w:ascii="Times New Roman" w:hAnsi="Times New Roman" w:cs="Times New Roman"/>
          <w:bCs/>
          <w:sz w:val="28"/>
          <w:szCs w:val="28"/>
        </w:rPr>
        <w:t>согласовывает нормативные затраты на оказание муниципальн</w:t>
      </w:r>
      <w:r w:rsidR="00277373">
        <w:rPr>
          <w:rFonts w:ascii="Times New Roman" w:hAnsi="Times New Roman" w:cs="Times New Roman"/>
          <w:bCs/>
          <w:sz w:val="28"/>
          <w:szCs w:val="28"/>
        </w:rPr>
        <w:t>ой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D2A" w:rsidRPr="00277373">
        <w:rPr>
          <w:rFonts w:ascii="Times New Roman" w:hAnsi="Times New Roman" w:cs="Times New Roman"/>
          <w:bCs/>
          <w:sz w:val="28"/>
          <w:szCs w:val="28"/>
        </w:rPr>
        <w:t>услуг</w:t>
      </w:r>
      <w:r w:rsidR="00277373" w:rsidRPr="00277373">
        <w:rPr>
          <w:rFonts w:ascii="Times New Roman" w:hAnsi="Times New Roman" w:cs="Times New Roman"/>
          <w:bCs/>
          <w:sz w:val="28"/>
          <w:szCs w:val="28"/>
        </w:rPr>
        <w:t>и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D2A" w:rsidRPr="00BF00C0">
        <w:rPr>
          <w:rFonts w:ascii="Times New Roman" w:hAnsi="Times New Roman" w:cs="Times New Roman"/>
          <w:sz w:val="28"/>
          <w:szCs w:val="28"/>
        </w:rPr>
        <w:t xml:space="preserve">по </w:t>
      </w:r>
      <w:r w:rsidR="00F65D2A" w:rsidRPr="00BF00C0">
        <w:rPr>
          <w:rFonts w:ascii="Times New Roman" w:hAnsi="Times New Roman" w:cs="Times New Roman"/>
          <w:bCs/>
          <w:sz w:val="28"/>
          <w:szCs w:val="28"/>
        </w:rPr>
        <w:t xml:space="preserve">реализации дополнительных профессиональных </w:t>
      </w:r>
      <w:r w:rsidR="00B63D15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="00F65D2A" w:rsidRPr="00BF00C0">
        <w:rPr>
          <w:rFonts w:ascii="Times New Roman" w:hAnsi="Times New Roman" w:cs="Times New Roman"/>
          <w:bCs/>
          <w:sz w:val="28"/>
          <w:szCs w:val="28"/>
        </w:rPr>
        <w:t>программ повышения квалификации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 по результатам экспертизы расчетных </w:t>
      </w:r>
      <w:r w:rsidR="00F65D2A" w:rsidRPr="00DB097E">
        <w:rPr>
          <w:rFonts w:ascii="Times New Roman" w:hAnsi="Times New Roman" w:cs="Times New Roman"/>
          <w:bCs/>
          <w:sz w:val="28"/>
          <w:szCs w:val="28"/>
        </w:rPr>
        <w:t xml:space="preserve">материалов по форме согласно приложению </w:t>
      </w:r>
      <w:r w:rsidR="00DB097E" w:rsidRPr="00DB097E">
        <w:rPr>
          <w:rFonts w:ascii="Times New Roman" w:hAnsi="Times New Roman" w:cs="Times New Roman"/>
          <w:bCs/>
          <w:sz w:val="28"/>
          <w:szCs w:val="28"/>
        </w:rPr>
        <w:t xml:space="preserve">№ 2 </w:t>
      </w:r>
      <w:r w:rsidR="00F65D2A" w:rsidRPr="00DB097E">
        <w:rPr>
          <w:rFonts w:ascii="Times New Roman" w:hAnsi="Times New Roman" w:cs="Times New Roman"/>
          <w:bCs/>
          <w:sz w:val="28"/>
          <w:szCs w:val="28"/>
        </w:rPr>
        <w:t>к настоящему Порядку.</w:t>
      </w:r>
    </w:p>
    <w:p w:rsidR="00BF00C0" w:rsidRDefault="00B04B89" w:rsidP="00B04B89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A3C38">
        <w:rPr>
          <w:rFonts w:ascii="Times New Roman" w:hAnsi="Times New Roman" w:cs="Times New Roman"/>
          <w:bCs/>
          <w:sz w:val="28"/>
          <w:szCs w:val="28"/>
        </w:rPr>
        <w:t>1.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9E74AE">
        <w:rPr>
          <w:rFonts w:ascii="Times New Roman" w:hAnsi="Times New Roman" w:cs="Times New Roman"/>
          <w:bCs/>
          <w:sz w:val="28"/>
          <w:szCs w:val="28"/>
        </w:rPr>
        <w:t xml:space="preserve">Объем муниципальных услуг </w:t>
      </w:r>
      <w:r w:rsidRPr="009E74AE">
        <w:rPr>
          <w:rFonts w:ascii="Times New Roman" w:hAnsi="Times New Roman" w:cs="Times New Roman"/>
          <w:sz w:val="28"/>
          <w:szCs w:val="28"/>
        </w:rPr>
        <w:t xml:space="preserve">по </w:t>
      </w:r>
      <w:r w:rsidRPr="009E74AE">
        <w:rPr>
          <w:rFonts w:ascii="Times New Roman" w:hAnsi="Times New Roman" w:cs="Times New Roman"/>
          <w:bCs/>
          <w:sz w:val="28"/>
          <w:szCs w:val="28"/>
        </w:rPr>
        <w:t xml:space="preserve">реализации дополнительных профессиональных </w:t>
      </w:r>
      <w:r w:rsidR="00B63D15" w:rsidRPr="009E74AE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9E74AE">
        <w:rPr>
          <w:rFonts w:ascii="Times New Roman" w:hAnsi="Times New Roman" w:cs="Times New Roman"/>
          <w:bCs/>
          <w:sz w:val="28"/>
          <w:szCs w:val="28"/>
        </w:rPr>
        <w:t xml:space="preserve">программ повышения квалификации определяется образовательной программой, разработанной и утвержденной </w:t>
      </w:r>
      <w:r w:rsidR="00FE70A3" w:rsidRPr="009E74AE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Pr="009E74AE">
        <w:rPr>
          <w:rFonts w:ascii="Times New Roman" w:hAnsi="Times New Roman" w:cs="Times New Roman"/>
          <w:bCs/>
          <w:sz w:val="28"/>
          <w:szCs w:val="28"/>
        </w:rPr>
        <w:t>.</w:t>
      </w:r>
    </w:p>
    <w:p w:rsidR="00B04B89" w:rsidRPr="00BF7E50" w:rsidRDefault="00B04B89" w:rsidP="00B04B89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A3C38">
        <w:rPr>
          <w:rFonts w:ascii="Times New Roman" w:hAnsi="Times New Roman" w:cs="Times New Roman"/>
          <w:bCs/>
          <w:sz w:val="28"/>
          <w:szCs w:val="28"/>
        </w:rPr>
        <w:t>1.</w:t>
      </w:r>
      <w:r w:rsidR="00F65D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9713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Нормативные затраты по группам затрат определяются </w:t>
      </w:r>
      <w:r w:rsidR="008C1C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C1CF2" w:rsidRPr="008C1CF2">
        <w:rPr>
          <w:rFonts w:ascii="Times New Roman" w:hAnsi="Times New Roman" w:cs="Times New Roman"/>
          <w:color w:val="000000"/>
          <w:sz w:val="28"/>
          <w:szCs w:val="28"/>
        </w:rPr>
        <w:t>етод</w:t>
      </w:r>
      <w:r w:rsidR="008C1CF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8C1CF2" w:rsidRPr="008C1CF2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фактических затрат</w:t>
      </w:r>
      <w:r w:rsidRPr="008C1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01794" w:rsidRPr="007926FC" w:rsidRDefault="009A3C38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D2A">
        <w:rPr>
          <w:rFonts w:ascii="Times New Roman" w:hAnsi="Times New Roman" w:cs="Times New Roman"/>
          <w:sz w:val="28"/>
          <w:szCs w:val="28"/>
        </w:rPr>
        <w:t xml:space="preserve">8. </w:t>
      </w:r>
      <w:r w:rsidR="002330A6">
        <w:rPr>
          <w:rFonts w:ascii="Times New Roman" w:hAnsi="Times New Roman" w:cs="Times New Roman"/>
          <w:sz w:val="28"/>
          <w:szCs w:val="28"/>
        </w:rPr>
        <w:t>Учреждение по согласованию с куратором Учреждения</w:t>
      </w:r>
      <w:r w:rsidR="00F65D2A">
        <w:rPr>
          <w:rFonts w:ascii="Times New Roman" w:hAnsi="Times New Roman" w:cs="Times New Roman"/>
          <w:sz w:val="28"/>
          <w:szCs w:val="28"/>
        </w:rPr>
        <w:t xml:space="preserve"> </w:t>
      </w:r>
      <w:r w:rsidR="00D01794" w:rsidRPr="00156F12">
        <w:rPr>
          <w:rFonts w:ascii="Times New Roman" w:hAnsi="Times New Roman" w:cs="Times New Roman"/>
          <w:sz w:val="28"/>
          <w:szCs w:val="28"/>
        </w:rPr>
        <w:t xml:space="preserve">ежегодно предоставляет </w:t>
      </w:r>
      <w:proofErr w:type="gramStart"/>
      <w:r w:rsidR="00D01794" w:rsidRPr="00156F12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D01794">
        <w:rPr>
          <w:rFonts w:ascii="Times New Roman" w:hAnsi="Times New Roman" w:cs="Times New Roman"/>
          <w:sz w:val="28"/>
          <w:szCs w:val="28"/>
        </w:rPr>
        <w:t>экономики</w:t>
      </w:r>
      <w:r w:rsidR="00D01794" w:rsidRPr="00156F12">
        <w:rPr>
          <w:rFonts w:ascii="Times New Roman" w:hAnsi="Times New Roman" w:cs="Times New Roman"/>
          <w:sz w:val="28"/>
          <w:szCs w:val="28"/>
        </w:rPr>
        <w:t xml:space="preserve"> </w:t>
      </w:r>
      <w:r w:rsidR="00D01794">
        <w:rPr>
          <w:rFonts w:ascii="Times New Roman" w:hAnsi="Times New Roman" w:cs="Times New Roman"/>
          <w:sz w:val="28"/>
          <w:szCs w:val="28"/>
        </w:rPr>
        <w:t>следующие исходные данные для расчета объема нормативных затрат на оказание муниципальной услуги для Учреждения на соответствующий финансовый год</w:t>
      </w:r>
      <w:proofErr w:type="gramEnd"/>
      <w:r w:rsidR="00D01794" w:rsidRPr="007926FC">
        <w:rPr>
          <w:rFonts w:ascii="Times New Roman" w:hAnsi="Times New Roman" w:cs="Times New Roman"/>
          <w:sz w:val="28"/>
          <w:szCs w:val="28"/>
        </w:rPr>
        <w:t>: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hanging="720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образовательную программу, утвержденную Учреждением;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расчет нормативных затрат на оказание муниципальной услуги с указанием исходных данных (количество часов обучения, количество обучающихся в группе, состав преподавателей и т.д.);</w:t>
      </w:r>
    </w:p>
    <w:p w:rsidR="00D01794" w:rsidRPr="00CB199A" w:rsidRDefault="00CB199A" w:rsidP="002C09E6">
      <w:pPr>
        <w:pStyle w:val="a9"/>
        <w:widowControl/>
        <w:numPr>
          <w:ilvl w:val="0"/>
          <w:numId w:val="4"/>
        </w:numPr>
        <w:tabs>
          <w:tab w:val="left" w:pos="851"/>
          <w:tab w:val="left" w:pos="1276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 xml:space="preserve">  </w:t>
      </w:r>
      <w:r w:rsidR="00D01794" w:rsidRPr="00CB199A">
        <w:rPr>
          <w:sz w:val="28"/>
          <w:szCs w:val="28"/>
        </w:rPr>
        <w:t>исполнение плана финансово-хозяйственной деятельности за предыдущий финансовый год;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утвержденное штатное расписание;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расчет фонда оплаты труда в соответствии с действующей системой оплаты труда;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положение об оплате труда;</w:t>
      </w:r>
    </w:p>
    <w:p w:rsidR="00D01794" w:rsidRPr="00CB199A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нормы времени для расчета объема учебной, учебно-методической и научно-методической нагрузки;</w:t>
      </w:r>
    </w:p>
    <w:p w:rsidR="00D01794" w:rsidRDefault="00D01794" w:rsidP="002C09E6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B199A">
        <w:rPr>
          <w:sz w:val="28"/>
          <w:szCs w:val="28"/>
        </w:rPr>
        <w:t>другие документы, подтверждающие расходы Учреждения по статьям затрат.</w:t>
      </w:r>
    </w:p>
    <w:p w:rsidR="00D01794" w:rsidRDefault="00D01794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C38">
        <w:rPr>
          <w:rFonts w:ascii="Times New Roman" w:hAnsi="Times New Roman" w:cs="Times New Roman"/>
          <w:sz w:val="28"/>
          <w:szCs w:val="28"/>
        </w:rPr>
        <w:t>1.</w:t>
      </w:r>
      <w:r w:rsidR="00F65D2A">
        <w:rPr>
          <w:rFonts w:ascii="Times New Roman" w:hAnsi="Times New Roman" w:cs="Times New Roman"/>
          <w:sz w:val="28"/>
          <w:szCs w:val="28"/>
        </w:rPr>
        <w:t xml:space="preserve">9. </w:t>
      </w:r>
      <w:r w:rsidRPr="00156F12">
        <w:rPr>
          <w:rFonts w:ascii="Times New Roman" w:hAnsi="Times New Roman" w:cs="Times New Roman"/>
          <w:sz w:val="28"/>
          <w:szCs w:val="28"/>
        </w:rPr>
        <w:t xml:space="preserve"> Срок предоставления материалов, предусмотренных </w:t>
      </w:r>
      <w:hyperlink w:anchor="Par64" w:history="1">
        <w:r w:rsidRPr="007E2F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4225F">
        <w:rPr>
          <w:rFonts w:ascii="Times New Roman" w:hAnsi="Times New Roman" w:cs="Times New Roman"/>
          <w:sz w:val="28"/>
          <w:szCs w:val="28"/>
        </w:rPr>
        <w:t>1.</w:t>
      </w:r>
      <w:r w:rsidR="00F65D2A">
        <w:rPr>
          <w:rFonts w:ascii="Times New Roman" w:hAnsi="Times New Roman" w:cs="Times New Roman"/>
          <w:sz w:val="28"/>
          <w:szCs w:val="28"/>
        </w:rPr>
        <w:t>8</w:t>
      </w:r>
      <w:r w:rsidR="00A4225F">
        <w:rPr>
          <w:rFonts w:ascii="Times New Roman" w:hAnsi="Times New Roman" w:cs="Times New Roman"/>
          <w:sz w:val="28"/>
          <w:szCs w:val="28"/>
        </w:rPr>
        <w:t xml:space="preserve"> </w:t>
      </w:r>
      <w:r w:rsidRPr="00156F12">
        <w:rPr>
          <w:rFonts w:ascii="Times New Roman" w:hAnsi="Times New Roman" w:cs="Times New Roman"/>
          <w:sz w:val="28"/>
          <w:szCs w:val="28"/>
        </w:rPr>
        <w:t xml:space="preserve">настоящего Порядка, устанавливается правовым актом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156F12">
        <w:rPr>
          <w:rFonts w:ascii="Times New Roman" w:hAnsi="Times New Roman" w:cs="Times New Roman"/>
          <w:sz w:val="28"/>
          <w:szCs w:val="28"/>
        </w:rPr>
        <w:t xml:space="preserve">об организации мероприятий по разработке проекта бюджета городского округа город Воронеж на </w:t>
      </w:r>
      <w:r w:rsidR="00A4225F">
        <w:rPr>
          <w:rFonts w:ascii="Times New Roman" w:hAnsi="Times New Roman" w:cs="Times New Roman"/>
          <w:sz w:val="28"/>
          <w:szCs w:val="28"/>
        </w:rPr>
        <w:t xml:space="preserve">срок, соответствующий </w:t>
      </w:r>
      <w:proofErr w:type="gramStart"/>
      <w:r w:rsidR="00A4225F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="00A4225F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</w:t>
      </w:r>
      <w:r w:rsidRPr="00156F12">
        <w:rPr>
          <w:rFonts w:ascii="Times New Roman" w:hAnsi="Times New Roman" w:cs="Times New Roman"/>
          <w:sz w:val="28"/>
          <w:szCs w:val="28"/>
        </w:rPr>
        <w:t>.</w:t>
      </w:r>
    </w:p>
    <w:p w:rsidR="00D01794" w:rsidRDefault="009A3C38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7373">
        <w:rPr>
          <w:rFonts w:ascii="Times New Roman" w:hAnsi="Times New Roman" w:cs="Times New Roman"/>
          <w:sz w:val="28"/>
          <w:szCs w:val="28"/>
        </w:rPr>
        <w:t>10.</w:t>
      </w:r>
      <w:r w:rsidR="00D01794">
        <w:rPr>
          <w:rFonts w:ascii="Times New Roman" w:hAnsi="Times New Roman" w:cs="Times New Roman"/>
          <w:sz w:val="28"/>
          <w:szCs w:val="28"/>
        </w:rPr>
        <w:t xml:space="preserve"> Расчеты нормативных затрат рассматриваются управлением экономики после предоставления </w:t>
      </w:r>
      <w:r w:rsidR="002330A6">
        <w:rPr>
          <w:rFonts w:ascii="Times New Roman" w:hAnsi="Times New Roman" w:cs="Times New Roman"/>
          <w:sz w:val="28"/>
          <w:szCs w:val="28"/>
        </w:rPr>
        <w:t>Учреждением</w:t>
      </w:r>
      <w:r w:rsidR="00D01794">
        <w:rPr>
          <w:rFonts w:ascii="Times New Roman" w:hAnsi="Times New Roman" w:cs="Times New Roman"/>
          <w:sz w:val="28"/>
          <w:szCs w:val="28"/>
        </w:rPr>
        <w:t xml:space="preserve"> полного пакета документов, предусмотренных пунктом </w:t>
      </w:r>
      <w:r w:rsidR="001E51F4">
        <w:rPr>
          <w:rFonts w:ascii="Times New Roman" w:hAnsi="Times New Roman" w:cs="Times New Roman"/>
          <w:sz w:val="28"/>
          <w:szCs w:val="28"/>
        </w:rPr>
        <w:t>1.</w:t>
      </w:r>
      <w:r w:rsidR="00FE70A3">
        <w:rPr>
          <w:rFonts w:ascii="Times New Roman" w:hAnsi="Times New Roman" w:cs="Times New Roman"/>
          <w:sz w:val="28"/>
          <w:szCs w:val="28"/>
        </w:rPr>
        <w:t>8</w:t>
      </w:r>
      <w:r w:rsidR="00D0179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E5770" w:rsidRDefault="009A3C38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5770">
        <w:rPr>
          <w:rFonts w:ascii="Times New Roman" w:hAnsi="Times New Roman" w:cs="Times New Roman"/>
          <w:sz w:val="28"/>
          <w:szCs w:val="28"/>
        </w:rPr>
        <w:t>11. Базовы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E5770">
        <w:rPr>
          <w:rFonts w:ascii="Times New Roman" w:hAnsi="Times New Roman" w:cs="Times New Roman"/>
          <w:sz w:val="28"/>
          <w:szCs w:val="28"/>
        </w:rPr>
        <w:t xml:space="preserve"> норматив затрат</w:t>
      </w:r>
      <w:r>
        <w:rPr>
          <w:rFonts w:ascii="Times New Roman" w:hAnsi="Times New Roman" w:cs="Times New Roman"/>
          <w:sz w:val="28"/>
          <w:szCs w:val="28"/>
        </w:rPr>
        <w:t xml:space="preserve"> на оказание муниципальной услуги утверждается распоряжением администрации городского округа город Воронеж на очередной финансовый год.</w:t>
      </w:r>
    </w:p>
    <w:p w:rsidR="00A4225F" w:rsidRPr="002330A6" w:rsidRDefault="00F83368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3C38">
        <w:rPr>
          <w:rFonts w:ascii="Times New Roman" w:hAnsi="Times New Roman" w:cs="Times New Roman"/>
          <w:sz w:val="28"/>
          <w:szCs w:val="28"/>
        </w:rPr>
        <w:t>12</w:t>
      </w:r>
      <w:r w:rsidR="00D01794" w:rsidRPr="00156F12">
        <w:rPr>
          <w:rFonts w:ascii="Times New Roman" w:hAnsi="Times New Roman" w:cs="Times New Roman"/>
          <w:sz w:val="28"/>
          <w:szCs w:val="28"/>
        </w:rPr>
        <w:t xml:space="preserve">. </w:t>
      </w:r>
      <w:r w:rsidR="00704548" w:rsidRPr="00EA4AB3">
        <w:rPr>
          <w:rFonts w:ascii="Times New Roman" w:hAnsi="Times New Roman" w:cs="Times New Roman"/>
          <w:sz w:val="28"/>
          <w:szCs w:val="28"/>
        </w:rPr>
        <w:t>Проект распоряжения администрации городского округа город Воронеж</w:t>
      </w:r>
      <w:r w:rsidR="00D16007">
        <w:rPr>
          <w:rFonts w:ascii="Times New Roman" w:hAnsi="Times New Roman" w:cs="Times New Roman"/>
          <w:sz w:val="28"/>
          <w:szCs w:val="28"/>
        </w:rPr>
        <w:t xml:space="preserve"> </w:t>
      </w:r>
      <w:r w:rsidR="00704548" w:rsidRPr="00EA4AB3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A36AD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C2C3B">
        <w:rPr>
          <w:rFonts w:ascii="Times New Roman" w:hAnsi="Times New Roman" w:cs="Times New Roman"/>
          <w:sz w:val="28"/>
          <w:szCs w:val="28"/>
        </w:rPr>
        <w:t>экономики</w:t>
      </w:r>
      <w:r w:rsidR="00A36AD5">
        <w:rPr>
          <w:rFonts w:ascii="Times New Roman" w:hAnsi="Times New Roman" w:cs="Times New Roman"/>
          <w:sz w:val="28"/>
          <w:szCs w:val="28"/>
        </w:rPr>
        <w:t>.</w:t>
      </w:r>
    </w:p>
    <w:p w:rsidR="002C09E6" w:rsidRPr="002330A6" w:rsidRDefault="002C09E6" w:rsidP="00D017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F12" w:rsidRPr="00156F12" w:rsidRDefault="00156F12" w:rsidP="002C09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 w:rsidRPr="00156F12">
        <w:rPr>
          <w:rFonts w:ascii="Times New Roman" w:hAnsi="Times New Roman" w:cs="Times New Roman"/>
          <w:sz w:val="28"/>
          <w:szCs w:val="28"/>
        </w:rPr>
        <w:t xml:space="preserve">2. Методика расчета </w:t>
      </w:r>
      <w:r w:rsidR="00B74912" w:rsidRPr="00A4225F">
        <w:rPr>
          <w:rFonts w:ascii="Times New Roman" w:hAnsi="Times New Roman" w:cs="Times New Roman"/>
          <w:sz w:val="28"/>
          <w:szCs w:val="28"/>
        </w:rPr>
        <w:t>базового</w:t>
      </w:r>
      <w:r w:rsidR="00B74912">
        <w:rPr>
          <w:rFonts w:ascii="Times New Roman" w:hAnsi="Times New Roman" w:cs="Times New Roman"/>
          <w:sz w:val="28"/>
          <w:szCs w:val="28"/>
        </w:rPr>
        <w:t xml:space="preserve"> </w:t>
      </w:r>
      <w:r w:rsidRPr="00156F12">
        <w:rPr>
          <w:rFonts w:ascii="Times New Roman" w:hAnsi="Times New Roman" w:cs="Times New Roman"/>
          <w:sz w:val="28"/>
          <w:szCs w:val="28"/>
        </w:rPr>
        <w:t>норматив</w:t>
      </w:r>
      <w:r w:rsidR="00B74912">
        <w:rPr>
          <w:rFonts w:ascii="Times New Roman" w:hAnsi="Times New Roman" w:cs="Times New Roman"/>
          <w:sz w:val="28"/>
          <w:szCs w:val="28"/>
        </w:rPr>
        <w:t>а</w:t>
      </w:r>
      <w:r w:rsidRPr="00156F12">
        <w:rPr>
          <w:rFonts w:ascii="Times New Roman" w:hAnsi="Times New Roman" w:cs="Times New Roman"/>
          <w:sz w:val="28"/>
          <w:szCs w:val="28"/>
        </w:rPr>
        <w:t xml:space="preserve"> затрат</w:t>
      </w:r>
    </w:p>
    <w:p w:rsidR="006F352D" w:rsidRPr="002330A6" w:rsidRDefault="00156F12" w:rsidP="002C09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F12"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</w:p>
    <w:p w:rsidR="002C09E6" w:rsidRPr="002330A6" w:rsidRDefault="002C09E6" w:rsidP="002C09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6F12" w:rsidRPr="00156F12" w:rsidRDefault="00156F12" w:rsidP="00B239C8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F12">
        <w:rPr>
          <w:rFonts w:ascii="Times New Roman" w:hAnsi="Times New Roman" w:cs="Times New Roman"/>
          <w:sz w:val="28"/>
          <w:szCs w:val="28"/>
        </w:rPr>
        <w:t xml:space="preserve">2.1. </w:t>
      </w:r>
      <w:r w:rsidR="00B74912" w:rsidRPr="00A4225F">
        <w:rPr>
          <w:rFonts w:ascii="Times New Roman" w:hAnsi="Times New Roman" w:cs="Times New Roman"/>
          <w:sz w:val="28"/>
          <w:szCs w:val="28"/>
        </w:rPr>
        <w:t>Базовый</w:t>
      </w:r>
      <w:r w:rsidR="00B74912">
        <w:rPr>
          <w:rFonts w:ascii="Times New Roman" w:hAnsi="Times New Roman" w:cs="Times New Roman"/>
          <w:sz w:val="28"/>
          <w:szCs w:val="28"/>
        </w:rPr>
        <w:t xml:space="preserve"> н</w:t>
      </w:r>
      <w:r w:rsidRPr="00156F12">
        <w:rPr>
          <w:rFonts w:ascii="Times New Roman" w:hAnsi="Times New Roman" w:cs="Times New Roman"/>
          <w:sz w:val="28"/>
          <w:szCs w:val="28"/>
        </w:rPr>
        <w:t xml:space="preserve">орматив затрат на оказание муниципальной услуги </w:t>
      </w:r>
      <w:r w:rsidR="005311ED">
        <w:rPr>
          <w:rFonts w:ascii="Times New Roman" w:hAnsi="Times New Roman" w:cs="Times New Roman"/>
          <w:sz w:val="28"/>
          <w:szCs w:val="28"/>
        </w:rPr>
        <w:t>состо</w:t>
      </w:r>
      <w:r w:rsidR="00B74912">
        <w:rPr>
          <w:rFonts w:ascii="Times New Roman" w:hAnsi="Times New Roman" w:cs="Times New Roman"/>
          <w:sz w:val="28"/>
          <w:szCs w:val="28"/>
        </w:rPr>
        <w:t>и</w:t>
      </w:r>
      <w:r w:rsidR="005311ED">
        <w:rPr>
          <w:rFonts w:ascii="Times New Roman" w:hAnsi="Times New Roman" w:cs="Times New Roman"/>
          <w:sz w:val="28"/>
          <w:szCs w:val="28"/>
        </w:rPr>
        <w:t xml:space="preserve">т </w:t>
      </w:r>
      <w:r w:rsidRPr="00156F12">
        <w:rPr>
          <w:rFonts w:ascii="Times New Roman" w:hAnsi="Times New Roman" w:cs="Times New Roman"/>
          <w:sz w:val="28"/>
          <w:szCs w:val="28"/>
        </w:rPr>
        <w:t xml:space="preserve"> из </w:t>
      </w:r>
      <w:r w:rsidR="00B74912">
        <w:rPr>
          <w:rFonts w:ascii="Times New Roman" w:hAnsi="Times New Roman" w:cs="Times New Roman"/>
          <w:sz w:val="28"/>
          <w:szCs w:val="28"/>
        </w:rPr>
        <w:t xml:space="preserve">базового </w:t>
      </w:r>
      <w:r w:rsidRPr="00156F12">
        <w:rPr>
          <w:rFonts w:ascii="Times New Roman" w:hAnsi="Times New Roman" w:cs="Times New Roman"/>
          <w:sz w:val="28"/>
          <w:szCs w:val="28"/>
        </w:rPr>
        <w:t>норматив</w:t>
      </w:r>
      <w:r w:rsidR="00B74912">
        <w:rPr>
          <w:rFonts w:ascii="Times New Roman" w:hAnsi="Times New Roman" w:cs="Times New Roman"/>
          <w:sz w:val="28"/>
          <w:szCs w:val="28"/>
        </w:rPr>
        <w:t>а</w:t>
      </w:r>
      <w:r w:rsidRPr="00156F12">
        <w:rPr>
          <w:rFonts w:ascii="Times New Roman" w:hAnsi="Times New Roman" w:cs="Times New Roman"/>
          <w:sz w:val="28"/>
          <w:szCs w:val="28"/>
        </w:rPr>
        <w:t xml:space="preserve"> затрат, непосредственно связанных </w:t>
      </w:r>
      <w:r w:rsidR="007E2F3D">
        <w:rPr>
          <w:rFonts w:ascii="Times New Roman" w:hAnsi="Times New Roman" w:cs="Times New Roman"/>
          <w:sz w:val="28"/>
          <w:szCs w:val="28"/>
        </w:rPr>
        <w:t xml:space="preserve">с оказанием услуги </w:t>
      </w:r>
      <w:r w:rsidR="007E2F3D" w:rsidRPr="00156F12">
        <w:rPr>
          <w:rFonts w:ascii="Times New Roman" w:hAnsi="Times New Roman" w:cs="Times New Roman"/>
          <w:sz w:val="28"/>
          <w:szCs w:val="28"/>
        </w:rPr>
        <w:t xml:space="preserve">по </w:t>
      </w:r>
      <w:r w:rsidR="007E2F3D" w:rsidRPr="00286E28">
        <w:rPr>
          <w:rFonts w:ascii="Times New Roman" w:hAnsi="Times New Roman" w:cs="Times New Roman"/>
          <w:bCs/>
          <w:sz w:val="28"/>
          <w:szCs w:val="28"/>
        </w:rPr>
        <w:t>реализации дополнительных профессиональных</w:t>
      </w:r>
      <w:r w:rsidR="00B63D15">
        <w:rPr>
          <w:rFonts w:ascii="Times New Roman" w:hAnsi="Times New Roman" w:cs="Times New Roman"/>
          <w:bCs/>
          <w:sz w:val="28"/>
          <w:szCs w:val="28"/>
        </w:rPr>
        <w:t xml:space="preserve"> образовательных </w:t>
      </w:r>
      <w:r w:rsidR="007E2F3D" w:rsidRPr="00286E28">
        <w:rPr>
          <w:rFonts w:ascii="Times New Roman" w:hAnsi="Times New Roman" w:cs="Times New Roman"/>
          <w:bCs/>
          <w:sz w:val="28"/>
          <w:szCs w:val="28"/>
        </w:rPr>
        <w:t>программ повышения квалификации</w:t>
      </w:r>
      <w:r w:rsidR="006C6B8D">
        <w:rPr>
          <w:rFonts w:ascii="Times New Roman" w:hAnsi="Times New Roman" w:cs="Times New Roman"/>
          <w:sz w:val="28"/>
          <w:szCs w:val="28"/>
        </w:rPr>
        <w:t>.</w:t>
      </w:r>
    </w:p>
    <w:p w:rsidR="00156F12" w:rsidRPr="00156F12" w:rsidRDefault="00156F12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F12">
        <w:rPr>
          <w:rFonts w:ascii="Times New Roman" w:hAnsi="Times New Roman" w:cs="Times New Roman"/>
          <w:sz w:val="28"/>
          <w:szCs w:val="28"/>
        </w:rPr>
        <w:t xml:space="preserve">2.2. В состав </w:t>
      </w:r>
      <w:r w:rsidR="00B74912" w:rsidRPr="00A4225F">
        <w:rPr>
          <w:rFonts w:ascii="Times New Roman" w:hAnsi="Times New Roman" w:cs="Times New Roman"/>
          <w:sz w:val="28"/>
          <w:szCs w:val="28"/>
        </w:rPr>
        <w:t>базового</w:t>
      </w:r>
      <w:r w:rsidR="00B74912">
        <w:rPr>
          <w:rFonts w:ascii="Times New Roman" w:hAnsi="Times New Roman" w:cs="Times New Roman"/>
          <w:sz w:val="28"/>
          <w:szCs w:val="28"/>
        </w:rPr>
        <w:t xml:space="preserve"> </w:t>
      </w:r>
      <w:r w:rsidRPr="00156F12">
        <w:rPr>
          <w:rFonts w:ascii="Times New Roman" w:hAnsi="Times New Roman" w:cs="Times New Roman"/>
          <w:sz w:val="28"/>
          <w:szCs w:val="28"/>
        </w:rPr>
        <w:t>норматив</w:t>
      </w:r>
      <w:r w:rsidR="00B74912">
        <w:rPr>
          <w:rFonts w:ascii="Times New Roman" w:hAnsi="Times New Roman" w:cs="Times New Roman"/>
          <w:sz w:val="28"/>
          <w:szCs w:val="28"/>
        </w:rPr>
        <w:t>а</w:t>
      </w:r>
      <w:r w:rsidRPr="00156F12">
        <w:rPr>
          <w:rFonts w:ascii="Times New Roman" w:hAnsi="Times New Roman" w:cs="Times New Roman"/>
          <w:sz w:val="28"/>
          <w:szCs w:val="28"/>
        </w:rPr>
        <w:t xml:space="preserve"> затрат, непосредственно связанных с оказанием муниципальной услуги, входят:</w:t>
      </w:r>
    </w:p>
    <w:p w:rsidR="00156F12" w:rsidRDefault="00156F12" w:rsidP="002C09E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F12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труда и начисления на выплаты по оплате труда </w:t>
      </w:r>
      <w:r w:rsidR="00796F8C">
        <w:rPr>
          <w:rFonts w:ascii="Times New Roman" w:hAnsi="Times New Roman" w:cs="Times New Roman"/>
          <w:sz w:val="28"/>
          <w:szCs w:val="28"/>
        </w:rPr>
        <w:t xml:space="preserve">основного персонала, </w:t>
      </w:r>
      <w:r w:rsidRPr="00156F12">
        <w:rPr>
          <w:rFonts w:ascii="Times New Roman" w:hAnsi="Times New Roman" w:cs="Times New Roman"/>
          <w:sz w:val="28"/>
          <w:szCs w:val="28"/>
        </w:rPr>
        <w:t xml:space="preserve">принимающего непосредственное участие в оказании муниципальной услуги, исходя из </w:t>
      </w:r>
      <w:proofErr w:type="gramStart"/>
      <w:r w:rsidR="00837681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837681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156F12">
        <w:rPr>
          <w:rFonts w:ascii="Times New Roman" w:hAnsi="Times New Roman" w:cs="Times New Roman"/>
          <w:sz w:val="28"/>
          <w:szCs w:val="28"/>
        </w:rPr>
        <w:t>штатного расписания и системы оплаты труда</w:t>
      </w:r>
      <w:r w:rsidR="00796F8C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837681" w:rsidRPr="0040755D" w:rsidRDefault="00837681" w:rsidP="002C09E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5D">
        <w:rPr>
          <w:rFonts w:ascii="Times New Roman" w:hAnsi="Times New Roman" w:cs="Times New Roman"/>
          <w:sz w:val="28"/>
          <w:szCs w:val="28"/>
        </w:rPr>
        <w:t>прочие нормативные затраты.</w:t>
      </w:r>
    </w:p>
    <w:p w:rsidR="004C3A1B" w:rsidRPr="004C3A1B" w:rsidRDefault="005430E1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12693F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693F">
        <w:rPr>
          <w:rFonts w:ascii="Times New Roman" w:hAnsi="Times New Roman" w:cs="Times New Roman"/>
          <w:sz w:val="28"/>
          <w:szCs w:val="28"/>
        </w:rPr>
        <w:t xml:space="preserve"> затрат на оплату труда </w:t>
      </w:r>
      <w:r w:rsidR="000F501A">
        <w:rPr>
          <w:rFonts w:ascii="Times New Roman" w:hAnsi="Times New Roman" w:cs="Times New Roman"/>
          <w:sz w:val="28"/>
          <w:szCs w:val="28"/>
        </w:rPr>
        <w:t>учитываю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4C3A1B" w:rsidRPr="004C3A1B">
        <w:rPr>
          <w:rFonts w:ascii="Times New Roman" w:hAnsi="Times New Roman" w:cs="Times New Roman"/>
          <w:sz w:val="28"/>
          <w:szCs w:val="28"/>
        </w:rPr>
        <w:t>:</w:t>
      </w:r>
    </w:p>
    <w:p w:rsidR="00395363" w:rsidRPr="00D16007" w:rsidRDefault="005430E1" w:rsidP="002C09E6">
      <w:pPr>
        <w:pStyle w:val="ConsPlusNormal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</w:t>
      </w:r>
      <w:r w:rsidR="00796F8C">
        <w:rPr>
          <w:rFonts w:ascii="Times New Roman" w:hAnsi="Times New Roman" w:cs="Times New Roman"/>
          <w:sz w:val="28"/>
          <w:szCs w:val="28"/>
        </w:rPr>
        <w:t>а</w:t>
      </w:r>
      <w:r w:rsidR="00D13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 профессорско-п</w:t>
      </w:r>
      <w:r w:rsidR="007F4D25">
        <w:rPr>
          <w:rFonts w:ascii="Times New Roman" w:hAnsi="Times New Roman" w:cs="Times New Roman"/>
          <w:sz w:val="28"/>
          <w:szCs w:val="28"/>
        </w:rPr>
        <w:t xml:space="preserve">реподавательского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 w:rsidR="004C3A1B">
        <w:rPr>
          <w:rFonts w:ascii="Times New Roman" w:hAnsi="Times New Roman" w:cs="Times New Roman"/>
          <w:sz w:val="28"/>
          <w:szCs w:val="28"/>
        </w:rPr>
        <w:t xml:space="preserve"> с учетом выплат за ученую степень</w:t>
      </w:r>
      <w:r w:rsidR="004C6942">
        <w:rPr>
          <w:rFonts w:ascii="Times New Roman" w:hAnsi="Times New Roman" w:cs="Times New Roman"/>
          <w:sz w:val="28"/>
          <w:szCs w:val="28"/>
        </w:rPr>
        <w:t>,</w:t>
      </w:r>
      <w:r w:rsidR="004C3A1B">
        <w:rPr>
          <w:rFonts w:ascii="Times New Roman" w:hAnsi="Times New Roman" w:cs="Times New Roman"/>
          <w:sz w:val="28"/>
          <w:szCs w:val="28"/>
        </w:rPr>
        <w:t xml:space="preserve"> </w:t>
      </w:r>
      <w:r w:rsidR="004C6942">
        <w:rPr>
          <w:rFonts w:ascii="Times New Roman" w:hAnsi="Times New Roman" w:cs="Times New Roman"/>
          <w:sz w:val="28"/>
          <w:szCs w:val="28"/>
        </w:rPr>
        <w:t>квартальны</w:t>
      </w:r>
      <w:r w:rsidR="00796F8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A1B">
        <w:rPr>
          <w:rFonts w:ascii="Times New Roman" w:hAnsi="Times New Roman" w:cs="Times New Roman"/>
          <w:sz w:val="28"/>
          <w:szCs w:val="28"/>
        </w:rPr>
        <w:t>преми</w:t>
      </w:r>
      <w:r w:rsidR="00796F8C">
        <w:rPr>
          <w:rFonts w:ascii="Times New Roman" w:hAnsi="Times New Roman" w:cs="Times New Roman"/>
          <w:sz w:val="28"/>
          <w:szCs w:val="28"/>
        </w:rPr>
        <w:t>й и нормы времени учебной нагрузки</w:t>
      </w:r>
      <w:r w:rsidR="004C3A1B" w:rsidRPr="009A3C38">
        <w:rPr>
          <w:rFonts w:ascii="Times New Roman" w:hAnsi="Times New Roman" w:cs="Times New Roman"/>
          <w:sz w:val="28"/>
          <w:szCs w:val="28"/>
        </w:rPr>
        <w:t>;</w:t>
      </w:r>
      <w:r w:rsidR="004C3A1B" w:rsidRPr="004C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1B" w:rsidRPr="004C3A1B" w:rsidRDefault="004C3A1B" w:rsidP="002C09E6">
      <w:pPr>
        <w:pStyle w:val="ConsPlusNormal"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5430E1">
        <w:rPr>
          <w:rFonts w:ascii="Times New Roman" w:hAnsi="Times New Roman" w:cs="Times New Roman"/>
          <w:sz w:val="28"/>
          <w:szCs w:val="28"/>
        </w:rPr>
        <w:t>дека</w:t>
      </w:r>
      <w:r w:rsidR="00D13F1F">
        <w:rPr>
          <w:rFonts w:ascii="Times New Roman" w:hAnsi="Times New Roman" w:cs="Times New Roman"/>
          <w:sz w:val="28"/>
          <w:szCs w:val="28"/>
        </w:rPr>
        <w:t xml:space="preserve">на факультета </w:t>
      </w:r>
      <w:r w:rsidR="00AF0ACB">
        <w:rPr>
          <w:rFonts w:ascii="Times New Roman" w:hAnsi="Times New Roman" w:cs="Times New Roman"/>
          <w:sz w:val="28"/>
          <w:szCs w:val="28"/>
        </w:rPr>
        <w:t>дополнительного и профессионального профильного образования</w:t>
      </w:r>
      <w:r w:rsidRPr="004C3A1B">
        <w:rPr>
          <w:rFonts w:ascii="Times New Roman" w:hAnsi="Times New Roman" w:cs="Times New Roman"/>
          <w:sz w:val="28"/>
          <w:szCs w:val="28"/>
        </w:rPr>
        <w:t>;</w:t>
      </w:r>
    </w:p>
    <w:p w:rsidR="0012693F" w:rsidRDefault="004C3A1B" w:rsidP="002C09E6">
      <w:pPr>
        <w:pStyle w:val="ConsPlusNormal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</w:t>
      </w:r>
      <w:r w:rsidR="00D13F1F">
        <w:rPr>
          <w:rFonts w:ascii="Times New Roman" w:hAnsi="Times New Roman" w:cs="Times New Roman"/>
          <w:sz w:val="28"/>
          <w:szCs w:val="28"/>
        </w:rPr>
        <w:t xml:space="preserve"> методиста.</w:t>
      </w:r>
    </w:p>
    <w:p w:rsidR="004C3A1B" w:rsidRPr="00837681" w:rsidRDefault="000F501A" w:rsidP="002C09E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</w:t>
      </w:r>
      <w:r w:rsidR="004C3A1B">
        <w:rPr>
          <w:rFonts w:ascii="Times New Roman" w:hAnsi="Times New Roman" w:cs="Times New Roman"/>
          <w:sz w:val="28"/>
          <w:szCs w:val="28"/>
        </w:rPr>
        <w:t xml:space="preserve">агрузка </w:t>
      </w:r>
      <w:r w:rsidR="007F4D25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профессорско-преподавательского </w:t>
      </w:r>
      <w:r w:rsidR="00796F8C">
        <w:rPr>
          <w:rFonts w:ascii="Times New Roman" w:hAnsi="Times New Roman" w:cs="Times New Roman"/>
          <w:sz w:val="28"/>
          <w:szCs w:val="28"/>
        </w:rPr>
        <w:t>состава</w:t>
      </w:r>
      <w:r w:rsidR="004C3A1B">
        <w:rPr>
          <w:rFonts w:ascii="Times New Roman" w:hAnsi="Times New Roman" w:cs="Times New Roman"/>
          <w:sz w:val="28"/>
          <w:szCs w:val="28"/>
        </w:rPr>
        <w:t xml:space="preserve"> по программе дополнительного образования включает</w:t>
      </w:r>
      <w:r>
        <w:rPr>
          <w:rFonts w:ascii="Times New Roman" w:hAnsi="Times New Roman" w:cs="Times New Roman"/>
          <w:sz w:val="28"/>
          <w:szCs w:val="28"/>
        </w:rPr>
        <w:t xml:space="preserve"> нормы времени на выполнение следующих видов работ</w:t>
      </w:r>
      <w:r w:rsidR="00837681" w:rsidRPr="00837681">
        <w:rPr>
          <w:rFonts w:ascii="Times New Roman" w:hAnsi="Times New Roman" w:cs="Times New Roman"/>
          <w:sz w:val="28"/>
          <w:szCs w:val="28"/>
        </w:rPr>
        <w:t>:</w:t>
      </w:r>
    </w:p>
    <w:p w:rsidR="00D13F1F" w:rsidRDefault="007F4D25" w:rsidP="002C09E6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4C3A1B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>й;</w:t>
      </w:r>
      <w:r w:rsidR="004C3A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6F8C" w:rsidRPr="0036396A" w:rsidRDefault="007F4D25" w:rsidP="002C09E6">
      <w:pPr>
        <w:pStyle w:val="ConsPlusNormal"/>
        <w:numPr>
          <w:ilvl w:val="0"/>
          <w:numId w:val="7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96F8C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96F8C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й и семинаров;</w:t>
      </w:r>
    </w:p>
    <w:p w:rsidR="004C3A1B" w:rsidRDefault="000F501A" w:rsidP="002C09E6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4C3A1B">
        <w:rPr>
          <w:rFonts w:ascii="Times New Roman" w:hAnsi="Times New Roman" w:cs="Times New Roman"/>
          <w:sz w:val="28"/>
          <w:szCs w:val="28"/>
        </w:rPr>
        <w:t xml:space="preserve"> методик проведения</w:t>
      </w:r>
      <w:r w:rsidR="007F4D25">
        <w:rPr>
          <w:rFonts w:ascii="Times New Roman" w:hAnsi="Times New Roman" w:cs="Times New Roman"/>
          <w:sz w:val="28"/>
          <w:szCs w:val="28"/>
        </w:rPr>
        <w:t xml:space="preserve"> практических занятий и тренингов;</w:t>
      </w:r>
    </w:p>
    <w:p w:rsidR="007F4D25" w:rsidRDefault="000F501A" w:rsidP="002C09E6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7F4D25">
        <w:rPr>
          <w:rFonts w:ascii="Times New Roman" w:hAnsi="Times New Roman" w:cs="Times New Roman"/>
          <w:sz w:val="28"/>
          <w:szCs w:val="28"/>
        </w:rPr>
        <w:t xml:space="preserve"> методических рекомендаций к организации практической деятельности для раздаточного материала;</w:t>
      </w:r>
    </w:p>
    <w:p w:rsidR="0036396A" w:rsidRDefault="0036396A" w:rsidP="002C09E6">
      <w:pPr>
        <w:pStyle w:val="ConsPlusNormal"/>
        <w:numPr>
          <w:ilvl w:val="0"/>
          <w:numId w:val="7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</w:t>
      </w:r>
      <w:r w:rsidR="000F501A">
        <w:rPr>
          <w:rFonts w:ascii="Times New Roman" w:hAnsi="Times New Roman" w:cs="Times New Roman"/>
          <w:sz w:val="28"/>
          <w:szCs w:val="28"/>
        </w:rPr>
        <w:t>а</w:t>
      </w:r>
      <w:r w:rsidR="007F4D25">
        <w:rPr>
          <w:rFonts w:ascii="Times New Roman" w:hAnsi="Times New Roman" w:cs="Times New Roman"/>
          <w:sz w:val="28"/>
          <w:szCs w:val="28"/>
        </w:rPr>
        <w:t xml:space="preserve"> тестов для итогового контроля.</w:t>
      </w:r>
    </w:p>
    <w:p w:rsidR="0036396A" w:rsidRDefault="0036396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1 часа труда декана и методиста рассчитывается исходя </w:t>
      </w:r>
      <w:r w:rsidR="00CC6D9A">
        <w:rPr>
          <w:rFonts w:ascii="Times New Roman" w:hAnsi="Times New Roman" w:cs="Times New Roman"/>
          <w:sz w:val="28"/>
          <w:szCs w:val="28"/>
        </w:rPr>
        <w:t>из месячной оплаты труда при 36-</w:t>
      </w:r>
      <w:r>
        <w:rPr>
          <w:rFonts w:ascii="Times New Roman" w:hAnsi="Times New Roman" w:cs="Times New Roman"/>
          <w:sz w:val="28"/>
          <w:szCs w:val="28"/>
        </w:rPr>
        <w:t>часовой рабочей недел</w:t>
      </w:r>
      <w:r w:rsidR="006C6B8D">
        <w:rPr>
          <w:rFonts w:ascii="Times New Roman" w:hAnsi="Times New Roman" w:cs="Times New Roman"/>
          <w:sz w:val="28"/>
          <w:szCs w:val="28"/>
        </w:rPr>
        <w:t>е</w:t>
      </w:r>
      <w:r w:rsidR="009A3C38">
        <w:rPr>
          <w:rFonts w:ascii="Times New Roman" w:hAnsi="Times New Roman" w:cs="Times New Roman"/>
          <w:sz w:val="28"/>
          <w:szCs w:val="28"/>
        </w:rPr>
        <w:t>.</w:t>
      </w:r>
    </w:p>
    <w:p w:rsidR="007F4D25" w:rsidRDefault="007F4D25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A3C38" w:rsidRPr="00A4225F">
        <w:rPr>
          <w:rFonts w:ascii="Times New Roman" w:hAnsi="Times New Roman" w:cs="Times New Roman"/>
          <w:sz w:val="28"/>
          <w:szCs w:val="28"/>
        </w:rPr>
        <w:t>Базовый н</w:t>
      </w:r>
      <w:r w:rsidRPr="00A4225F">
        <w:rPr>
          <w:rFonts w:ascii="Times New Roman" w:hAnsi="Times New Roman" w:cs="Times New Roman"/>
          <w:sz w:val="28"/>
          <w:szCs w:val="28"/>
        </w:rPr>
        <w:t xml:space="preserve">орматив затрат </w:t>
      </w:r>
      <w:r w:rsidR="00F071E9" w:rsidRPr="00A4225F">
        <w:rPr>
          <w:rFonts w:ascii="Times New Roman" w:hAnsi="Times New Roman" w:cs="Times New Roman"/>
          <w:sz w:val="28"/>
          <w:szCs w:val="28"/>
        </w:rPr>
        <w:t xml:space="preserve"> </w:t>
      </w:r>
      <w:r w:rsidR="007D076E" w:rsidRPr="00A4225F">
        <w:rPr>
          <w:rFonts w:ascii="Times New Roman" w:hAnsi="Times New Roman" w:cs="Times New Roman"/>
          <w:sz w:val="28"/>
          <w:szCs w:val="28"/>
        </w:rPr>
        <w:t>на оказание муниципальной услуги</w:t>
      </w:r>
      <w:r w:rsidR="007D076E">
        <w:rPr>
          <w:rFonts w:ascii="Times New Roman" w:hAnsi="Times New Roman" w:cs="Times New Roman"/>
          <w:sz w:val="28"/>
          <w:szCs w:val="28"/>
        </w:rPr>
        <w:t xml:space="preserve"> </w:t>
      </w:r>
      <w:r w:rsidR="00F071E9">
        <w:rPr>
          <w:rFonts w:ascii="Times New Roman" w:hAnsi="Times New Roman" w:cs="Times New Roman"/>
          <w:sz w:val="28"/>
          <w:szCs w:val="28"/>
        </w:rPr>
        <w:t xml:space="preserve"> </w:t>
      </w:r>
      <w:r w:rsidR="009A3C38" w:rsidRPr="00286E28">
        <w:rPr>
          <w:rFonts w:ascii="Times New Roman" w:hAnsi="Times New Roman" w:cs="Times New Roman"/>
          <w:sz w:val="28"/>
          <w:szCs w:val="28"/>
        </w:rPr>
        <w:t xml:space="preserve">по </w:t>
      </w:r>
      <w:r w:rsidR="009A3C38" w:rsidRPr="00286E28">
        <w:rPr>
          <w:rFonts w:ascii="Times New Roman" w:hAnsi="Times New Roman" w:cs="Times New Roman"/>
          <w:bCs/>
          <w:sz w:val="28"/>
          <w:szCs w:val="28"/>
        </w:rPr>
        <w:t xml:space="preserve">реализации дополнительных профессиональных </w:t>
      </w:r>
      <w:r w:rsidR="00B63D15">
        <w:rPr>
          <w:rFonts w:ascii="Times New Roman" w:hAnsi="Times New Roman" w:cs="Times New Roman"/>
          <w:bCs/>
          <w:sz w:val="28"/>
          <w:szCs w:val="28"/>
        </w:rPr>
        <w:t>образовательных</w:t>
      </w:r>
      <w:r w:rsidR="009A3C38" w:rsidRPr="00286E28">
        <w:rPr>
          <w:rFonts w:ascii="Times New Roman" w:hAnsi="Times New Roman" w:cs="Times New Roman"/>
          <w:bCs/>
          <w:sz w:val="28"/>
          <w:szCs w:val="28"/>
        </w:rPr>
        <w:t xml:space="preserve"> программ повышения квалификации</w:t>
      </w:r>
      <w:r w:rsidR="009A3C38">
        <w:rPr>
          <w:rFonts w:ascii="Times New Roman" w:hAnsi="Times New Roman" w:cs="Times New Roman"/>
          <w:sz w:val="28"/>
          <w:szCs w:val="28"/>
        </w:rPr>
        <w:t xml:space="preserve"> </w:t>
      </w:r>
      <w:r w:rsidR="00F071E9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7F4D25" w:rsidRDefault="007F4D25" w:rsidP="00CC6D9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4CAA">
        <w:rPr>
          <w:rFonts w:ascii="Times New Roman" w:hAnsi="Times New Roman" w:cs="Times New Roman"/>
          <w:sz w:val="28"/>
          <w:szCs w:val="28"/>
        </w:rPr>
        <w:t xml:space="preserve">= </w:t>
      </w:r>
      <w:r w:rsidR="00F071E9" w:rsidRPr="00464CAA">
        <w:rPr>
          <w:rFonts w:ascii="Times New Roman" w:hAnsi="Times New Roman" w:cs="Times New Roman"/>
          <w:sz w:val="28"/>
          <w:szCs w:val="28"/>
        </w:rPr>
        <w:t>(</w:t>
      </w:r>
      <w:r w:rsidR="00464CA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64CAA" w:rsidRPr="00464CAA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E9">
        <w:rPr>
          <w:rFonts w:ascii="Times New Roman" w:hAnsi="Times New Roman" w:cs="Times New Roman"/>
          <w:sz w:val="28"/>
          <w:szCs w:val="28"/>
        </w:rPr>
        <w:t xml:space="preserve">+ </w:t>
      </w:r>
      <w:r w:rsidR="00464CA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71E9" w:rsidRPr="00464CAA">
        <w:rPr>
          <w:rFonts w:ascii="Times New Roman" w:hAnsi="Times New Roman" w:cs="Times New Roman"/>
          <w:sz w:val="28"/>
          <w:szCs w:val="28"/>
        </w:rPr>
        <w:t>)</w:t>
      </w:r>
      <w:r w:rsidRPr="00464CAA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64CAA">
        <w:rPr>
          <w:rFonts w:ascii="Times New Roman" w:hAnsi="Times New Roman" w:cs="Times New Roman"/>
          <w:sz w:val="28"/>
          <w:szCs w:val="28"/>
        </w:rPr>
        <w:t>,</w:t>
      </w:r>
    </w:p>
    <w:p w:rsidR="00464CAA" w:rsidRDefault="00464CA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AF0ACB">
        <w:rPr>
          <w:rFonts w:ascii="Times New Roman" w:hAnsi="Times New Roman" w:cs="Times New Roman"/>
          <w:sz w:val="28"/>
          <w:szCs w:val="28"/>
        </w:rPr>
        <w:t>:</w:t>
      </w:r>
    </w:p>
    <w:p w:rsidR="00464CAA" w:rsidRPr="00464CAA" w:rsidRDefault="00464CA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64CAA">
        <w:rPr>
          <w:rFonts w:ascii="Times New Roman" w:hAnsi="Times New Roman" w:cs="Times New Roman"/>
          <w:sz w:val="28"/>
          <w:szCs w:val="28"/>
        </w:rPr>
        <w:t xml:space="preserve"> </w:t>
      </w:r>
      <w:r w:rsidR="009A3C38" w:rsidRPr="00A4225F">
        <w:rPr>
          <w:rFonts w:ascii="Times New Roman" w:hAnsi="Times New Roman" w:cs="Times New Roman"/>
          <w:sz w:val="28"/>
          <w:szCs w:val="28"/>
        </w:rPr>
        <w:t xml:space="preserve">базовый </w:t>
      </w:r>
      <w:r w:rsidRPr="00A4225F">
        <w:rPr>
          <w:rFonts w:ascii="Times New Roman" w:hAnsi="Times New Roman" w:cs="Times New Roman"/>
          <w:sz w:val="28"/>
          <w:szCs w:val="28"/>
        </w:rPr>
        <w:t>норматив затрат на услугу</w:t>
      </w:r>
      <w:r w:rsidRPr="0059687C">
        <w:rPr>
          <w:rFonts w:ascii="Times New Roman" w:hAnsi="Times New Roman" w:cs="Times New Roman"/>
          <w:sz w:val="28"/>
          <w:szCs w:val="28"/>
        </w:rPr>
        <w:t xml:space="preserve"> </w:t>
      </w:r>
      <w:r w:rsidR="00025A74">
        <w:rPr>
          <w:rFonts w:ascii="Times New Roman" w:hAnsi="Times New Roman" w:cs="Times New Roman"/>
          <w:bCs/>
          <w:sz w:val="28"/>
          <w:szCs w:val="28"/>
        </w:rPr>
        <w:t xml:space="preserve">в расчете на 1 </w:t>
      </w:r>
      <w:r w:rsidR="00A4225F">
        <w:rPr>
          <w:rFonts w:ascii="Times New Roman" w:hAnsi="Times New Roman" w:cs="Times New Roman"/>
          <w:bCs/>
          <w:sz w:val="28"/>
          <w:szCs w:val="28"/>
        </w:rPr>
        <w:t>час обучения 1 слушателя</w:t>
      </w:r>
      <w:r w:rsidR="000F501A">
        <w:rPr>
          <w:rFonts w:ascii="Times New Roman" w:hAnsi="Times New Roman" w:cs="Times New Roman"/>
          <w:bCs/>
          <w:sz w:val="28"/>
          <w:szCs w:val="28"/>
        </w:rPr>
        <w:t>;</w:t>
      </w:r>
    </w:p>
    <w:p w:rsidR="00464CAA" w:rsidRDefault="00464CA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64CAA">
        <w:rPr>
          <w:rFonts w:ascii="Times New Roman" w:hAnsi="Times New Roman" w:cs="Times New Roman"/>
          <w:sz w:val="28"/>
          <w:szCs w:val="28"/>
          <w:vertAlign w:val="subscript"/>
        </w:rPr>
        <w:t>фот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заработную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плату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страховые в</w:t>
      </w:r>
      <w:r w:rsidR="000F501A">
        <w:rPr>
          <w:rFonts w:ascii="Times New Roman" w:hAnsi="Times New Roman" w:cs="Times New Roman"/>
          <w:sz w:val="28"/>
          <w:szCs w:val="28"/>
        </w:rPr>
        <w:t xml:space="preserve">зносы в расчете на 1 час </w:t>
      </w:r>
      <w:r w:rsidR="00A4225F">
        <w:rPr>
          <w:rFonts w:ascii="Times New Roman" w:hAnsi="Times New Roman" w:cs="Times New Roman"/>
          <w:sz w:val="28"/>
          <w:szCs w:val="28"/>
        </w:rPr>
        <w:t>обучения</w:t>
      </w:r>
      <w:r w:rsidR="000F501A">
        <w:rPr>
          <w:rFonts w:ascii="Times New Roman" w:hAnsi="Times New Roman" w:cs="Times New Roman"/>
          <w:sz w:val="28"/>
          <w:szCs w:val="28"/>
        </w:rPr>
        <w:t>;</w:t>
      </w:r>
    </w:p>
    <w:p w:rsidR="00464CAA" w:rsidRPr="00464CAA" w:rsidRDefault="00464CA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64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E22055">
        <w:rPr>
          <w:rFonts w:ascii="Times New Roman" w:hAnsi="Times New Roman" w:cs="Times New Roman"/>
          <w:sz w:val="28"/>
          <w:szCs w:val="28"/>
        </w:rPr>
        <w:t>прочие</w:t>
      </w:r>
      <w:proofErr w:type="gramEnd"/>
      <w:r w:rsidR="00E22055">
        <w:rPr>
          <w:rFonts w:ascii="Times New Roman" w:hAnsi="Times New Roman" w:cs="Times New Roman"/>
          <w:sz w:val="28"/>
          <w:szCs w:val="28"/>
        </w:rPr>
        <w:t xml:space="preserve"> </w:t>
      </w:r>
      <w:r w:rsidRPr="00E22055">
        <w:rPr>
          <w:rFonts w:ascii="Times New Roman" w:hAnsi="Times New Roman" w:cs="Times New Roman"/>
          <w:sz w:val="28"/>
          <w:szCs w:val="28"/>
        </w:rPr>
        <w:t>затраты</w:t>
      </w:r>
      <w:r w:rsidR="000F501A" w:rsidRPr="00E22055">
        <w:rPr>
          <w:rFonts w:ascii="Times New Roman" w:hAnsi="Times New Roman" w:cs="Times New Roman"/>
          <w:sz w:val="28"/>
          <w:szCs w:val="28"/>
        </w:rPr>
        <w:t>;</w:t>
      </w:r>
    </w:p>
    <w:p w:rsidR="00464CAA" w:rsidRPr="00464CAA" w:rsidRDefault="00464CAA" w:rsidP="00B23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64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70D">
        <w:rPr>
          <w:rFonts w:ascii="Times New Roman" w:hAnsi="Times New Roman" w:cs="Times New Roman"/>
          <w:sz w:val="28"/>
          <w:szCs w:val="28"/>
        </w:rPr>
        <w:t>слушателей в группе.</w:t>
      </w:r>
    </w:p>
    <w:p w:rsidR="006C6B8D" w:rsidRPr="00A4225F" w:rsidRDefault="00A4225F" w:rsidP="00CC6D9A">
      <w:pPr>
        <w:pStyle w:val="ConsPlusNormal"/>
        <w:numPr>
          <w:ilvl w:val="1"/>
          <w:numId w:val="3"/>
        </w:numPr>
        <w:tabs>
          <w:tab w:val="left" w:pos="1134"/>
        </w:tabs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25F">
        <w:rPr>
          <w:rFonts w:ascii="Times New Roman" w:hAnsi="Times New Roman" w:cs="Times New Roman"/>
          <w:sz w:val="28"/>
          <w:szCs w:val="28"/>
        </w:rPr>
        <w:t>З</w:t>
      </w:r>
      <w:r w:rsidR="00B74912" w:rsidRPr="00A4225F">
        <w:rPr>
          <w:rFonts w:ascii="Times New Roman" w:hAnsi="Times New Roman" w:cs="Times New Roman"/>
          <w:sz w:val="28"/>
          <w:szCs w:val="28"/>
        </w:rPr>
        <w:t>атрат</w:t>
      </w:r>
      <w:r w:rsidRPr="00A4225F">
        <w:rPr>
          <w:rFonts w:ascii="Times New Roman" w:hAnsi="Times New Roman" w:cs="Times New Roman"/>
          <w:sz w:val="28"/>
          <w:szCs w:val="28"/>
        </w:rPr>
        <w:t>ы</w:t>
      </w:r>
      <w:r w:rsidR="00837681" w:rsidRPr="00A4225F">
        <w:rPr>
          <w:rFonts w:ascii="Times New Roman" w:hAnsi="Times New Roman" w:cs="Times New Roman"/>
          <w:sz w:val="28"/>
          <w:szCs w:val="28"/>
        </w:rPr>
        <w:t xml:space="preserve"> на </w:t>
      </w:r>
      <w:r w:rsidR="006C6B8D" w:rsidRPr="00A4225F">
        <w:rPr>
          <w:rFonts w:ascii="Times New Roman" w:hAnsi="Times New Roman" w:cs="Times New Roman"/>
          <w:sz w:val="28"/>
          <w:szCs w:val="28"/>
        </w:rPr>
        <w:t>общехозяйственные нужды относ</w:t>
      </w:r>
      <w:r w:rsidRPr="00A4225F">
        <w:rPr>
          <w:rFonts w:ascii="Times New Roman" w:hAnsi="Times New Roman" w:cs="Times New Roman"/>
          <w:sz w:val="28"/>
          <w:szCs w:val="28"/>
        </w:rPr>
        <w:t>я</w:t>
      </w:r>
      <w:r w:rsidR="006C6B8D" w:rsidRPr="00A4225F">
        <w:rPr>
          <w:rFonts w:ascii="Times New Roman" w:hAnsi="Times New Roman" w:cs="Times New Roman"/>
          <w:sz w:val="28"/>
          <w:szCs w:val="28"/>
        </w:rPr>
        <w:t xml:space="preserve">тся на основную деятельность </w:t>
      </w:r>
      <w:r w:rsidR="00837681" w:rsidRPr="00A4225F">
        <w:rPr>
          <w:rFonts w:ascii="Times New Roman" w:hAnsi="Times New Roman" w:cs="Times New Roman"/>
          <w:sz w:val="28"/>
          <w:szCs w:val="28"/>
        </w:rPr>
        <w:t>Учреждения</w:t>
      </w:r>
      <w:r w:rsidR="006C6B8D" w:rsidRPr="00A4225F">
        <w:rPr>
          <w:rFonts w:ascii="Times New Roman" w:hAnsi="Times New Roman" w:cs="Times New Roman"/>
          <w:sz w:val="28"/>
          <w:szCs w:val="28"/>
        </w:rPr>
        <w:t xml:space="preserve">, осуществляемую на платной основе. </w:t>
      </w:r>
    </w:p>
    <w:p w:rsidR="00E22055" w:rsidRDefault="00E22055" w:rsidP="00D26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6"/>
      <w:bookmarkStart w:id="4" w:name="Par140"/>
      <w:bookmarkEnd w:id="3"/>
      <w:bookmarkEnd w:id="4"/>
    </w:p>
    <w:p w:rsidR="00840869" w:rsidRPr="00D01794" w:rsidRDefault="006D13A7" w:rsidP="00D26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840869" w:rsidRPr="00D0179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0869" w:rsidRPr="00D01794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F83368" w:rsidRDefault="00840869" w:rsidP="00D0179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794">
        <w:rPr>
          <w:rFonts w:ascii="Times New Roman" w:hAnsi="Times New Roman" w:cs="Times New Roman"/>
          <w:sz w:val="28"/>
          <w:szCs w:val="28"/>
        </w:rPr>
        <w:t xml:space="preserve">экономики                                             </w:t>
      </w:r>
      <w:r w:rsidR="006F352D" w:rsidRPr="00D01794">
        <w:rPr>
          <w:rFonts w:ascii="Times New Roman" w:hAnsi="Times New Roman" w:cs="Times New Roman"/>
          <w:sz w:val="28"/>
          <w:szCs w:val="28"/>
        </w:rPr>
        <w:t xml:space="preserve">    </w:t>
      </w:r>
      <w:r w:rsidRPr="00D017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1794">
        <w:rPr>
          <w:rFonts w:ascii="Times New Roman" w:hAnsi="Times New Roman" w:cs="Times New Roman"/>
          <w:sz w:val="28"/>
          <w:szCs w:val="28"/>
        </w:rPr>
        <w:t xml:space="preserve">    </w:t>
      </w:r>
      <w:r w:rsidRPr="00D017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13A7">
        <w:rPr>
          <w:rFonts w:ascii="Times New Roman" w:hAnsi="Times New Roman" w:cs="Times New Roman"/>
          <w:sz w:val="28"/>
          <w:szCs w:val="28"/>
        </w:rPr>
        <w:t>Э</w:t>
      </w:r>
      <w:r w:rsidRPr="00D01794">
        <w:rPr>
          <w:rFonts w:ascii="Times New Roman" w:hAnsi="Times New Roman" w:cs="Times New Roman"/>
          <w:sz w:val="28"/>
          <w:szCs w:val="28"/>
        </w:rPr>
        <w:t xml:space="preserve">.А. </w:t>
      </w:r>
      <w:r w:rsidR="006D13A7">
        <w:rPr>
          <w:rFonts w:ascii="Times New Roman" w:hAnsi="Times New Roman" w:cs="Times New Roman"/>
          <w:sz w:val="28"/>
          <w:szCs w:val="28"/>
        </w:rPr>
        <w:t>Воробьева</w:t>
      </w:r>
      <w:r w:rsidR="009024D7" w:rsidRPr="00D017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F83368" w:rsidSect="00D44D5F">
      <w:headerReference w:type="default" r:id="rId7"/>
      <w:pgSz w:w="11906" w:h="16838"/>
      <w:pgMar w:top="1134" w:right="567" w:bottom="567" w:left="1985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E21" w:rsidRDefault="00407E21" w:rsidP="003E0214">
      <w:r>
        <w:separator/>
      </w:r>
    </w:p>
  </w:endnote>
  <w:endnote w:type="continuationSeparator" w:id="0">
    <w:p w:rsidR="00407E21" w:rsidRDefault="00407E21" w:rsidP="003E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E21" w:rsidRDefault="00407E21" w:rsidP="003E0214">
      <w:r>
        <w:separator/>
      </w:r>
    </w:p>
  </w:footnote>
  <w:footnote w:type="continuationSeparator" w:id="0">
    <w:p w:rsidR="00407E21" w:rsidRDefault="00407E21" w:rsidP="003E0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01066"/>
      <w:docPartObj>
        <w:docPartGallery w:val="Page Numbers (Top of Page)"/>
        <w:docPartUnique/>
      </w:docPartObj>
    </w:sdtPr>
    <w:sdtContent>
      <w:p w:rsidR="003E0214" w:rsidRDefault="00E678AD">
        <w:pPr>
          <w:pStyle w:val="a5"/>
          <w:jc w:val="center"/>
        </w:pPr>
        <w:r>
          <w:fldChar w:fldCharType="begin"/>
        </w:r>
        <w:r w:rsidR="003E0214">
          <w:instrText>PAGE   \* MERGEFORMAT</w:instrText>
        </w:r>
        <w:r>
          <w:fldChar w:fldCharType="separate"/>
        </w:r>
        <w:r w:rsidR="00FD70CD">
          <w:rPr>
            <w:noProof/>
          </w:rPr>
          <w:t>2</w:t>
        </w:r>
        <w:r>
          <w:fldChar w:fldCharType="end"/>
        </w:r>
      </w:p>
    </w:sdtContent>
  </w:sdt>
  <w:p w:rsidR="003E0214" w:rsidRDefault="003E02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3CD"/>
    <w:multiLevelType w:val="hybridMultilevel"/>
    <w:tmpl w:val="86E8E170"/>
    <w:lvl w:ilvl="0" w:tplc="82AA48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3408"/>
    <w:multiLevelType w:val="hybridMultilevel"/>
    <w:tmpl w:val="A0C2D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BF59F1"/>
    <w:multiLevelType w:val="hybridMultilevel"/>
    <w:tmpl w:val="934090A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4CE2653"/>
    <w:multiLevelType w:val="hybridMultilevel"/>
    <w:tmpl w:val="FDEAA9E4"/>
    <w:lvl w:ilvl="0" w:tplc="C3401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9F6FC7"/>
    <w:multiLevelType w:val="hybridMultilevel"/>
    <w:tmpl w:val="F8BE1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206B5E"/>
    <w:multiLevelType w:val="multilevel"/>
    <w:tmpl w:val="80C6CEF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6">
    <w:nsid w:val="4AC53C32"/>
    <w:multiLevelType w:val="hybridMultilevel"/>
    <w:tmpl w:val="145EAF36"/>
    <w:lvl w:ilvl="0" w:tplc="C3401B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D370740"/>
    <w:multiLevelType w:val="multilevel"/>
    <w:tmpl w:val="BC84A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628D7D52"/>
    <w:multiLevelType w:val="hybridMultilevel"/>
    <w:tmpl w:val="EC8C72CA"/>
    <w:lvl w:ilvl="0" w:tplc="C3401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82308C"/>
    <w:multiLevelType w:val="hybridMultilevel"/>
    <w:tmpl w:val="12EE7D8E"/>
    <w:lvl w:ilvl="0" w:tplc="C3401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757AF"/>
    <w:rsid w:val="00025A74"/>
    <w:rsid w:val="0003170D"/>
    <w:rsid w:val="00064A76"/>
    <w:rsid w:val="00067123"/>
    <w:rsid w:val="0009208E"/>
    <w:rsid w:val="00095505"/>
    <w:rsid w:val="000F20DC"/>
    <w:rsid w:val="000F501A"/>
    <w:rsid w:val="001032A5"/>
    <w:rsid w:val="0012693F"/>
    <w:rsid w:val="00143D5D"/>
    <w:rsid w:val="00156F12"/>
    <w:rsid w:val="001B442B"/>
    <w:rsid w:val="001B76EC"/>
    <w:rsid w:val="001D223A"/>
    <w:rsid w:val="001D5977"/>
    <w:rsid w:val="001E51F4"/>
    <w:rsid w:val="001F02D4"/>
    <w:rsid w:val="001F0F0A"/>
    <w:rsid w:val="001F665A"/>
    <w:rsid w:val="002330A6"/>
    <w:rsid w:val="0025173F"/>
    <w:rsid w:val="0026213E"/>
    <w:rsid w:val="0026557D"/>
    <w:rsid w:val="00272922"/>
    <w:rsid w:val="002735D5"/>
    <w:rsid w:val="00277373"/>
    <w:rsid w:val="00286E28"/>
    <w:rsid w:val="002B215C"/>
    <w:rsid w:val="002C09E6"/>
    <w:rsid w:val="002E00A4"/>
    <w:rsid w:val="003119D7"/>
    <w:rsid w:val="003219EE"/>
    <w:rsid w:val="003607B2"/>
    <w:rsid w:val="0036396A"/>
    <w:rsid w:val="00380D0B"/>
    <w:rsid w:val="00395363"/>
    <w:rsid w:val="003E0214"/>
    <w:rsid w:val="003F72DA"/>
    <w:rsid w:val="0040755D"/>
    <w:rsid w:val="00407E21"/>
    <w:rsid w:val="004632F3"/>
    <w:rsid w:val="00464CAA"/>
    <w:rsid w:val="004C3A1B"/>
    <w:rsid w:val="004C5D7B"/>
    <w:rsid w:val="004C6942"/>
    <w:rsid w:val="004D49CD"/>
    <w:rsid w:val="004F25BF"/>
    <w:rsid w:val="005311ED"/>
    <w:rsid w:val="005430E1"/>
    <w:rsid w:val="00566F46"/>
    <w:rsid w:val="0059687C"/>
    <w:rsid w:val="005B62B3"/>
    <w:rsid w:val="005C2E28"/>
    <w:rsid w:val="00602E71"/>
    <w:rsid w:val="006201B6"/>
    <w:rsid w:val="0062433B"/>
    <w:rsid w:val="006327E1"/>
    <w:rsid w:val="00670FE1"/>
    <w:rsid w:val="006C6A12"/>
    <w:rsid w:val="006C6B8D"/>
    <w:rsid w:val="006D13A7"/>
    <w:rsid w:val="006F352D"/>
    <w:rsid w:val="00704548"/>
    <w:rsid w:val="007076D5"/>
    <w:rsid w:val="0071798C"/>
    <w:rsid w:val="00723396"/>
    <w:rsid w:val="0076192D"/>
    <w:rsid w:val="00774BAC"/>
    <w:rsid w:val="007926FC"/>
    <w:rsid w:val="00793A1B"/>
    <w:rsid w:val="00796F8C"/>
    <w:rsid w:val="007C3B48"/>
    <w:rsid w:val="007C53E4"/>
    <w:rsid w:val="007D076E"/>
    <w:rsid w:val="007E2F3D"/>
    <w:rsid w:val="007F4D25"/>
    <w:rsid w:val="00835853"/>
    <w:rsid w:val="00837681"/>
    <w:rsid w:val="00840869"/>
    <w:rsid w:val="0086042D"/>
    <w:rsid w:val="008966CD"/>
    <w:rsid w:val="008C1CF2"/>
    <w:rsid w:val="008C28C2"/>
    <w:rsid w:val="008C2C3B"/>
    <w:rsid w:val="008E65E0"/>
    <w:rsid w:val="009024D7"/>
    <w:rsid w:val="00922D5D"/>
    <w:rsid w:val="00941B25"/>
    <w:rsid w:val="009713D6"/>
    <w:rsid w:val="009A2720"/>
    <w:rsid w:val="009A3C38"/>
    <w:rsid w:val="009E74AE"/>
    <w:rsid w:val="00A05C04"/>
    <w:rsid w:val="00A12D77"/>
    <w:rsid w:val="00A2314B"/>
    <w:rsid w:val="00A36AD5"/>
    <w:rsid w:val="00A4225F"/>
    <w:rsid w:val="00A50037"/>
    <w:rsid w:val="00A71D7B"/>
    <w:rsid w:val="00A72221"/>
    <w:rsid w:val="00A7247E"/>
    <w:rsid w:val="00A87B19"/>
    <w:rsid w:val="00AF0ACB"/>
    <w:rsid w:val="00B04B89"/>
    <w:rsid w:val="00B239C8"/>
    <w:rsid w:val="00B26315"/>
    <w:rsid w:val="00B63D15"/>
    <w:rsid w:val="00B70C66"/>
    <w:rsid w:val="00B74912"/>
    <w:rsid w:val="00B757AF"/>
    <w:rsid w:val="00BA069A"/>
    <w:rsid w:val="00BC4F10"/>
    <w:rsid w:val="00BF00C0"/>
    <w:rsid w:val="00BF607C"/>
    <w:rsid w:val="00BF7E50"/>
    <w:rsid w:val="00C12FCE"/>
    <w:rsid w:val="00C15CB1"/>
    <w:rsid w:val="00C9309F"/>
    <w:rsid w:val="00CA6BFE"/>
    <w:rsid w:val="00CB199A"/>
    <w:rsid w:val="00CC626F"/>
    <w:rsid w:val="00CC6D9A"/>
    <w:rsid w:val="00CD6DEE"/>
    <w:rsid w:val="00CE5770"/>
    <w:rsid w:val="00D01794"/>
    <w:rsid w:val="00D10F11"/>
    <w:rsid w:val="00D13F1F"/>
    <w:rsid w:val="00D16007"/>
    <w:rsid w:val="00D264E9"/>
    <w:rsid w:val="00D2669E"/>
    <w:rsid w:val="00D44D5F"/>
    <w:rsid w:val="00D457AF"/>
    <w:rsid w:val="00D66507"/>
    <w:rsid w:val="00D66781"/>
    <w:rsid w:val="00D76077"/>
    <w:rsid w:val="00D95B1E"/>
    <w:rsid w:val="00DB097E"/>
    <w:rsid w:val="00DE6D04"/>
    <w:rsid w:val="00E22055"/>
    <w:rsid w:val="00E3263C"/>
    <w:rsid w:val="00E47340"/>
    <w:rsid w:val="00E50E48"/>
    <w:rsid w:val="00E66655"/>
    <w:rsid w:val="00E678AD"/>
    <w:rsid w:val="00E80901"/>
    <w:rsid w:val="00EA4AB3"/>
    <w:rsid w:val="00F04C11"/>
    <w:rsid w:val="00F071E9"/>
    <w:rsid w:val="00F07473"/>
    <w:rsid w:val="00F24DED"/>
    <w:rsid w:val="00F32540"/>
    <w:rsid w:val="00F35F1D"/>
    <w:rsid w:val="00F477ED"/>
    <w:rsid w:val="00F65D2A"/>
    <w:rsid w:val="00F75C8E"/>
    <w:rsid w:val="00F806BC"/>
    <w:rsid w:val="00F83368"/>
    <w:rsid w:val="00FD70CD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CB1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enshulgina</cp:lastModifiedBy>
  <cp:revision>2</cp:revision>
  <cp:lastPrinted>2016-01-20T09:23:00Z</cp:lastPrinted>
  <dcterms:created xsi:type="dcterms:W3CDTF">2016-01-21T14:32:00Z</dcterms:created>
  <dcterms:modified xsi:type="dcterms:W3CDTF">2016-01-21T14:32:00Z</dcterms:modified>
</cp:coreProperties>
</file>