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834812">
        <w:rPr>
          <w:b w:val="0"/>
          <w:szCs w:val="28"/>
          <w:lang w:val="en-US"/>
        </w:rPr>
        <w:t xml:space="preserve"> 02 </w:t>
      </w:r>
      <w:r w:rsidR="00834812">
        <w:rPr>
          <w:b w:val="0"/>
          <w:szCs w:val="28"/>
        </w:rPr>
        <w:t xml:space="preserve">августа 2017 </w:t>
      </w:r>
      <w:r w:rsidRPr="00CA3545">
        <w:rPr>
          <w:b w:val="0"/>
          <w:szCs w:val="28"/>
        </w:rPr>
        <w:t>№</w:t>
      </w:r>
      <w:r w:rsidR="00834812">
        <w:rPr>
          <w:b w:val="0"/>
          <w:szCs w:val="28"/>
        </w:rPr>
        <w:t xml:space="preserve"> 586-р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5737D8" w:rsidRDefault="001F1C76" w:rsidP="008220E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01D53">
        <w:rPr>
          <w:sz w:val="28"/>
          <w:szCs w:val="28"/>
        </w:rPr>
        <w:t>СОДЕРЖАНИЮ АВТОМОБИЛЬНЫХ ДОРОГ ОБЩЕГО ПОЛЬЗОВАНИЯ МЕСТНОГО ЗНАЧЕНИЯ</w:t>
      </w:r>
      <w:r w:rsidR="00CF45CA">
        <w:rPr>
          <w:sz w:val="28"/>
          <w:szCs w:val="28"/>
        </w:rPr>
        <w:t>, ВЫПОЛНЯЕМЫХ</w:t>
      </w:r>
      <w:r>
        <w:rPr>
          <w:sz w:val="28"/>
          <w:szCs w:val="28"/>
        </w:rPr>
        <w:t xml:space="preserve"> МУНИЦИПАЛЬНЫ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БЮДЖЕТНЫ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</w:t>
      </w:r>
      <w:r w:rsidR="00FE01F3">
        <w:rPr>
          <w:sz w:val="28"/>
          <w:szCs w:val="28"/>
        </w:rPr>
        <w:t>ЯМИ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346" w:type="dxa"/>
        <w:tblLayout w:type="fixed"/>
        <w:tblLook w:val="04A0" w:firstRow="1" w:lastRow="0" w:firstColumn="1" w:lastColumn="0" w:noHBand="0" w:noVBand="1"/>
      </w:tblPr>
      <w:tblGrid>
        <w:gridCol w:w="966"/>
        <w:gridCol w:w="3952"/>
        <w:gridCol w:w="2126"/>
        <w:gridCol w:w="2302"/>
      </w:tblGrid>
      <w:tr w:rsidR="009A514D" w:rsidTr="009A514D">
        <w:trPr>
          <w:trHeight w:val="838"/>
          <w:tblHeader/>
        </w:trPr>
        <w:tc>
          <w:tcPr>
            <w:tcW w:w="96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3952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vAlign w:val="center"/>
          </w:tcPr>
          <w:p w:rsidR="009A514D" w:rsidRPr="00020606" w:rsidRDefault="005373DA" w:rsidP="001C7B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Норматив затрат </w:t>
            </w:r>
          </w:p>
        </w:tc>
      </w:tr>
      <w:tr w:rsidR="001F1C76" w:rsidTr="009A514D">
        <w:trPr>
          <w:trHeight w:val="28"/>
          <w:tblHeader/>
        </w:trPr>
        <w:tc>
          <w:tcPr>
            <w:tcW w:w="96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A514D" w:rsidRPr="00020606" w:rsidTr="00A576FF">
        <w:trPr>
          <w:trHeight w:val="621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9A514D" w:rsidRPr="00BB3A1C" w:rsidRDefault="00501D53" w:rsidP="003E4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 </w:t>
            </w:r>
            <w:r>
              <w:rPr>
                <w:color w:val="000000" w:themeColor="text1"/>
                <w:lang w:val="en-US"/>
              </w:rPr>
              <w:t>III</w:t>
            </w:r>
            <w:r w:rsidRPr="00501D5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«Содержание элементов обустройства автомобильных дорог» таблицы д</w:t>
            </w:r>
            <w:r w:rsidR="00857AA1">
              <w:rPr>
                <w:color w:val="000000" w:themeColor="text1"/>
              </w:rPr>
              <w:t>ополнить строк</w:t>
            </w:r>
            <w:r>
              <w:rPr>
                <w:color w:val="000000" w:themeColor="text1"/>
              </w:rPr>
              <w:t>ами</w:t>
            </w:r>
            <w:r w:rsidR="00E578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</w:t>
            </w:r>
            <w:r w:rsidR="003E40BD">
              <w:rPr>
                <w:color w:val="000000" w:themeColor="text1"/>
              </w:rPr>
              <w:t xml:space="preserve"> - 31</w:t>
            </w:r>
            <w:r w:rsidR="00D23A1E">
              <w:rPr>
                <w:color w:val="000000" w:themeColor="text1"/>
              </w:rPr>
              <w:t xml:space="preserve"> </w:t>
            </w:r>
            <w:r w:rsidR="00E57870">
              <w:rPr>
                <w:color w:val="000000" w:themeColor="text1"/>
              </w:rPr>
              <w:t>следующего</w:t>
            </w:r>
            <w:r w:rsidR="00717D2A">
              <w:rPr>
                <w:color w:val="000000" w:themeColor="text1"/>
              </w:rPr>
              <w:t xml:space="preserve"> </w:t>
            </w:r>
            <w:r w:rsidR="00E57870">
              <w:rPr>
                <w:color w:val="000000" w:themeColor="text1"/>
              </w:rPr>
              <w:t>содержания:</w:t>
            </w:r>
          </w:p>
        </w:tc>
      </w:tr>
      <w:tr w:rsidR="001F1C76" w:rsidRPr="00020606" w:rsidTr="00A576FF">
        <w:trPr>
          <w:trHeight w:val="142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451EA9" w:rsidRDefault="00BB3A1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501D53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952" w:type="dxa"/>
            <w:vAlign w:val="center"/>
          </w:tcPr>
          <w:p w:rsidR="001F1C76" w:rsidRPr="00BB3A1C" w:rsidRDefault="00501D53" w:rsidP="00501D5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металлических барьерных ограждений типа 11</w:t>
            </w:r>
            <w:r w:rsidR="00AA6B9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 высотой 0,75 м механизированным способом, шаг стоек 2 м</w:t>
            </w:r>
            <w:r w:rsidR="00D23A1E">
              <w:rPr>
                <w:b w:val="0"/>
                <w:sz w:val="24"/>
                <w:szCs w:val="24"/>
              </w:rPr>
              <w:t xml:space="preserve"> (без </w:t>
            </w:r>
            <w:r w:rsidR="0006594D">
              <w:rPr>
                <w:b w:val="0"/>
                <w:sz w:val="24"/>
                <w:szCs w:val="24"/>
              </w:rPr>
              <w:t xml:space="preserve">учета </w:t>
            </w:r>
            <w:r w:rsidR="00D23A1E">
              <w:rPr>
                <w:b w:val="0"/>
                <w:sz w:val="24"/>
                <w:szCs w:val="24"/>
              </w:rPr>
              <w:t>стоимости материалов)</w:t>
            </w:r>
          </w:p>
        </w:tc>
        <w:tc>
          <w:tcPr>
            <w:tcW w:w="2126" w:type="dxa"/>
            <w:vAlign w:val="center"/>
          </w:tcPr>
          <w:p w:rsidR="001F1C76" w:rsidRPr="00197822" w:rsidRDefault="00717D2A" w:rsidP="0091546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</w:t>
            </w:r>
            <w:r w:rsidR="00857AA1">
              <w:rPr>
                <w:b w:val="0"/>
                <w:bCs w:val="0"/>
                <w:sz w:val="24"/>
                <w:szCs w:val="24"/>
              </w:rPr>
              <w:t>./</w:t>
            </w:r>
            <w:r w:rsidR="00915464">
              <w:rPr>
                <w:b w:val="0"/>
                <w:bCs w:val="0"/>
                <w:sz w:val="24"/>
                <w:szCs w:val="24"/>
              </w:rPr>
              <w:t>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="0091546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1F1C76" w:rsidRPr="00020606" w:rsidRDefault="00310793" w:rsidP="008517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103,82</w:t>
            </w:r>
          </w:p>
        </w:tc>
      </w:tr>
      <w:tr w:rsidR="00915464" w:rsidRPr="00020606" w:rsidTr="00C53087">
        <w:trPr>
          <w:trHeight w:val="551"/>
          <w:tblHeader/>
        </w:trPr>
        <w:tc>
          <w:tcPr>
            <w:tcW w:w="966" w:type="dxa"/>
            <w:shd w:val="clear" w:color="auto" w:fill="auto"/>
            <w:vAlign w:val="center"/>
          </w:tcPr>
          <w:p w:rsidR="00915464" w:rsidRDefault="00915464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952" w:type="dxa"/>
            <w:vAlign w:val="center"/>
          </w:tcPr>
          <w:p w:rsidR="00915464" w:rsidRDefault="00915464" w:rsidP="00A576F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Демонтаж металлических барьерных ограждений</w:t>
            </w:r>
            <w:r w:rsidR="00D23A1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15464" w:rsidRPr="00197822" w:rsidRDefault="00915464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15464" w:rsidRPr="00020606" w:rsidRDefault="00310793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72,75</w:t>
            </w:r>
          </w:p>
        </w:tc>
      </w:tr>
      <w:tr w:rsidR="00915464" w:rsidRPr="00020606" w:rsidTr="00C53087">
        <w:trPr>
          <w:trHeight w:val="842"/>
          <w:tblHeader/>
        </w:trPr>
        <w:tc>
          <w:tcPr>
            <w:tcW w:w="966" w:type="dxa"/>
            <w:shd w:val="clear" w:color="auto" w:fill="auto"/>
            <w:vAlign w:val="center"/>
          </w:tcPr>
          <w:p w:rsidR="00915464" w:rsidRDefault="00915464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952" w:type="dxa"/>
            <w:vAlign w:val="center"/>
          </w:tcPr>
          <w:p w:rsidR="00915464" w:rsidRDefault="00915464" w:rsidP="00501D5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металлических пешеходных ограждений</w:t>
            </w:r>
            <w:r w:rsidR="00D23A1E">
              <w:rPr>
                <w:b w:val="0"/>
                <w:sz w:val="24"/>
                <w:szCs w:val="24"/>
              </w:rPr>
              <w:t xml:space="preserve"> (без </w:t>
            </w:r>
            <w:r w:rsidR="0006594D">
              <w:rPr>
                <w:b w:val="0"/>
                <w:sz w:val="24"/>
                <w:szCs w:val="24"/>
              </w:rPr>
              <w:t xml:space="preserve">учета </w:t>
            </w:r>
            <w:r w:rsidR="00D23A1E">
              <w:rPr>
                <w:b w:val="0"/>
                <w:sz w:val="24"/>
                <w:szCs w:val="24"/>
              </w:rPr>
              <w:t>стоимости материалов)</w:t>
            </w:r>
          </w:p>
        </w:tc>
        <w:tc>
          <w:tcPr>
            <w:tcW w:w="2126" w:type="dxa"/>
            <w:vAlign w:val="center"/>
          </w:tcPr>
          <w:p w:rsidR="00915464" w:rsidRPr="00197822" w:rsidRDefault="00915464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15464" w:rsidRPr="00020606" w:rsidRDefault="00A576FF" w:rsidP="00A576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82,81</w:t>
            </w:r>
          </w:p>
        </w:tc>
      </w:tr>
      <w:tr w:rsidR="00915464" w:rsidRPr="00020606" w:rsidTr="009410AC">
        <w:trPr>
          <w:trHeight w:val="631"/>
          <w:tblHeader/>
        </w:trPr>
        <w:tc>
          <w:tcPr>
            <w:tcW w:w="966" w:type="dxa"/>
            <w:shd w:val="clear" w:color="auto" w:fill="auto"/>
            <w:vAlign w:val="center"/>
          </w:tcPr>
          <w:p w:rsidR="00915464" w:rsidRDefault="00915464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952" w:type="dxa"/>
            <w:vAlign w:val="center"/>
          </w:tcPr>
          <w:p w:rsidR="00915464" w:rsidRDefault="00915464" w:rsidP="00A576F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Демонтаж металлических пешеходных ограждений</w:t>
            </w:r>
            <w:r w:rsidR="00D23A1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15464" w:rsidRPr="00197822" w:rsidRDefault="00915464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15464" w:rsidRPr="00020606" w:rsidRDefault="00A576FF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57,97</w:t>
            </w:r>
          </w:p>
        </w:tc>
      </w:tr>
      <w:tr w:rsidR="00915464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15464" w:rsidRDefault="00915464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952" w:type="dxa"/>
            <w:vAlign w:val="center"/>
          </w:tcPr>
          <w:p w:rsidR="00915464" w:rsidRDefault="00915464" w:rsidP="00915464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барьерных ограждений из стали на металлических стойках, шаг стоек 2 м</w:t>
            </w:r>
            <w:r w:rsidR="00D23A1E">
              <w:rPr>
                <w:b w:val="0"/>
                <w:sz w:val="24"/>
                <w:szCs w:val="24"/>
              </w:rPr>
              <w:t xml:space="preserve"> (без </w:t>
            </w:r>
            <w:r w:rsidR="0006594D">
              <w:rPr>
                <w:b w:val="0"/>
                <w:sz w:val="24"/>
                <w:szCs w:val="24"/>
              </w:rPr>
              <w:t xml:space="preserve">учета </w:t>
            </w:r>
            <w:r w:rsidR="00D23A1E">
              <w:rPr>
                <w:b w:val="0"/>
                <w:sz w:val="24"/>
                <w:szCs w:val="24"/>
              </w:rPr>
              <w:t>стоимости материалов)</w:t>
            </w:r>
          </w:p>
        </w:tc>
        <w:tc>
          <w:tcPr>
            <w:tcW w:w="2126" w:type="dxa"/>
            <w:vAlign w:val="center"/>
          </w:tcPr>
          <w:p w:rsidR="00915464" w:rsidRPr="00197822" w:rsidRDefault="00915464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15464" w:rsidRPr="00020606" w:rsidRDefault="00310793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437,98</w:t>
            </w:r>
          </w:p>
        </w:tc>
      </w:tr>
      <w:tr w:rsidR="00915464" w:rsidRPr="00020606" w:rsidTr="00C53087">
        <w:trPr>
          <w:trHeight w:val="629"/>
          <w:tblHeader/>
        </w:trPr>
        <w:tc>
          <w:tcPr>
            <w:tcW w:w="966" w:type="dxa"/>
            <w:shd w:val="clear" w:color="auto" w:fill="auto"/>
            <w:vAlign w:val="center"/>
          </w:tcPr>
          <w:p w:rsidR="00915464" w:rsidRDefault="00915464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952" w:type="dxa"/>
            <w:vAlign w:val="center"/>
          </w:tcPr>
          <w:p w:rsidR="00915464" w:rsidRDefault="00915464" w:rsidP="00A576F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Демонтаж барьерных ограждений из стали на металлических стойках</w:t>
            </w:r>
            <w:r w:rsidR="00D23A1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15464" w:rsidRPr="00197822" w:rsidRDefault="00915464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15464" w:rsidRPr="00020606" w:rsidRDefault="00310793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306,71</w:t>
            </w:r>
          </w:p>
        </w:tc>
      </w:tr>
      <w:tr w:rsidR="00915464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15464" w:rsidRDefault="00915464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952" w:type="dxa"/>
            <w:vAlign w:val="center"/>
          </w:tcPr>
          <w:p w:rsidR="00915464" w:rsidRDefault="00915464" w:rsidP="00915464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Установка люков смотровых колодцев и решеток </w:t>
            </w:r>
            <w:proofErr w:type="spellStart"/>
            <w:r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колодцев</w:t>
            </w:r>
            <w:r w:rsidR="00D23A1E">
              <w:rPr>
                <w:b w:val="0"/>
                <w:sz w:val="24"/>
                <w:szCs w:val="24"/>
              </w:rPr>
              <w:t xml:space="preserve"> (без </w:t>
            </w:r>
            <w:r w:rsidR="0006594D">
              <w:rPr>
                <w:b w:val="0"/>
                <w:sz w:val="24"/>
                <w:szCs w:val="24"/>
              </w:rPr>
              <w:t xml:space="preserve">учета </w:t>
            </w:r>
            <w:r w:rsidR="00D23A1E">
              <w:rPr>
                <w:b w:val="0"/>
                <w:sz w:val="24"/>
                <w:szCs w:val="24"/>
              </w:rPr>
              <w:t>стоимости материалов)</w:t>
            </w:r>
          </w:p>
        </w:tc>
        <w:tc>
          <w:tcPr>
            <w:tcW w:w="2126" w:type="dxa"/>
            <w:vAlign w:val="center"/>
          </w:tcPr>
          <w:p w:rsidR="00915464" w:rsidRDefault="00915464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="00D23A1E">
              <w:rPr>
                <w:b w:val="0"/>
                <w:bCs w:val="0"/>
                <w:sz w:val="24"/>
                <w:szCs w:val="24"/>
              </w:rPr>
              <w:t>шт.</w:t>
            </w:r>
          </w:p>
        </w:tc>
        <w:tc>
          <w:tcPr>
            <w:tcW w:w="2302" w:type="dxa"/>
            <w:vAlign w:val="center"/>
          </w:tcPr>
          <w:p w:rsidR="00915464" w:rsidRDefault="00915464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10793">
              <w:rPr>
                <w:color w:val="000000" w:themeColor="text1"/>
              </w:rPr>
              <w:t>44,35</w:t>
            </w:r>
          </w:p>
        </w:tc>
      </w:tr>
      <w:tr w:rsidR="00D23A1E" w:rsidRPr="00020606" w:rsidTr="00C53087">
        <w:trPr>
          <w:trHeight w:val="1232"/>
          <w:tblHeader/>
        </w:trPr>
        <w:tc>
          <w:tcPr>
            <w:tcW w:w="966" w:type="dxa"/>
            <w:shd w:val="clear" w:color="auto" w:fill="auto"/>
            <w:vAlign w:val="center"/>
          </w:tcPr>
          <w:p w:rsidR="00D23A1E" w:rsidRDefault="00D23A1E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952" w:type="dxa"/>
            <w:vAlign w:val="center"/>
          </w:tcPr>
          <w:p w:rsidR="00D23A1E" w:rsidRDefault="00D23A1E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Замена люков смотровых колодцев (решеток </w:t>
            </w:r>
            <w:proofErr w:type="spellStart"/>
            <w:r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колодцев) (без </w:t>
            </w:r>
            <w:r w:rsidR="0006594D">
              <w:rPr>
                <w:b w:val="0"/>
                <w:sz w:val="24"/>
                <w:szCs w:val="24"/>
              </w:rPr>
              <w:t xml:space="preserve">учета </w:t>
            </w:r>
            <w:r>
              <w:rPr>
                <w:b w:val="0"/>
                <w:sz w:val="24"/>
                <w:szCs w:val="24"/>
              </w:rPr>
              <w:t>стоимости материалов)</w:t>
            </w:r>
          </w:p>
        </w:tc>
        <w:tc>
          <w:tcPr>
            <w:tcW w:w="2126" w:type="dxa"/>
            <w:vAlign w:val="center"/>
          </w:tcPr>
          <w:p w:rsidR="00D23A1E" w:rsidRDefault="00D23A1E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2302" w:type="dxa"/>
            <w:vAlign w:val="center"/>
          </w:tcPr>
          <w:p w:rsidR="00D23A1E" w:rsidRDefault="00310793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630,08</w:t>
            </w:r>
          </w:p>
        </w:tc>
      </w:tr>
      <w:tr w:rsidR="009410AC" w:rsidRPr="00020606" w:rsidTr="009410AC">
        <w:trPr>
          <w:trHeight w:val="116"/>
          <w:tblHeader/>
        </w:trPr>
        <w:tc>
          <w:tcPr>
            <w:tcW w:w="966" w:type="dxa"/>
            <w:shd w:val="clear" w:color="auto" w:fill="auto"/>
          </w:tcPr>
          <w:p w:rsidR="009410AC" w:rsidRPr="00505BA5" w:rsidRDefault="009410AC" w:rsidP="009410AC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9410AC" w:rsidRPr="00505BA5" w:rsidRDefault="009410AC" w:rsidP="009410AC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9410AC" w:rsidRPr="00505BA5" w:rsidRDefault="009410AC" w:rsidP="009410AC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9410AC" w:rsidRPr="00505BA5" w:rsidRDefault="009410AC" w:rsidP="009410AC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952" w:type="dxa"/>
            <w:vAlign w:val="center"/>
          </w:tcPr>
          <w:p w:rsidR="009410AC" w:rsidRDefault="009410AC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Очистка металлических конструкций от ржавчины щетками</w:t>
            </w:r>
          </w:p>
        </w:tc>
        <w:tc>
          <w:tcPr>
            <w:tcW w:w="2126" w:type="dxa"/>
            <w:vAlign w:val="center"/>
          </w:tcPr>
          <w:p w:rsidR="009410AC" w:rsidRDefault="009410AC" w:rsidP="0031079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142,19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952" w:type="dxa"/>
            <w:vAlign w:val="center"/>
          </w:tcPr>
          <w:p w:rsidR="009410AC" w:rsidRDefault="009410AC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Огрунтовка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металлических поверхностей за один раз: грунтовкой ГФ-021 вручную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14,49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952" w:type="dxa"/>
            <w:vAlign w:val="center"/>
          </w:tcPr>
          <w:p w:rsidR="009410AC" w:rsidRDefault="009410AC" w:rsidP="003107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Окраска металлических </w:t>
            </w:r>
            <w:proofErr w:type="spellStart"/>
            <w:r>
              <w:rPr>
                <w:b w:val="0"/>
                <w:sz w:val="24"/>
                <w:szCs w:val="24"/>
              </w:rPr>
              <w:t>огрунтованных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поверхностей: эмалью ПФ-115 вручную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9410AC" w:rsidRDefault="003E40BD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7,90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952" w:type="dxa"/>
            <w:vAlign w:val="center"/>
          </w:tcPr>
          <w:p w:rsidR="009410AC" w:rsidRDefault="009410AC" w:rsidP="00C5308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Облицовка кровли (сотовый поликарбонат) и боковых панелей (оргстекло) </w:t>
            </w:r>
            <w:r w:rsidR="00C53087">
              <w:rPr>
                <w:b w:val="0"/>
                <w:sz w:val="24"/>
                <w:szCs w:val="24"/>
              </w:rPr>
              <w:t xml:space="preserve">остановочного </w:t>
            </w:r>
            <w:r>
              <w:rPr>
                <w:b w:val="0"/>
                <w:sz w:val="24"/>
                <w:szCs w:val="24"/>
              </w:rPr>
              <w:t>павильона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53,75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952" w:type="dxa"/>
            <w:vAlign w:val="center"/>
          </w:tcPr>
          <w:p w:rsidR="009410AC" w:rsidRDefault="009410AC" w:rsidP="00A576F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Демонтаж кровли (сотовый поликарбонат) и боковых панелей (оргстекло) </w:t>
            </w:r>
            <w:r w:rsidR="00C53087">
              <w:rPr>
                <w:b w:val="0"/>
                <w:sz w:val="24"/>
                <w:szCs w:val="24"/>
              </w:rPr>
              <w:t xml:space="preserve">остановочного </w:t>
            </w:r>
            <w:r>
              <w:rPr>
                <w:b w:val="0"/>
                <w:sz w:val="24"/>
                <w:szCs w:val="24"/>
              </w:rPr>
              <w:t xml:space="preserve">павильона 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37,58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952" w:type="dxa"/>
            <w:vAlign w:val="center"/>
          </w:tcPr>
          <w:p w:rsidR="009410AC" w:rsidRDefault="009410AC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Постановка одного крепежного элемента (болт, гайка, шайба)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21,28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9410A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952" w:type="dxa"/>
            <w:vAlign w:val="center"/>
          </w:tcPr>
          <w:p w:rsidR="009410AC" w:rsidRDefault="009410AC" w:rsidP="009410A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Демонтаж одного крепежного элемента (болт, гайка, шайба)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14,89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952" w:type="dxa"/>
            <w:vAlign w:val="center"/>
          </w:tcPr>
          <w:p w:rsidR="009410AC" w:rsidRDefault="009410AC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Монтаж алюминиевой полосы крепления боковых поверхностей </w:t>
            </w:r>
            <w:r w:rsidR="00C53087">
              <w:rPr>
                <w:b w:val="0"/>
                <w:sz w:val="24"/>
                <w:szCs w:val="24"/>
              </w:rPr>
              <w:t xml:space="preserve">остановочного </w:t>
            </w:r>
            <w:r>
              <w:rPr>
                <w:b w:val="0"/>
                <w:sz w:val="24"/>
                <w:szCs w:val="24"/>
              </w:rPr>
              <w:t>павильона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24,25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9410A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952" w:type="dxa"/>
            <w:vAlign w:val="center"/>
          </w:tcPr>
          <w:p w:rsidR="009410AC" w:rsidRDefault="009410AC" w:rsidP="009410A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Демонтаж алюминиевой полосы крепления боковых поверхностей </w:t>
            </w:r>
            <w:r w:rsidR="00C53087">
              <w:rPr>
                <w:b w:val="0"/>
                <w:sz w:val="24"/>
                <w:szCs w:val="24"/>
              </w:rPr>
              <w:t xml:space="preserve">остановочного </w:t>
            </w:r>
            <w:r>
              <w:rPr>
                <w:b w:val="0"/>
                <w:sz w:val="24"/>
                <w:szCs w:val="24"/>
              </w:rPr>
              <w:t>павильона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руб./п.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17,00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9410A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952" w:type="dxa"/>
            <w:vAlign w:val="center"/>
          </w:tcPr>
          <w:p w:rsidR="009410AC" w:rsidRDefault="009410AC" w:rsidP="009410A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Установка деревянного бруса скамейки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руб./брус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22,05</w:t>
            </w:r>
          </w:p>
        </w:tc>
      </w:tr>
      <w:tr w:rsidR="009410AC" w:rsidRPr="00020606" w:rsidTr="009410AC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9410A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952" w:type="dxa"/>
            <w:vAlign w:val="center"/>
          </w:tcPr>
          <w:p w:rsidR="009410AC" w:rsidRDefault="009410AC" w:rsidP="009410A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Демонтаж деревянного бруса скамейки</w:t>
            </w:r>
          </w:p>
        </w:tc>
        <w:tc>
          <w:tcPr>
            <w:tcW w:w="2126" w:type="dxa"/>
            <w:vAlign w:val="center"/>
          </w:tcPr>
          <w:p w:rsidR="009410AC" w:rsidRDefault="009410AC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руб./брус</w:t>
            </w:r>
          </w:p>
        </w:tc>
        <w:tc>
          <w:tcPr>
            <w:tcW w:w="2302" w:type="dxa"/>
            <w:vAlign w:val="center"/>
          </w:tcPr>
          <w:p w:rsidR="009410AC" w:rsidRDefault="009410AC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17,64</w:t>
            </w:r>
          </w:p>
        </w:tc>
      </w:tr>
      <w:tr w:rsidR="009410AC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9410A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952" w:type="dxa"/>
            <w:vAlign w:val="center"/>
          </w:tcPr>
          <w:p w:rsidR="009410AC" w:rsidRDefault="009410AC" w:rsidP="009410A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Простая окраска масляными составами </w:t>
            </w:r>
            <w:r w:rsidR="003E40BD">
              <w:rPr>
                <w:b w:val="0"/>
                <w:sz w:val="24"/>
                <w:szCs w:val="24"/>
              </w:rPr>
              <w:t xml:space="preserve">одного </w:t>
            </w:r>
            <w:r>
              <w:rPr>
                <w:b w:val="0"/>
                <w:sz w:val="24"/>
                <w:szCs w:val="24"/>
              </w:rPr>
              <w:t>деревянного бруса (</w:t>
            </w:r>
            <w:r w:rsidR="003E40BD">
              <w:rPr>
                <w:b w:val="0"/>
                <w:sz w:val="24"/>
                <w:szCs w:val="24"/>
              </w:rPr>
              <w:t xml:space="preserve">за </w:t>
            </w:r>
            <w:r>
              <w:rPr>
                <w:b w:val="0"/>
                <w:sz w:val="24"/>
                <w:szCs w:val="24"/>
              </w:rPr>
              <w:t>2 раза)</w:t>
            </w:r>
          </w:p>
        </w:tc>
        <w:tc>
          <w:tcPr>
            <w:tcW w:w="2126" w:type="dxa"/>
            <w:vAlign w:val="center"/>
          </w:tcPr>
          <w:p w:rsidR="009410AC" w:rsidRDefault="003E40BD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 0,55 кв.</w:t>
            </w:r>
            <w:r w:rsidR="0066547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9410AC" w:rsidRDefault="003E40BD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20,94</w:t>
            </w:r>
          </w:p>
        </w:tc>
      </w:tr>
      <w:tr w:rsidR="009410AC" w:rsidRPr="00020606" w:rsidTr="00AA6B92">
        <w:trPr>
          <w:trHeight w:val="439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9410AC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952" w:type="dxa"/>
            <w:vAlign w:val="center"/>
          </w:tcPr>
          <w:p w:rsidR="009410AC" w:rsidRDefault="003E40BD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Установка урн</w:t>
            </w:r>
            <w:r w:rsidR="00BB1DB3">
              <w:rPr>
                <w:b w:val="0"/>
                <w:sz w:val="24"/>
                <w:szCs w:val="24"/>
              </w:rPr>
              <w:t xml:space="preserve">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9410AC" w:rsidRDefault="003E40BD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руб./урна</w:t>
            </w:r>
          </w:p>
        </w:tc>
        <w:tc>
          <w:tcPr>
            <w:tcW w:w="2302" w:type="dxa"/>
            <w:vAlign w:val="center"/>
          </w:tcPr>
          <w:p w:rsidR="009410AC" w:rsidRDefault="003E40BD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117,24</w:t>
            </w:r>
          </w:p>
        </w:tc>
      </w:tr>
      <w:tr w:rsidR="009410AC" w:rsidRPr="00020606" w:rsidTr="00AA6B92">
        <w:trPr>
          <w:trHeight w:val="417"/>
          <w:tblHeader/>
        </w:trPr>
        <w:tc>
          <w:tcPr>
            <w:tcW w:w="966" w:type="dxa"/>
            <w:shd w:val="clear" w:color="auto" w:fill="auto"/>
            <w:vAlign w:val="center"/>
          </w:tcPr>
          <w:p w:rsidR="009410AC" w:rsidRDefault="003E40BD" w:rsidP="00501D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952" w:type="dxa"/>
            <w:vAlign w:val="center"/>
          </w:tcPr>
          <w:p w:rsidR="009410AC" w:rsidRDefault="003E40BD" w:rsidP="00D23A1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Демонтаж урн</w:t>
            </w:r>
          </w:p>
        </w:tc>
        <w:tc>
          <w:tcPr>
            <w:tcW w:w="2126" w:type="dxa"/>
            <w:vAlign w:val="center"/>
          </w:tcPr>
          <w:p w:rsidR="009410AC" w:rsidRDefault="003E40BD" w:rsidP="009410A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руб./урна</w:t>
            </w:r>
          </w:p>
        </w:tc>
        <w:tc>
          <w:tcPr>
            <w:tcW w:w="2302" w:type="dxa"/>
            <w:vAlign w:val="center"/>
          </w:tcPr>
          <w:p w:rsidR="009410AC" w:rsidRDefault="003E40BD" w:rsidP="009410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82,08»</w:t>
            </w:r>
          </w:p>
        </w:tc>
      </w:tr>
    </w:tbl>
    <w:p w:rsidR="008F644C" w:rsidRDefault="008F644C" w:rsidP="00C744A1">
      <w:pPr>
        <w:pStyle w:val="ad"/>
        <w:spacing w:line="360" w:lineRule="auto"/>
      </w:pPr>
    </w:p>
    <w:p w:rsidR="00085B1C" w:rsidRDefault="00085B1C" w:rsidP="00C744A1">
      <w:pPr>
        <w:pStyle w:val="ad"/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57"/>
      </w:tblGrid>
      <w:tr w:rsidR="005737D8" w:rsidRPr="00717D2A" w:rsidTr="0009285E">
        <w:trPr>
          <w:trHeight w:val="487"/>
        </w:trPr>
        <w:tc>
          <w:tcPr>
            <w:tcW w:w="5353" w:type="dxa"/>
          </w:tcPr>
          <w:p w:rsidR="005737D8" w:rsidRPr="005737D8" w:rsidRDefault="00717D2A" w:rsidP="00C53087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Р</w:t>
            </w:r>
            <w:r w:rsidR="00C53087">
              <w:rPr>
                <w:b w:val="0"/>
                <w:bCs w:val="0"/>
                <w:szCs w:val="28"/>
              </w:rPr>
              <w:t>у</w:t>
            </w:r>
            <w:r w:rsidR="005737D8" w:rsidRPr="009A1EAB">
              <w:rPr>
                <w:b w:val="0"/>
                <w:bCs w:val="0"/>
                <w:szCs w:val="28"/>
              </w:rPr>
              <w:t>ководител</w:t>
            </w:r>
            <w:r>
              <w:rPr>
                <w:b w:val="0"/>
                <w:bCs w:val="0"/>
                <w:szCs w:val="28"/>
              </w:rPr>
              <w:t>ь</w:t>
            </w:r>
            <w:r w:rsidR="005737D8" w:rsidRPr="009A1EAB">
              <w:rPr>
                <w:b w:val="0"/>
                <w:bCs w:val="0"/>
                <w:szCs w:val="28"/>
              </w:rPr>
              <w:t xml:space="preserve"> управления экономики</w:t>
            </w:r>
          </w:p>
        </w:tc>
        <w:tc>
          <w:tcPr>
            <w:tcW w:w="4157" w:type="dxa"/>
          </w:tcPr>
          <w:p w:rsidR="005737D8" w:rsidRPr="00717D2A" w:rsidRDefault="0006594D" w:rsidP="0006594D">
            <w:pPr>
              <w:pStyle w:val="a3"/>
              <w:ind w:right="80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                            </w:t>
            </w:r>
            <w:r w:rsidR="00717D2A" w:rsidRPr="00717D2A">
              <w:rPr>
                <w:b w:val="0"/>
                <w:bCs w:val="0"/>
                <w:szCs w:val="28"/>
              </w:rPr>
              <w:t>Т.А. Дьяченк</w:t>
            </w:r>
            <w:r w:rsidR="00C53087">
              <w:rPr>
                <w:b w:val="0"/>
                <w:bCs w:val="0"/>
                <w:szCs w:val="28"/>
              </w:rPr>
              <w:t>о</w:t>
            </w:r>
          </w:p>
        </w:tc>
      </w:tr>
    </w:tbl>
    <w:p w:rsidR="008B5A57" w:rsidRPr="009A1EAB" w:rsidRDefault="008B5A57" w:rsidP="00085B1C">
      <w:pPr>
        <w:pStyle w:val="a3"/>
        <w:jc w:val="left"/>
        <w:rPr>
          <w:b w:val="0"/>
        </w:rPr>
      </w:pPr>
    </w:p>
    <w:sectPr w:rsidR="008B5A57" w:rsidRPr="009A1EAB" w:rsidSect="00C53087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75" w:rsidRDefault="00AA4E75" w:rsidP="005C4FA8">
      <w:r>
        <w:separator/>
      </w:r>
    </w:p>
  </w:endnote>
  <w:endnote w:type="continuationSeparator" w:id="0">
    <w:p w:rsidR="00AA4E75" w:rsidRDefault="00AA4E75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75" w:rsidRDefault="00AA4E75" w:rsidP="005C4FA8">
      <w:r>
        <w:separator/>
      </w:r>
    </w:p>
  </w:footnote>
  <w:footnote w:type="continuationSeparator" w:id="0">
    <w:p w:rsidR="00AA4E75" w:rsidRDefault="00AA4E75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9410AC" w:rsidRDefault="0009285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8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0AC" w:rsidRDefault="009410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10830"/>
    <w:rsid w:val="00016F73"/>
    <w:rsid w:val="00017783"/>
    <w:rsid w:val="00017F39"/>
    <w:rsid w:val="00020606"/>
    <w:rsid w:val="000335CE"/>
    <w:rsid w:val="000600A5"/>
    <w:rsid w:val="0006594D"/>
    <w:rsid w:val="00070C59"/>
    <w:rsid w:val="00077F6C"/>
    <w:rsid w:val="00085B1C"/>
    <w:rsid w:val="00090687"/>
    <w:rsid w:val="000917ED"/>
    <w:rsid w:val="0009285E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247C"/>
    <w:rsid w:val="001E332C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3E84"/>
    <w:rsid w:val="002A4F87"/>
    <w:rsid w:val="002B72D2"/>
    <w:rsid w:val="002C5314"/>
    <w:rsid w:val="002C6C17"/>
    <w:rsid w:val="002C76BF"/>
    <w:rsid w:val="002D1702"/>
    <w:rsid w:val="002D2E3B"/>
    <w:rsid w:val="002E38E9"/>
    <w:rsid w:val="003071EB"/>
    <w:rsid w:val="00310793"/>
    <w:rsid w:val="00313670"/>
    <w:rsid w:val="00316A60"/>
    <w:rsid w:val="00316B95"/>
    <w:rsid w:val="00321D67"/>
    <w:rsid w:val="00322D67"/>
    <w:rsid w:val="00337E87"/>
    <w:rsid w:val="00341E1E"/>
    <w:rsid w:val="00355C55"/>
    <w:rsid w:val="0035605E"/>
    <w:rsid w:val="0035624F"/>
    <w:rsid w:val="00360364"/>
    <w:rsid w:val="0036595B"/>
    <w:rsid w:val="0036653D"/>
    <w:rsid w:val="003732C9"/>
    <w:rsid w:val="003773E9"/>
    <w:rsid w:val="00384540"/>
    <w:rsid w:val="003876E6"/>
    <w:rsid w:val="00387F07"/>
    <w:rsid w:val="00393FE1"/>
    <w:rsid w:val="003A6FAF"/>
    <w:rsid w:val="003B0094"/>
    <w:rsid w:val="003B2BD3"/>
    <w:rsid w:val="003E40BD"/>
    <w:rsid w:val="003E4E43"/>
    <w:rsid w:val="003F24FB"/>
    <w:rsid w:val="004055CD"/>
    <w:rsid w:val="00406B5F"/>
    <w:rsid w:val="004106B1"/>
    <w:rsid w:val="00410E6A"/>
    <w:rsid w:val="00412D53"/>
    <w:rsid w:val="00413A43"/>
    <w:rsid w:val="0043539C"/>
    <w:rsid w:val="00436C20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F0983"/>
    <w:rsid w:val="00501D53"/>
    <w:rsid w:val="00502707"/>
    <w:rsid w:val="00505BA5"/>
    <w:rsid w:val="00510214"/>
    <w:rsid w:val="00514F4B"/>
    <w:rsid w:val="00516B47"/>
    <w:rsid w:val="005244B2"/>
    <w:rsid w:val="00531145"/>
    <w:rsid w:val="00535A66"/>
    <w:rsid w:val="005373DA"/>
    <w:rsid w:val="0054110A"/>
    <w:rsid w:val="005433F0"/>
    <w:rsid w:val="0054428C"/>
    <w:rsid w:val="00544566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2019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888"/>
    <w:rsid w:val="00621C57"/>
    <w:rsid w:val="006241BF"/>
    <w:rsid w:val="0062454C"/>
    <w:rsid w:val="00644F45"/>
    <w:rsid w:val="00645503"/>
    <w:rsid w:val="00647224"/>
    <w:rsid w:val="006501D9"/>
    <w:rsid w:val="00650FD5"/>
    <w:rsid w:val="00665472"/>
    <w:rsid w:val="00666C63"/>
    <w:rsid w:val="00674B44"/>
    <w:rsid w:val="00675121"/>
    <w:rsid w:val="0067624D"/>
    <w:rsid w:val="006777AD"/>
    <w:rsid w:val="00685377"/>
    <w:rsid w:val="006923F8"/>
    <w:rsid w:val="00694477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17D2A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060"/>
    <w:rsid w:val="00774A6D"/>
    <w:rsid w:val="007805AA"/>
    <w:rsid w:val="00780A3D"/>
    <w:rsid w:val="00782447"/>
    <w:rsid w:val="00783355"/>
    <w:rsid w:val="0078351B"/>
    <w:rsid w:val="00792FE9"/>
    <w:rsid w:val="007957F0"/>
    <w:rsid w:val="007C1501"/>
    <w:rsid w:val="007E4A55"/>
    <w:rsid w:val="007F5CB2"/>
    <w:rsid w:val="007F7DD0"/>
    <w:rsid w:val="00805865"/>
    <w:rsid w:val="00815483"/>
    <w:rsid w:val="008220E3"/>
    <w:rsid w:val="00834812"/>
    <w:rsid w:val="00837D5A"/>
    <w:rsid w:val="00851765"/>
    <w:rsid w:val="0085254E"/>
    <w:rsid w:val="008539ED"/>
    <w:rsid w:val="00854DB3"/>
    <w:rsid w:val="00857AA1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18A8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15464"/>
    <w:rsid w:val="00926286"/>
    <w:rsid w:val="00927362"/>
    <w:rsid w:val="00935524"/>
    <w:rsid w:val="009410AC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576FF"/>
    <w:rsid w:val="00A62148"/>
    <w:rsid w:val="00A6227F"/>
    <w:rsid w:val="00A731DC"/>
    <w:rsid w:val="00A7549C"/>
    <w:rsid w:val="00A76A05"/>
    <w:rsid w:val="00A803C2"/>
    <w:rsid w:val="00A819FC"/>
    <w:rsid w:val="00A96BEB"/>
    <w:rsid w:val="00AA4E75"/>
    <w:rsid w:val="00AA677F"/>
    <w:rsid w:val="00AA6B92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437D"/>
    <w:rsid w:val="00B85AFA"/>
    <w:rsid w:val="00B91C79"/>
    <w:rsid w:val="00B9284E"/>
    <w:rsid w:val="00B935E5"/>
    <w:rsid w:val="00BA152E"/>
    <w:rsid w:val="00BB1DB3"/>
    <w:rsid w:val="00BB3A1C"/>
    <w:rsid w:val="00BB635D"/>
    <w:rsid w:val="00BC7249"/>
    <w:rsid w:val="00C02733"/>
    <w:rsid w:val="00C02907"/>
    <w:rsid w:val="00C057E7"/>
    <w:rsid w:val="00C247DE"/>
    <w:rsid w:val="00C30C70"/>
    <w:rsid w:val="00C346B0"/>
    <w:rsid w:val="00C3581F"/>
    <w:rsid w:val="00C4023A"/>
    <w:rsid w:val="00C44C7B"/>
    <w:rsid w:val="00C5103F"/>
    <w:rsid w:val="00C53087"/>
    <w:rsid w:val="00C56221"/>
    <w:rsid w:val="00C70390"/>
    <w:rsid w:val="00C744A1"/>
    <w:rsid w:val="00C8656D"/>
    <w:rsid w:val="00CA19B5"/>
    <w:rsid w:val="00CA3545"/>
    <w:rsid w:val="00CB5754"/>
    <w:rsid w:val="00CD693D"/>
    <w:rsid w:val="00CE1302"/>
    <w:rsid w:val="00CE4A71"/>
    <w:rsid w:val="00CE6575"/>
    <w:rsid w:val="00CF45CA"/>
    <w:rsid w:val="00CF6363"/>
    <w:rsid w:val="00CF76A9"/>
    <w:rsid w:val="00D00B7D"/>
    <w:rsid w:val="00D23A1E"/>
    <w:rsid w:val="00D26EB3"/>
    <w:rsid w:val="00D27F84"/>
    <w:rsid w:val="00D31BC3"/>
    <w:rsid w:val="00D31D90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3DB9"/>
    <w:rsid w:val="00E3624F"/>
    <w:rsid w:val="00E41D93"/>
    <w:rsid w:val="00E57870"/>
    <w:rsid w:val="00E61967"/>
    <w:rsid w:val="00E61B00"/>
    <w:rsid w:val="00E64C3D"/>
    <w:rsid w:val="00E73C05"/>
    <w:rsid w:val="00E743FA"/>
    <w:rsid w:val="00E75B8B"/>
    <w:rsid w:val="00EA6B5A"/>
    <w:rsid w:val="00EB21F8"/>
    <w:rsid w:val="00ED03E6"/>
    <w:rsid w:val="00ED4519"/>
    <w:rsid w:val="00EE33B9"/>
    <w:rsid w:val="00F06779"/>
    <w:rsid w:val="00F0683A"/>
    <w:rsid w:val="00F06937"/>
    <w:rsid w:val="00F06B51"/>
    <w:rsid w:val="00F0793D"/>
    <w:rsid w:val="00F24AB9"/>
    <w:rsid w:val="00F24D9B"/>
    <w:rsid w:val="00F366F2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E01F3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944F9-F92F-44DD-A3CA-C252CAAA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Волкова М.Н.</cp:lastModifiedBy>
  <cp:revision>2</cp:revision>
  <cp:lastPrinted>2017-07-13T12:15:00Z</cp:lastPrinted>
  <dcterms:created xsi:type="dcterms:W3CDTF">2017-08-03T06:43:00Z</dcterms:created>
  <dcterms:modified xsi:type="dcterms:W3CDTF">2017-08-03T06:43:00Z</dcterms:modified>
</cp:coreProperties>
</file>