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52E" w:rsidRDefault="00DA7D6A">
      <w:r w:rsidRPr="00C81B8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091AC0F2" wp14:editId="6268BC8F">
                <wp:simplePos x="0" y="0"/>
                <wp:positionH relativeFrom="column">
                  <wp:posOffset>5894705</wp:posOffset>
                </wp:positionH>
                <wp:positionV relativeFrom="page">
                  <wp:posOffset>1108710</wp:posOffset>
                </wp:positionV>
                <wp:extent cx="6595110" cy="91821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5110" cy="91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8BB" w:rsidRPr="0039152E" w:rsidRDefault="00AC08BB" w:rsidP="003915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915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39152E" w:rsidRPr="0039152E" w:rsidRDefault="00AC08BB" w:rsidP="003915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915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распо</w:t>
                            </w:r>
                            <w:r w:rsidR="0039152E" w:rsidRPr="003915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ряжением администрации</w:t>
                            </w:r>
                          </w:p>
                          <w:p w:rsidR="0039152E" w:rsidRDefault="0039152E" w:rsidP="003915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915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городского округа город Воронеж</w:t>
                            </w:r>
                          </w:p>
                          <w:p w:rsidR="00AC08BB" w:rsidRPr="0039152E" w:rsidRDefault="00C13B18" w:rsidP="003915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 августа 2017№ 606-р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64.15pt;margin-top:87.3pt;width:519.3pt;height:72.3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" o:allowoverlap="f" stroked="f">
                <v:textbox style="mso-fit-shape-to-text:t">
                  <w:txbxContent>
                    <w:p w:rsidR="00AC08BB" w:rsidRPr="0039152E" w:rsidRDefault="00AC08BB" w:rsidP="003915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9152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УТВЕРЖДЕН</w:t>
                      </w:r>
                    </w:p>
                    <w:p w:rsidR="0039152E" w:rsidRPr="0039152E" w:rsidRDefault="00AC08BB" w:rsidP="003915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9152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распо</w:t>
                      </w:r>
                      <w:r w:rsidR="0039152E" w:rsidRPr="0039152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ряжением администрации</w:t>
                      </w:r>
                    </w:p>
                    <w:p w:rsidR="0039152E" w:rsidRDefault="0039152E" w:rsidP="003915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9152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городского округа город Воронеж</w:t>
                      </w:r>
                    </w:p>
                    <w:p w:rsidR="00AC08BB" w:rsidRPr="0039152E" w:rsidRDefault="00C13B18" w:rsidP="003915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 августа 2017№ 606-р</w:t>
                      </w: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9152E" w:rsidRDefault="0039152E"/>
    <w:p w:rsidR="00D40D54" w:rsidRPr="00D40D54" w:rsidRDefault="00D40D54">
      <w:pPr>
        <w:rPr>
          <w:sz w:val="28"/>
          <w:szCs w:val="28"/>
        </w:rPr>
      </w:pPr>
    </w:p>
    <w:p w:rsidR="00A37D90" w:rsidRPr="00C81B8D" w:rsidRDefault="00F54023" w:rsidP="00A37D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B8D">
        <w:rPr>
          <w:rFonts w:ascii="Times New Roman" w:hAnsi="Times New Roman" w:cs="Times New Roman"/>
          <w:b/>
          <w:sz w:val="28"/>
          <w:szCs w:val="28"/>
        </w:rPr>
        <w:t xml:space="preserve">ПРЕДЕЛЬНЫЙ ОБЪЕМ СРЕДСТВ НА ВЫПОЛНЕНИЕ МУНИЦИПАЛЬНОГО КОНТРАКТА НА СРОК, ПРЕВЫШАЮЩИЙ СРОК ДЕЙСТВИЯ УТВЕРЖДЕННЫХ ЛИМИТОВ БЮДЖЕТНЫХ ОБЯЗАТЕЛЬСТВ, НА ВЫПОЛНЕНИЕ НАУЧНО-ИССЛЕДОВАТЕЛЬСКОЙ РАБОТЫ «РАЗРАБОТКА </w:t>
      </w:r>
      <w:r w:rsidR="00A37D90" w:rsidRPr="00C81B8D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Pr="00C81B8D">
        <w:rPr>
          <w:rFonts w:ascii="Times New Roman" w:hAnsi="Times New Roman" w:cs="Times New Roman"/>
          <w:b/>
          <w:sz w:val="28"/>
          <w:szCs w:val="28"/>
        </w:rPr>
        <w:t>СТРАТЕГИИ СОЦИАЛЬНО-ЭКОНОМИЧЕСКОГО РАЗВИТИЯ ГОРОДСКОГО ОКРУГА ГОРОД ВОРОНЕЖ</w:t>
      </w:r>
    </w:p>
    <w:p w:rsidR="00CC23F1" w:rsidRPr="00C81B8D" w:rsidRDefault="00F54023" w:rsidP="00A37D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B8D">
        <w:rPr>
          <w:rFonts w:ascii="Times New Roman" w:hAnsi="Times New Roman" w:cs="Times New Roman"/>
          <w:b/>
          <w:sz w:val="28"/>
          <w:szCs w:val="28"/>
        </w:rPr>
        <w:t xml:space="preserve"> НА ПЕРИОД ДО 2035 ГОДА»</w:t>
      </w:r>
    </w:p>
    <w:p w:rsidR="00F54023" w:rsidRPr="00F54023" w:rsidRDefault="00F54023" w:rsidP="00F5402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966" w:type="dxa"/>
        <w:tblLook w:val="04A0" w:firstRow="1" w:lastRow="0" w:firstColumn="1" w:lastColumn="0" w:noHBand="0" w:noVBand="1"/>
      </w:tblPr>
      <w:tblGrid>
        <w:gridCol w:w="7534"/>
        <w:gridCol w:w="1933"/>
        <w:gridCol w:w="2832"/>
        <w:gridCol w:w="2667"/>
      </w:tblGrid>
      <w:tr w:rsidR="00422953" w:rsidRPr="00347305" w:rsidTr="005A6621">
        <w:trPr>
          <w:trHeight w:val="665"/>
          <w:tblHeader/>
        </w:trPr>
        <w:tc>
          <w:tcPr>
            <w:tcW w:w="7534" w:type="dxa"/>
            <w:vMerge w:val="restart"/>
            <w:vAlign w:val="center"/>
          </w:tcPr>
          <w:p w:rsidR="00422953" w:rsidRPr="00347305" w:rsidRDefault="00422953" w:rsidP="0042295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7305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933" w:type="dxa"/>
            <w:vMerge w:val="restart"/>
            <w:vAlign w:val="center"/>
          </w:tcPr>
          <w:p w:rsidR="00466206" w:rsidRDefault="00422953" w:rsidP="0042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305">
              <w:rPr>
                <w:rFonts w:ascii="Times New Roman" w:hAnsi="Times New Roman" w:cs="Times New Roman"/>
                <w:sz w:val="24"/>
                <w:szCs w:val="24"/>
              </w:rPr>
              <w:t>Предельный объем средств на выполнение муниципального контракта</w:t>
            </w:r>
          </w:p>
          <w:p w:rsidR="00422953" w:rsidRPr="00347305" w:rsidRDefault="00422953" w:rsidP="0042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305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499" w:type="dxa"/>
            <w:gridSpan w:val="2"/>
            <w:vAlign w:val="center"/>
          </w:tcPr>
          <w:p w:rsidR="00422953" w:rsidRPr="00347305" w:rsidRDefault="00422953" w:rsidP="0042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305">
              <w:rPr>
                <w:rFonts w:ascii="Times New Roman" w:hAnsi="Times New Roman" w:cs="Times New Roman"/>
                <w:sz w:val="24"/>
                <w:szCs w:val="24"/>
              </w:rPr>
              <w:t>Финансирование по годам (тыс. руб.)</w:t>
            </w:r>
          </w:p>
        </w:tc>
      </w:tr>
      <w:tr w:rsidR="00422953" w:rsidRPr="00347305" w:rsidTr="005A6621">
        <w:trPr>
          <w:tblHeader/>
        </w:trPr>
        <w:tc>
          <w:tcPr>
            <w:tcW w:w="7534" w:type="dxa"/>
            <w:vMerge/>
            <w:vAlign w:val="center"/>
          </w:tcPr>
          <w:p w:rsidR="00422953" w:rsidRPr="00347305" w:rsidRDefault="00422953" w:rsidP="00422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3" w:type="dxa"/>
            <w:vMerge/>
            <w:vAlign w:val="center"/>
          </w:tcPr>
          <w:p w:rsidR="00422953" w:rsidRPr="00347305" w:rsidRDefault="00422953" w:rsidP="00422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422953" w:rsidRPr="00347305" w:rsidRDefault="00422953" w:rsidP="0042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305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2667" w:type="dxa"/>
            <w:vAlign w:val="center"/>
          </w:tcPr>
          <w:p w:rsidR="00422953" w:rsidRPr="00347305" w:rsidRDefault="00422953" w:rsidP="0042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305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512EED" w:rsidRPr="00347305" w:rsidTr="00512EED">
        <w:tc>
          <w:tcPr>
            <w:tcW w:w="7534" w:type="dxa"/>
          </w:tcPr>
          <w:p w:rsidR="00512EED" w:rsidRPr="00347305" w:rsidRDefault="00512EED" w:rsidP="00A37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30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научно-исследовательской работы «Разработка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 С</w:t>
            </w:r>
            <w:r w:rsidRPr="00347305">
              <w:rPr>
                <w:rFonts w:ascii="Times New Roman" w:hAnsi="Times New Roman" w:cs="Times New Roman"/>
                <w:sz w:val="24"/>
                <w:szCs w:val="24"/>
              </w:rPr>
              <w:t>тратегии социально-экономического развития городского округа город Воронеж на период до 2035 года»</w:t>
            </w:r>
          </w:p>
        </w:tc>
        <w:tc>
          <w:tcPr>
            <w:tcW w:w="1933" w:type="dxa"/>
          </w:tcPr>
          <w:p w:rsidR="00512EED" w:rsidRDefault="00512EED" w:rsidP="00512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EED" w:rsidRPr="00347305" w:rsidRDefault="00512EED" w:rsidP="00512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3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832" w:type="dxa"/>
            <w:vAlign w:val="center"/>
          </w:tcPr>
          <w:p w:rsidR="00512EED" w:rsidRPr="00347305" w:rsidRDefault="00512EED" w:rsidP="0088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305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2667" w:type="dxa"/>
            <w:vAlign w:val="center"/>
          </w:tcPr>
          <w:p w:rsidR="00512EED" w:rsidRPr="00347305" w:rsidRDefault="00512EED" w:rsidP="0088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305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</w:tr>
      <w:tr w:rsidR="00512EED" w:rsidRPr="00347305" w:rsidTr="005A6621">
        <w:tc>
          <w:tcPr>
            <w:tcW w:w="7534" w:type="dxa"/>
          </w:tcPr>
          <w:p w:rsidR="00512EED" w:rsidRPr="00347305" w:rsidRDefault="00512EED" w:rsidP="00743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33" w:type="dxa"/>
            <w:vAlign w:val="center"/>
          </w:tcPr>
          <w:p w:rsidR="00512EED" w:rsidRPr="00347305" w:rsidRDefault="00512EED" w:rsidP="0088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512EED" w:rsidRPr="00347305" w:rsidRDefault="00512EED" w:rsidP="0088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:rsidR="00512EED" w:rsidRPr="00347305" w:rsidRDefault="00512EED" w:rsidP="0088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EED" w:rsidRPr="00347305" w:rsidTr="005A6621">
        <w:tc>
          <w:tcPr>
            <w:tcW w:w="7534" w:type="dxa"/>
          </w:tcPr>
          <w:p w:rsidR="00512EED" w:rsidRPr="000E22C6" w:rsidRDefault="00512EED" w:rsidP="000E2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2C6">
              <w:rPr>
                <w:rFonts w:ascii="Times New Roman" w:hAnsi="Times New Roman" w:cs="Times New Roman"/>
                <w:sz w:val="24"/>
                <w:szCs w:val="24"/>
              </w:rPr>
              <w:t>оценка достижения целей социально-экономического развития городского округа город Воронеж и проведение стратегического анализа, определение миссии, генеральной цели, системы стратегических целей, задач и приоритетов социально-экономического развития городского округа город Воронеж на период до 2035 года</w:t>
            </w:r>
          </w:p>
        </w:tc>
        <w:tc>
          <w:tcPr>
            <w:tcW w:w="1933" w:type="dxa"/>
            <w:vAlign w:val="center"/>
          </w:tcPr>
          <w:p w:rsidR="00512EED" w:rsidRPr="00347305" w:rsidRDefault="00512EED" w:rsidP="0088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512EED" w:rsidRPr="00347305" w:rsidRDefault="00512EED" w:rsidP="0088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2667" w:type="dxa"/>
            <w:vAlign w:val="center"/>
          </w:tcPr>
          <w:p w:rsidR="00512EED" w:rsidRPr="00347305" w:rsidRDefault="00512EED" w:rsidP="0088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EED" w:rsidRPr="00347305" w:rsidTr="005A6621">
        <w:tc>
          <w:tcPr>
            <w:tcW w:w="7534" w:type="dxa"/>
          </w:tcPr>
          <w:p w:rsidR="00512EED" w:rsidRPr="000E22C6" w:rsidRDefault="00512EED" w:rsidP="000E2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2C6">
              <w:rPr>
                <w:rFonts w:ascii="Times New Roman" w:hAnsi="Times New Roman" w:cs="Times New Roman"/>
                <w:sz w:val="24"/>
                <w:szCs w:val="24"/>
              </w:rPr>
              <w:t>определение сценариев и показателей достижения целей социально-экономического развития городского округа город Воронеж на период до 2035 года</w:t>
            </w:r>
          </w:p>
        </w:tc>
        <w:tc>
          <w:tcPr>
            <w:tcW w:w="1933" w:type="dxa"/>
            <w:vAlign w:val="center"/>
          </w:tcPr>
          <w:p w:rsidR="00512EED" w:rsidRPr="00347305" w:rsidRDefault="00512EED" w:rsidP="0088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512EED" w:rsidRPr="00347305" w:rsidRDefault="00512EED" w:rsidP="0088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667" w:type="dxa"/>
            <w:vAlign w:val="center"/>
          </w:tcPr>
          <w:p w:rsidR="00512EED" w:rsidRPr="00347305" w:rsidRDefault="00512EED" w:rsidP="0088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EED" w:rsidRPr="00347305" w:rsidTr="005A6621">
        <w:tc>
          <w:tcPr>
            <w:tcW w:w="7534" w:type="dxa"/>
          </w:tcPr>
          <w:p w:rsidR="00512EED" w:rsidRPr="000E22C6" w:rsidRDefault="00512EED" w:rsidP="000E2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2C6">
              <w:rPr>
                <w:rFonts w:ascii="Times New Roman" w:hAnsi="Times New Roman" w:cs="Times New Roman"/>
                <w:sz w:val="24"/>
                <w:szCs w:val="24"/>
              </w:rPr>
              <w:t>определение социально-экономической политики городского округа город Воронеж на период до 2035 года</w:t>
            </w:r>
          </w:p>
        </w:tc>
        <w:tc>
          <w:tcPr>
            <w:tcW w:w="1933" w:type="dxa"/>
            <w:vAlign w:val="center"/>
          </w:tcPr>
          <w:p w:rsidR="00512EED" w:rsidRPr="00347305" w:rsidRDefault="00512EED" w:rsidP="0088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512EED" w:rsidRPr="00347305" w:rsidRDefault="00512EED" w:rsidP="0088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667" w:type="dxa"/>
            <w:vAlign w:val="center"/>
          </w:tcPr>
          <w:p w:rsidR="00512EED" w:rsidRPr="00347305" w:rsidRDefault="0001156B" w:rsidP="0088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EED" w:rsidRPr="00347305" w:rsidTr="005A6621">
        <w:tc>
          <w:tcPr>
            <w:tcW w:w="7534" w:type="dxa"/>
          </w:tcPr>
          <w:p w:rsidR="00512EED" w:rsidRPr="000E22C6" w:rsidRDefault="00512EED" w:rsidP="000E2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2C6">
              <w:rPr>
                <w:rFonts w:ascii="Times New Roman" w:hAnsi="Times New Roman" w:cs="Times New Roman"/>
                <w:sz w:val="24"/>
                <w:szCs w:val="24"/>
              </w:rPr>
              <w:t>определение механизма реализации и объема финансовых ресурсов, необходимых для реализации Стратегии социально-экономического развития городского округа город Воронеж на период до 2035 года</w:t>
            </w:r>
          </w:p>
        </w:tc>
        <w:tc>
          <w:tcPr>
            <w:tcW w:w="1933" w:type="dxa"/>
            <w:vAlign w:val="center"/>
          </w:tcPr>
          <w:p w:rsidR="00512EED" w:rsidRPr="00347305" w:rsidRDefault="00512EED" w:rsidP="0088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512EED" w:rsidRPr="00347305" w:rsidRDefault="00512EED" w:rsidP="0088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vAlign w:val="center"/>
          </w:tcPr>
          <w:p w:rsidR="00512EED" w:rsidRPr="00347305" w:rsidRDefault="00512EED" w:rsidP="0088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512EED" w:rsidRPr="00347305" w:rsidTr="005A6621">
        <w:tc>
          <w:tcPr>
            <w:tcW w:w="7534" w:type="dxa"/>
          </w:tcPr>
          <w:p w:rsidR="00512EED" w:rsidRPr="000E22C6" w:rsidRDefault="00512EED" w:rsidP="000E2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2C6">
              <w:rPr>
                <w:rFonts w:ascii="Times New Roman" w:hAnsi="Times New Roman" w:cs="Times New Roman"/>
                <w:sz w:val="24"/>
                <w:szCs w:val="24"/>
              </w:rPr>
              <w:t>определение сроков и этапов реализации Стратегии социально-экономического развития городского округа город Воронеж на период до 2035 года, ключевых рисков</w:t>
            </w:r>
          </w:p>
        </w:tc>
        <w:tc>
          <w:tcPr>
            <w:tcW w:w="1933" w:type="dxa"/>
            <w:vAlign w:val="center"/>
          </w:tcPr>
          <w:p w:rsidR="00512EED" w:rsidRPr="00347305" w:rsidRDefault="00512EED" w:rsidP="0088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512EED" w:rsidRPr="00347305" w:rsidRDefault="00512EED" w:rsidP="0088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vAlign w:val="center"/>
          </w:tcPr>
          <w:p w:rsidR="00512EED" w:rsidRPr="00347305" w:rsidRDefault="00512EED" w:rsidP="0088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512EED" w:rsidRPr="00347305" w:rsidTr="005A6621">
        <w:tc>
          <w:tcPr>
            <w:tcW w:w="7534" w:type="dxa"/>
          </w:tcPr>
          <w:p w:rsidR="00512EED" w:rsidRPr="000E22C6" w:rsidRDefault="00512EED" w:rsidP="000E2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2C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0E22C6">
              <w:rPr>
                <w:rFonts w:ascii="Times New Roman" w:hAnsi="Times New Roman" w:cs="Times New Roman"/>
                <w:sz w:val="24"/>
                <w:szCs w:val="24"/>
              </w:rPr>
              <w:t>текста проекта Стратегии социально-экономического развития городского округа</w:t>
            </w:r>
            <w:proofErr w:type="gramEnd"/>
            <w:r w:rsidRPr="000E22C6">
              <w:rPr>
                <w:rFonts w:ascii="Times New Roman" w:hAnsi="Times New Roman" w:cs="Times New Roman"/>
                <w:sz w:val="24"/>
                <w:szCs w:val="24"/>
              </w:rPr>
              <w:t xml:space="preserve"> город Воронеж на период до 2035 года</w:t>
            </w:r>
          </w:p>
        </w:tc>
        <w:tc>
          <w:tcPr>
            <w:tcW w:w="1933" w:type="dxa"/>
            <w:vAlign w:val="center"/>
          </w:tcPr>
          <w:p w:rsidR="00512EED" w:rsidRPr="00347305" w:rsidRDefault="00512EED" w:rsidP="0088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512EED" w:rsidRPr="00347305" w:rsidRDefault="00512EED" w:rsidP="0088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vAlign w:val="center"/>
          </w:tcPr>
          <w:p w:rsidR="00512EED" w:rsidRPr="00347305" w:rsidRDefault="00512EED" w:rsidP="0088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512EED" w:rsidRPr="00347305" w:rsidTr="005A6621">
        <w:tc>
          <w:tcPr>
            <w:tcW w:w="7534" w:type="dxa"/>
          </w:tcPr>
          <w:p w:rsidR="00512EED" w:rsidRPr="000E22C6" w:rsidRDefault="00512EED" w:rsidP="000E2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2C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обсуждении и согласовании проекта Стратегии социально-экономического развития городского округа город Воронеж на период до 2035 года и его доработка </w:t>
            </w:r>
          </w:p>
        </w:tc>
        <w:tc>
          <w:tcPr>
            <w:tcW w:w="1933" w:type="dxa"/>
            <w:vAlign w:val="center"/>
          </w:tcPr>
          <w:p w:rsidR="00512EED" w:rsidRPr="00347305" w:rsidRDefault="00512EED" w:rsidP="0088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512EED" w:rsidRPr="00347305" w:rsidRDefault="00512EED" w:rsidP="0088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vAlign w:val="center"/>
          </w:tcPr>
          <w:p w:rsidR="00512EED" w:rsidRPr="00347305" w:rsidRDefault="00512EED" w:rsidP="0088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</w:tbl>
    <w:p w:rsidR="005A6621" w:rsidRDefault="005A6621" w:rsidP="00466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621" w:rsidRDefault="005A6621" w:rsidP="00466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621" w:rsidRDefault="005A6621" w:rsidP="00466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6206" w:rsidRPr="007B7921" w:rsidRDefault="007B7921" w:rsidP="00466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792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7B7921">
        <w:rPr>
          <w:rFonts w:ascii="Times New Roman" w:hAnsi="Times New Roman" w:cs="Times New Roman"/>
          <w:sz w:val="28"/>
          <w:szCs w:val="28"/>
        </w:rPr>
        <w:t>. р</w:t>
      </w:r>
      <w:r w:rsidR="00466206" w:rsidRPr="007B7921">
        <w:rPr>
          <w:rFonts w:ascii="Times New Roman" w:hAnsi="Times New Roman" w:cs="Times New Roman"/>
          <w:sz w:val="28"/>
          <w:szCs w:val="28"/>
        </w:rPr>
        <w:t>уководител</w:t>
      </w:r>
      <w:r w:rsidRPr="007B7921">
        <w:rPr>
          <w:rFonts w:ascii="Times New Roman" w:hAnsi="Times New Roman" w:cs="Times New Roman"/>
          <w:sz w:val="28"/>
          <w:szCs w:val="28"/>
        </w:rPr>
        <w:t>я</w:t>
      </w:r>
      <w:r w:rsidR="00466206" w:rsidRPr="007B7921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466206" w:rsidRPr="00466206" w:rsidRDefault="007B7921" w:rsidP="00466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921">
        <w:rPr>
          <w:rFonts w:ascii="Times New Roman" w:hAnsi="Times New Roman" w:cs="Times New Roman"/>
          <w:sz w:val="28"/>
          <w:szCs w:val="28"/>
        </w:rPr>
        <w:t xml:space="preserve">делами, учета и отчетности </w:t>
      </w:r>
      <w:r w:rsidR="00466206" w:rsidRPr="007B79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66206" w:rsidRPr="007B792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206" w:rsidRPr="007B7921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Н.А. Шестакова</w:t>
      </w:r>
      <w:r w:rsidR="00466206" w:rsidRPr="007B792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66206" w:rsidRPr="00466206" w:rsidSect="004431D4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1476E"/>
    <w:multiLevelType w:val="hybridMultilevel"/>
    <w:tmpl w:val="3474B284"/>
    <w:lvl w:ilvl="0" w:tplc="ABD215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9BF0121"/>
    <w:multiLevelType w:val="multilevel"/>
    <w:tmpl w:val="1786F3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BB"/>
    <w:rsid w:val="0001156B"/>
    <w:rsid w:val="000712B0"/>
    <w:rsid w:val="000E22C6"/>
    <w:rsid w:val="001F3A85"/>
    <w:rsid w:val="00336025"/>
    <w:rsid w:val="00347305"/>
    <w:rsid w:val="0039152E"/>
    <w:rsid w:val="003A15C7"/>
    <w:rsid w:val="00422953"/>
    <w:rsid w:val="004431D4"/>
    <w:rsid w:val="00466206"/>
    <w:rsid w:val="00512EED"/>
    <w:rsid w:val="005A6621"/>
    <w:rsid w:val="005D553E"/>
    <w:rsid w:val="0071724D"/>
    <w:rsid w:val="00743FEE"/>
    <w:rsid w:val="007615BD"/>
    <w:rsid w:val="007B7921"/>
    <w:rsid w:val="00884692"/>
    <w:rsid w:val="009035A1"/>
    <w:rsid w:val="009974C7"/>
    <w:rsid w:val="00A14F36"/>
    <w:rsid w:val="00A37D90"/>
    <w:rsid w:val="00AC08BB"/>
    <w:rsid w:val="00B5113C"/>
    <w:rsid w:val="00C13B18"/>
    <w:rsid w:val="00C81B8D"/>
    <w:rsid w:val="00CC23F1"/>
    <w:rsid w:val="00D40D54"/>
    <w:rsid w:val="00DA7D6A"/>
    <w:rsid w:val="00F54023"/>
    <w:rsid w:val="00FA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8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54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5">
    <w:name w:val="Стиль55"/>
    <w:basedOn w:val="a"/>
    <w:link w:val="551"/>
    <w:rsid w:val="0034730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lang w:eastAsia="ru-RU"/>
    </w:rPr>
  </w:style>
  <w:style w:type="character" w:customStyle="1" w:styleId="551">
    <w:name w:val="Стиль55 Знак1"/>
    <w:link w:val="55"/>
    <w:locked/>
    <w:rsid w:val="00347305"/>
    <w:rPr>
      <w:rFonts w:ascii="Times New Roman" w:eastAsia="Times New Roman" w:hAnsi="Times New Roman" w:cs="Times New Roman"/>
      <w:b/>
      <w:sz w:val="28"/>
      <w:lang w:eastAsia="ru-RU"/>
    </w:rPr>
  </w:style>
  <w:style w:type="paragraph" w:styleId="a6">
    <w:name w:val="List Paragraph"/>
    <w:aliases w:val="ПАРАГРАФ"/>
    <w:basedOn w:val="a"/>
    <w:link w:val="a7"/>
    <w:uiPriority w:val="34"/>
    <w:qFormat/>
    <w:rsid w:val="00743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ПАРАГРАФ Знак"/>
    <w:link w:val="a6"/>
    <w:uiPriority w:val="34"/>
    <w:locked/>
    <w:rsid w:val="00743F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8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54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5">
    <w:name w:val="Стиль55"/>
    <w:basedOn w:val="a"/>
    <w:link w:val="551"/>
    <w:rsid w:val="0034730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lang w:eastAsia="ru-RU"/>
    </w:rPr>
  </w:style>
  <w:style w:type="character" w:customStyle="1" w:styleId="551">
    <w:name w:val="Стиль55 Знак1"/>
    <w:link w:val="55"/>
    <w:locked/>
    <w:rsid w:val="00347305"/>
    <w:rPr>
      <w:rFonts w:ascii="Times New Roman" w:eastAsia="Times New Roman" w:hAnsi="Times New Roman" w:cs="Times New Roman"/>
      <w:b/>
      <w:sz w:val="28"/>
      <w:lang w:eastAsia="ru-RU"/>
    </w:rPr>
  </w:style>
  <w:style w:type="paragraph" w:styleId="a6">
    <w:name w:val="List Paragraph"/>
    <w:aliases w:val="ПАРАГРАФ"/>
    <w:basedOn w:val="a"/>
    <w:link w:val="a7"/>
    <w:uiPriority w:val="34"/>
    <w:qFormat/>
    <w:rsid w:val="00743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ПАРАГРАФ Знак"/>
    <w:link w:val="a6"/>
    <w:uiPriority w:val="34"/>
    <w:locked/>
    <w:rsid w:val="00743F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Антюхова О.В.</dc:creator>
  <cp:lastModifiedBy>Волкова М.Н.</cp:lastModifiedBy>
  <cp:revision>2</cp:revision>
  <cp:lastPrinted>2017-08-03T07:05:00Z</cp:lastPrinted>
  <dcterms:created xsi:type="dcterms:W3CDTF">2017-08-07T10:40:00Z</dcterms:created>
  <dcterms:modified xsi:type="dcterms:W3CDTF">2017-08-07T10:40:00Z</dcterms:modified>
</cp:coreProperties>
</file>