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47" w:rsidRPr="00895901" w:rsidRDefault="00654D9D" w:rsidP="000D6447">
      <w:pPr>
        <w:pStyle w:val="s13"/>
        <w:shd w:val="clear" w:color="auto" w:fill="FFFFFF"/>
        <w:tabs>
          <w:tab w:val="left" w:pos="10065"/>
        </w:tabs>
        <w:ind w:left="10206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0D6447" w:rsidRDefault="00654D9D" w:rsidP="000D6447">
      <w:pPr>
        <w:tabs>
          <w:tab w:val="left" w:pos="10065"/>
        </w:tabs>
        <w:spacing w:line="240" w:lineRule="auto"/>
        <w:ind w:left="10206" w:right="-31" w:hanging="141"/>
        <w:jc w:val="center"/>
        <w:rPr>
          <w:szCs w:val="28"/>
        </w:rPr>
      </w:pPr>
      <w:r>
        <w:rPr>
          <w:szCs w:val="28"/>
        </w:rPr>
        <w:t>распоряжением</w:t>
      </w:r>
      <w:r w:rsidR="000D6447">
        <w:rPr>
          <w:szCs w:val="28"/>
        </w:rPr>
        <w:t xml:space="preserve"> администрации</w:t>
      </w:r>
    </w:p>
    <w:p w:rsidR="000D6447" w:rsidRDefault="000D6447" w:rsidP="000D6447">
      <w:pPr>
        <w:tabs>
          <w:tab w:val="left" w:pos="10065"/>
        </w:tabs>
        <w:spacing w:line="240" w:lineRule="auto"/>
        <w:ind w:left="10206" w:right="-31" w:firstLine="0"/>
        <w:jc w:val="center"/>
        <w:rPr>
          <w:szCs w:val="28"/>
        </w:rPr>
      </w:pPr>
      <w:r>
        <w:rPr>
          <w:szCs w:val="28"/>
        </w:rPr>
        <w:t>городского округа город Воронеж</w:t>
      </w:r>
    </w:p>
    <w:p w:rsidR="000D6447" w:rsidRDefault="000D6447" w:rsidP="000D6447">
      <w:pPr>
        <w:tabs>
          <w:tab w:val="left" w:pos="10065"/>
        </w:tabs>
        <w:spacing w:line="240" w:lineRule="auto"/>
        <w:ind w:left="10206" w:right="-31"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B137A0">
        <w:rPr>
          <w:szCs w:val="28"/>
        </w:rPr>
        <w:t xml:space="preserve"> 30.12.2016  </w:t>
      </w:r>
      <w:r>
        <w:rPr>
          <w:szCs w:val="28"/>
        </w:rPr>
        <w:t>№</w:t>
      </w:r>
      <w:r w:rsidR="00B137A0">
        <w:rPr>
          <w:szCs w:val="28"/>
        </w:rPr>
        <w:t xml:space="preserve">  </w:t>
      </w:r>
      <w:bookmarkStart w:id="0" w:name="_GoBack"/>
      <w:bookmarkEnd w:id="0"/>
      <w:r w:rsidR="00B137A0">
        <w:rPr>
          <w:szCs w:val="28"/>
        </w:rPr>
        <w:t>1100-р</w:t>
      </w:r>
    </w:p>
    <w:p w:rsidR="0073460E" w:rsidRPr="009551D7" w:rsidRDefault="0073460E" w:rsidP="0073460E">
      <w:pPr>
        <w:spacing w:line="240" w:lineRule="auto"/>
        <w:jc w:val="right"/>
        <w:rPr>
          <w:rFonts w:cs="Times New Roman"/>
          <w:szCs w:val="28"/>
        </w:rPr>
      </w:pPr>
    </w:p>
    <w:p w:rsidR="0073460E" w:rsidRPr="000718D6" w:rsidRDefault="00654D9D" w:rsidP="007346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Плановые значения целевых показателей</w:t>
      </w:r>
    </w:p>
    <w:p w:rsidR="0073460E" w:rsidRDefault="0073460E" w:rsidP="007346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D6">
        <w:rPr>
          <w:rFonts w:ascii="Times New Roman" w:hAnsi="Times New Roman" w:cs="Times New Roman"/>
          <w:b/>
          <w:sz w:val="28"/>
          <w:szCs w:val="28"/>
        </w:rPr>
        <w:t>содействи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718D6">
        <w:rPr>
          <w:rFonts w:ascii="Times New Roman" w:hAnsi="Times New Roman" w:cs="Times New Roman"/>
          <w:b/>
          <w:sz w:val="28"/>
          <w:szCs w:val="28"/>
        </w:rPr>
        <w:t xml:space="preserve"> развити</w:t>
      </w:r>
      <w:r w:rsidR="00FC371B">
        <w:rPr>
          <w:rFonts w:ascii="Times New Roman" w:hAnsi="Times New Roman" w:cs="Times New Roman"/>
          <w:b/>
          <w:sz w:val="28"/>
          <w:szCs w:val="28"/>
        </w:rPr>
        <w:t>ю</w:t>
      </w:r>
      <w:r w:rsidRPr="000718D6">
        <w:rPr>
          <w:rFonts w:ascii="Times New Roman" w:hAnsi="Times New Roman" w:cs="Times New Roman"/>
          <w:b/>
          <w:sz w:val="28"/>
          <w:szCs w:val="28"/>
        </w:rPr>
        <w:t xml:space="preserve"> конкуренции в городском округе город Воронеж</w:t>
      </w:r>
    </w:p>
    <w:p w:rsidR="0073460E" w:rsidRPr="000718D6" w:rsidRDefault="0073460E" w:rsidP="007346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488" w:type="pct"/>
        <w:tblInd w:w="-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9"/>
        <w:gridCol w:w="4393"/>
        <w:gridCol w:w="882"/>
        <w:gridCol w:w="1528"/>
        <w:gridCol w:w="847"/>
        <w:gridCol w:w="854"/>
        <w:gridCol w:w="2551"/>
        <w:gridCol w:w="4067"/>
      </w:tblGrid>
      <w:tr w:rsidR="00654D9D" w:rsidRPr="004B639E" w:rsidTr="00B50908">
        <w:trPr>
          <w:trHeight w:val="20"/>
          <w:tblHeader/>
        </w:trPr>
        <w:tc>
          <w:tcPr>
            <w:tcW w:w="181" w:type="pct"/>
            <w:vMerge w:val="restart"/>
            <w:vAlign w:val="center"/>
          </w:tcPr>
          <w:p w:rsidR="0073460E" w:rsidRPr="004B639E" w:rsidRDefault="0073460E" w:rsidP="00EC2CA6">
            <w:pPr>
              <w:spacing w:line="24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B639E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  <w:p w:rsidR="0073460E" w:rsidRPr="004B639E" w:rsidRDefault="0073460E" w:rsidP="00EC2CA6">
            <w:pPr>
              <w:spacing w:line="24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 w:rsidRPr="004B639E"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B639E">
              <w:rPr>
                <w:rFonts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00" w:type="pct"/>
            <w:vMerge w:val="restart"/>
            <w:vAlign w:val="center"/>
          </w:tcPr>
          <w:p w:rsidR="0073460E" w:rsidRPr="004B639E" w:rsidRDefault="0073460E" w:rsidP="00F3260C">
            <w:pPr>
              <w:spacing w:line="24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B639E">
              <w:rPr>
                <w:rFonts w:cs="Times New Roman"/>
                <w:b/>
                <w:bCs/>
                <w:sz w:val="24"/>
                <w:szCs w:val="24"/>
              </w:rPr>
              <w:t>Целевой показатель</w:t>
            </w:r>
          </w:p>
        </w:tc>
        <w:tc>
          <w:tcPr>
            <w:tcW w:w="281" w:type="pct"/>
            <w:vMerge w:val="restart"/>
            <w:vAlign w:val="center"/>
          </w:tcPr>
          <w:p w:rsidR="0073460E" w:rsidRPr="004B639E" w:rsidRDefault="0073460E" w:rsidP="00EC2CA6">
            <w:pPr>
              <w:spacing w:line="24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B639E">
              <w:rPr>
                <w:rFonts w:cs="Times New Roman"/>
                <w:b/>
                <w:bCs/>
                <w:sz w:val="24"/>
                <w:szCs w:val="24"/>
              </w:rPr>
              <w:t>Ед.</w:t>
            </w:r>
          </w:p>
          <w:p w:rsidR="0073460E" w:rsidRPr="004B639E" w:rsidRDefault="003E18C8" w:rsidP="00EC2CA6">
            <w:pPr>
              <w:spacing w:line="24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и</w:t>
            </w:r>
            <w:r w:rsidR="0073460E" w:rsidRPr="004B639E">
              <w:rPr>
                <w:rFonts w:cs="Times New Roman"/>
                <w:b/>
                <w:bCs/>
                <w:sz w:val="24"/>
                <w:szCs w:val="24"/>
              </w:rPr>
              <w:t>зме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>-</w:t>
            </w:r>
            <w:r w:rsidR="0073460E" w:rsidRPr="004B639E">
              <w:rPr>
                <w:rFonts w:cs="Times New Roman"/>
                <w:b/>
                <w:bCs/>
                <w:sz w:val="24"/>
                <w:szCs w:val="24"/>
              </w:rPr>
              <w:t>рения</w:t>
            </w:r>
            <w:proofErr w:type="gramEnd"/>
          </w:p>
        </w:tc>
        <w:tc>
          <w:tcPr>
            <w:tcW w:w="487" w:type="pct"/>
            <w:vMerge w:val="restart"/>
            <w:vAlign w:val="center"/>
          </w:tcPr>
          <w:p w:rsidR="0073460E" w:rsidRPr="004B639E" w:rsidRDefault="0073460E" w:rsidP="00EC2CA6">
            <w:pPr>
              <w:spacing w:line="24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B639E">
              <w:rPr>
                <w:rFonts w:cs="Times New Roman"/>
                <w:b/>
                <w:bCs/>
                <w:sz w:val="24"/>
                <w:szCs w:val="24"/>
              </w:rPr>
              <w:t>Фактическое значение</w:t>
            </w:r>
          </w:p>
          <w:p w:rsidR="0073460E" w:rsidRPr="004B639E" w:rsidRDefault="0073460E" w:rsidP="00EC2CA6">
            <w:pPr>
              <w:spacing w:line="24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B639E">
              <w:rPr>
                <w:rFonts w:cs="Times New Roman"/>
                <w:b/>
                <w:bCs/>
                <w:sz w:val="24"/>
                <w:szCs w:val="24"/>
              </w:rPr>
              <w:t>(2014 г.)</w:t>
            </w:r>
          </w:p>
        </w:tc>
        <w:tc>
          <w:tcPr>
            <w:tcW w:w="542" w:type="pct"/>
            <w:gridSpan w:val="2"/>
          </w:tcPr>
          <w:p w:rsidR="0073460E" w:rsidRPr="004B639E" w:rsidRDefault="0073460E" w:rsidP="00F3260C">
            <w:pPr>
              <w:spacing w:line="24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B639E">
              <w:rPr>
                <w:rFonts w:cs="Times New Roman"/>
                <w:b/>
                <w:bCs/>
                <w:sz w:val="24"/>
                <w:szCs w:val="24"/>
              </w:rPr>
              <w:t>Целевое значение</w:t>
            </w:r>
          </w:p>
        </w:tc>
        <w:tc>
          <w:tcPr>
            <w:tcW w:w="813" w:type="pct"/>
            <w:vMerge w:val="restart"/>
            <w:vAlign w:val="center"/>
          </w:tcPr>
          <w:p w:rsidR="003E18C8" w:rsidRDefault="0073460E" w:rsidP="00EC2CA6">
            <w:pPr>
              <w:spacing w:line="24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B639E">
              <w:rPr>
                <w:rFonts w:cs="Times New Roman"/>
                <w:b/>
                <w:bCs/>
                <w:sz w:val="24"/>
                <w:szCs w:val="24"/>
              </w:rPr>
              <w:t>ИОГВ,</w:t>
            </w:r>
          </w:p>
          <w:p w:rsidR="003E18C8" w:rsidRDefault="0073460E" w:rsidP="00EC2CA6">
            <w:pPr>
              <w:spacing w:line="24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B639E">
              <w:rPr>
                <w:rFonts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73460E" w:rsidRPr="004B639E" w:rsidRDefault="0073460E" w:rsidP="00EC2CA6">
            <w:pPr>
              <w:spacing w:line="24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B639E">
              <w:rPr>
                <w:rFonts w:cs="Times New Roman"/>
                <w:b/>
                <w:bCs/>
                <w:sz w:val="24"/>
                <w:szCs w:val="24"/>
              </w:rPr>
              <w:t>за согласование значения показателя</w:t>
            </w:r>
          </w:p>
        </w:tc>
        <w:tc>
          <w:tcPr>
            <w:tcW w:w="1296" w:type="pct"/>
            <w:vMerge w:val="restart"/>
          </w:tcPr>
          <w:p w:rsidR="0073460E" w:rsidRPr="004B639E" w:rsidRDefault="0073460E" w:rsidP="00F3260C">
            <w:pPr>
              <w:spacing w:line="24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B639E">
              <w:rPr>
                <w:rFonts w:cs="Times New Roman"/>
                <w:b/>
                <w:bCs/>
                <w:sz w:val="24"/>
                <w:szCs w:val="24"/>
              </w:rPr>
              <w:t>Структурное подразделение администрации городского округа город Воронеж, ответственное за достижение целевого показателя</w:t>
            </w:r>
          </w:p>
        </w:tc>
      </w:tr>
      <w:tr w:rsidR="00B50908" w:rsidRPr="004B639E" w:rsidTr="00B50908">
        <w:trPr>
          <w:trHeight w:val="20"/>
          <w:tblHeader/>
        </w:trPr>
        <w:tc>
          <w:tcPr>
            <w:tcW w:w="181" w:type="pct"/>
            <w:vMerge/>
          </w:tcPr>
          <w:p w:rsidR="0073460E" w:rsidRPr="004B639E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0" w:type="pct"/>
            <w:vMerge/>
            <w:vAlign w:val="center"/>
          </w:tcPr>
          <w:p w:rsidR="0073460E" w:rsidRPr="004B639E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Merge/>
          </w:tcPr>
          <w:p w:rsidR="0073460E" w:rsidRPr="004B639E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73460E" w:rsidRPr="004B639E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:rsidR="0073460E" w:rsidRPr="004B639E" w:rsidRDefault="0073460E" w:rsidP="00654D9D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B639E">
              <w:rPr>
                <w:rFonts w:cs="Times New Roman"/>
                <w:b/>
                <w:bCs/>
                <w:sz w:val="24"/>
                <w:szCs w:val="24"/>
              </w:rPr>
              <w:t xml:space="preserve">2015 </w:t>
            </w:r>
            <w:r w:rsidR="00654D9D">
              <w:rPr>
                <w:rFonts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272" w:type="pct"/>
            <w:vAlign w:val="center"/>
          </w:tcPr>
          <w:p w:rsidR="0073460E" w:rsidRPr="004B639E" w:rsidRDefault="0073460E" w:rsidP="00654D9D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B639E">
              <w:rPr>
                <w:rFonts w:cs="Times New Roman"/>
                <w:b/>
                <w:bCs/>
                <w:sz w:val="24"/>
                <w:szCs w:val="24"/>
              </w:rPr>
              <w:t xml:space="preserve">2016 </w:t>
            </w:r>
            <w:r w:rsidR="00654D9D">
              <w:rPr>
                <w:rFonts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813" w:type="pct"/>
            <w:vMerge/>
          </w:tcPr>
          <w:p w:rsidR="0073460E" w:rsidRPr="004B639E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pct"/>
            <w:vMerge/>
          </w:tcPr>
          <w:p w:rsidR="0073460E" w:rsidRPr="004B639E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50908" w:rsidRPr="004B639E" w:rsidTr="00B50908">
        <w:trPr>
          <w:trHeight w:val="20"/>
        </w:trPr>
        <w:tc>
          <w:tcPr>
            <w:tcW w:w="181" w:type="pct"/>
          </w:tcPr>
          <w:p w:rsidR="0073460E" w:rsidRPr="00654D9D" w:rsidRDefault="0073460E" w:rsidP="00F3260C">
            <w:pPr>
              <w:spacing w:line="240" w:lineRule="auto"/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 w:rsidRPr="004B639E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00" w:type="pct"/>
          </w:tcPr>
          <w:p w:rsidR="0073460E" w:rsidRPr="004B639E" w:rsidRDefault="0073460E" w:rsidP="003E18C8">
            <w:pPr>
              <w:spacing w:line="240" w:lineRule="auto"/>
              <w:ind w:left="50" w:right="112" w:firstLine="0"/>
              <w:rPr>
                <w:rFonts w:cs="Times New Roman"/>
                <w:sz w:val="24"/>
                <w:szCs w:val="24"/>
              </w:rPr>
            </w:pPr>
            <w:r w:rsidRPr="004B639E">
              <w:rPr>
                <w:rFonts w:cs="Times New Roman"/>
                <w:sz w:val="24"/>
                <w:szCs w:val="24"/>
              </w:rPr>
              <w:t>Оценка предпринимательским сообществом состояния конкурентной среды</w:t>
            </w:r>
          </w:p>
        </w:tc>
        <w:tc>
          <w:tcPr>
            <w:tcW w:w="281" w:type="pct"/>
          </w:tcPr>
          <w:p w:rsidR="0073460E" w:rsidRPr="004B639E" w:rsidRDefault="0073460E" w:rsidP="00F3260C">
            <w:pPr>
              <w:spacing w:line="240" w:lineRule="auto"/>
              <w:ind w:left="57" w:right="57" w:hanging="58"/>
              <w:jc w:val="center"/>
              <w:rPr>
                <w:rFonts w:cs="Times New Roman"/>
                <w:sz w:val="24"/>
                <w:szCs w:val="24"/>
              </w:rPr>
            </w:pPr>
            <w:r w:rsidRPr="004B639E">
              <w:rPr>
                <w:rFonts w:cs="Times New Roman"/>
                <w:sz w:val="24"/>
                <w:szCs w:val="24"/>
              </w:rPr>
              <w:t>балл</w:t>
            </w:r>
            <w:r w:rsidR="00654D9D">
              <w:rPr>
                <w:rFonts w:cs="Times New Roman"/>
                <w:sz w:val="24"/>
                <w:szCs w:val="24"/>
              </w:rPr>
              <w:t>ов</w:t>
            </w:r>
          </w:p>
        </w:tc>
        <w:tc>
          <w:tcPr>
            <w:tcW w:w="487" w:type="pct"/>
          </w:tcPr>
          <w:p w:rsidR="0073460E" w:rsidRPr="004B639E" w:rsidRDefault="0073460E" w:rsidP="00F3260C">
            <w:pPr>
              <w:spacing w:line="240" w:lineRule="auto"/>
              <w:ind w:left="57" w:right="57" w:hanging="58"/>
              <w:jc w:val="center"/>
              <w:rPr>
                <w:rFonts w:cs="Times New Roman"/>
                <w:sz w:val="24"/>
                <w:szCs w:val="24"/>
              </w:rPr>
            </w:pPr>
            <w:r w:rsidRPr="004B639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70" w:type="pct"/>
          </w:tcPr>
          <w:p w:rsidR="0073460E" w:rsidRPr="004B639E" w:rsidRDefault="0073460E" w:rsidP="00F3260C">
            <w:pPr>
              <w:spacing w:line="240" w:lineRule="auto"/>
              <w:ind w:left="57" w:right="57" w:hanging="57"/>
              <w:jc w:val="center"/>
              <w:rPr>
                <w:rFonts w:cs="Times New Roman"/>
                <w:sz w:val="24"/>
                <w:szCs w:val="24"/>
              </w:rPr>
            </w:pPr>
            <w:r w:rsidRPr="004B639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72" w:type="pct"/>
          </w:tcPr>
          <w:p w:rsidR="0073460E" w:rsidRPr="004B639E" w:rsidRDefault="0073460E" w:rsidP="00F3260C">
            <w:pPr>
              <w:spacing w:line="240" w:lineRule="auto"/>
              <w:ind w:left="57" w:right="57" w:hanging="53"/>
              <w:jc w:val="center"/>
              <w:rPr>
                <w:rFonts w:cs="Times New Roman"/>
                <w:sz w:val="24"/>
                <w:szCs w:val="24"/>
              </w:rPr>
            </w:pPr>
            <w:r w:rsidRPr="004B639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13" w:type="pct"/>
          </w:tcPr>
          <w:p w:rsidR="0073460E" w:rsidRPr="000B6F0F" w:rsidRDefault="0073460E" w:rsidP="00654D9D">
            <w:pPr>
              <w:spacing w:line="240" w:lineRule="auto"/>
              <w:ind w:left="113" w:right="168" w:hanging="53"/>
              <w:rPr>
                <w:rFonts w:cs="Times New Roman"/>
                <w:sz w:val="24"/>
                <w:szCs w:val="24"/>
              </w:rPr>
            </w:pPr>
            <w:r w:rsidRPr="000B6F0F">
              <w:rPr>
                <w:color w:val="000000"/>
                <w:sz w:val="24"/>
                <w:szCs w:val="24"/>
              </w:rPr>
              <w:t>Департамент экономического развития области</w:t>
            </w:r>
            <w:r w:rsidR="00654D9D">
              <w:rPr>
                <w:color w:val="000000"/>
                <w:sz w:val="24"/>
                <w:szCs w:val="24"/>
              </w:rPr>
              <w:t>,</w:t>
            </w:r>
            <w:r w:rsidRPr="000B6F0F">
              <w:rPr>
                <w:color w:val="000000"/>
                <w:sz w:val="24"/>
                <w:szCs w:val="24"/>
              </w:rPr>
              <w:t xml:space="preserve"> (473)212-78-17</w:t>
            </w:r>
          </w:p>
        </w:tc>
        <w:tc>
          <w:tcPr>
            <w:tcW w:w="1296" w:type="pct"/>
          </w:tcPr>
          <w:p w:rsidR="0073460E" w:rsidRDefault="0073460E" w:rsidP="00654D9D">
            <w:pPr>
              <w:spacing w:line="240" w:lineRule="auto"/>
              <w:ind w:left="113" w:right="168" w:firstLine="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развития предпринимательства, потребительского рынка </w:t>
            </w:r>
            <w:r w:rsidR="00654D9D">
              <w:rPr>
                <w:rFonts w:cs="Times New Roman"/>
                <w:sz w:val="24"/>
                <w:szCs w:val="24"/>
              </w:rPr>
              <w:t>и инновационной политики;</w:t>
            </w:r>
          </w:p>
          <w:p w:rsidR="0073460E" w:rsidRPr="00A64962" w:rsidRDefault="0073460E" w:rsidP="00654D9D">
            <w:pPr>
              <w:spacing w:line="240" w:lineRule="auto"/>
              <w:ind w:left="113" w:right="168" w:firstLine="3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6B5067">
              <w:rPr>
                <w:rFonts w:cs="Times New Roman"/>
                <w:sz w:val="24"/>
                <w:szCs w:val="24"/>
              </w:rPr>
              <w:t xml:space="preserve">труктурные </w:t>
            </w:r>
            <w:r>
              <w:rPr>
                <w:rFonts w:cs="Times New Roman"/>
                <w:sz w:val="24"/>
                <w:szCs w:val="24"/>
              </w:rPr>
              <w:t>п</w:t>
            </w:r>
            <w:r w:rsidRPr="006B5067">
              <w:rPr>
                <w:rFonts w:cs="Times New Roman"/>
                <w:sz w:val="24"/>
                <w:szCs w:val="24"/>
              </w:rPr>
              <w:t>одразделения администрации городского округа город Воронеж</w:t>
            </w:r>
          </w:p>
        </w:tc>
      </w:tr>
      <w:tr w:rsidR="00B50908" w:rsidRPr="000B6F0F" w:rsidTr="00B50908">
        <w:trPr>
          <w:trHeight w:val="20"/>
        </w:trPr>
        <w:tc>
          <w:tcPr>
            <w:tcW w:w="181" w:type="pct"/>
          </w:tcPr>
          <w:p w:rsidR="0073460E" w:rsidRPr="00654D9D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B6F0F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00" w:type="pct"/>
          </w:tcPr>
          <w:p w:rsidR="0073460E" w:rsidRPr="000B6F0F" w:rsidRDefault="0073460E" w:rsidP="00EC2CA6">
            <w:pPr>
              <w:spacing w:line="240" w:lineRule="auto"/>
              <w:ind w:left="50" w:right="112" w:firstLine="0"/>
              <w:rPr>
                <w:rFonts w:cs="Times New Roman"/>
                <w:sz w:val="24"/>
                <w:szCs w:val="24"/>
              </w:rPr>
            </w:pPr>
            <w:r w:rsidRPr="000B6F0F">
              <w:rPr>
                <w:color w:val="000000"/>
                <w:sz w:val="24"/>
                <w:szCs w:val="24"/>
              </w:rPr>
              <w:t>Коэффициент напряженности на регистрируемом рынке труда</w:t>
            </w:r>
          </w:p>
        </w:tc>
        <w:tc>
          <w:tcPr>
            <w:tcW w:w="281" w:type="pct"/>
          </w:tcPr>
          <w:p w:rsidR="0073460E" w:rsidRPr="000B6F0F" w:rsidRDefault="0073460E" w:rsidP="00F3260C">
            <w:pPr>
              <w:spacing w:line="240" w:lineRule="auto"/>
              <w:ind w:left="57" w:right="57" w:hanging="5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487" w:type="pct"/>
          </w:tcPr>
          <w:p w:rsidR="0073460E" w:rsidRPr="000B6F0F" w:rsidRDefault="0073460E" w:rsidP="00F3260C">
            <w:pPr>
              <w:spacing w:line="240" w:lineRule="auto"/>
              <w:ind w:left="57" w:right="57" w:hanging="5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70" w:type="pct"/>
          </w:tcPr>
          <w:p w:rsidR="0073460E" w:rsidRPr="000B6F0F" w:rsidRDefault="0073460E" w:rsidP="00F3260C">
            <w:pPr>
              <w:spacing w:line="240" w:lineRule="auto"/>
              <w:ind w:left="57" w:right="57" w:hanging="5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72" w:type="pct"/>
          </w:tcPr>
          <w:p w:rsidR="0073460E" w:rsidRPr="000B6F0F" w:rsidRDefault="0073460E" w:rsidP="00F3260C">
            <w:pPr>
              <w:spacing w:line="240" w:lineRule="auto"/>
              <w:ind w:left="57" w:right="57" w:hanging="5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813" w:type="pct"/>
          </w:tcPr>
          <w:p w:rsidR="00EC2CA6" w:rsidRDefault="0073460E" w:rsidP="00654D9D">
            <w:pPr>
              <w:spacing w:line="240" w:lineRule="auto"/>
              <w:ind w:left="113" w:right="168" w:hanging="53"/>
              <w:rPr>
                <w:color w:val="000000"/>
                <w:sz w:val="24"/>
                <w:szCs w:val="24"/>
              </w:rPr>
            </w:pPr>
            <w:r w:rsidRPr="000B6F0F">
              <w:rPr>
                <w:color w:val="000000"/>
                <w:sz w:val="24"/>
                <w:szCs w:val="24"/>
              </w:rPr>
              <w:t xml:space="preserve">Департамент труда </w:t>
            </w:r>
          </w:p>
          <w:p w:rsidR="00654D9D" w:rsidRDefault="00654D9D" w:rsidP="00654D9D">
            <w:pPr>
              <w:spacing w:line="240" w:lineRule="auto"/>
              <w:ind w:left="113" w:right="168" w:hanging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занятости населения</w:t>
            </w:r>
          </w:p>
          <w:p w:rsidR="003E18C8" w:rsidRDefault="0073460E" w:rsidP="00654D9D">
            <w:pPr>
              <w:spacing w:line="240" w:lineRule="auto"/>
              <w:ind w:left="113" w:right="168" w:hanging="53"/>
              <w:rPr>
                <w:color w:val="000000"/>
                <w:sz w:val="24"/>
                <w:szCs w:val="24"/>
              </w:rPr>
            </w:pPr>
            <w:r w:rsidRPr="000B6F0F">
              <w:rPr>
                <w:color w:val="000000"/>
                <w:sz w:val="24"/>
                <w:szCs w:val="24"/>
              </w:rPr>
              <w:t>области</w:t>
            </w:r>
            <w:r w:rsidR="00654D9D">
              <w:rPr>
                <w:color w:val="000000"/>
                <w:sz w:val="24"/>
                <w:szCs w:val="24"/>
              </w:rPr>
              <w:t>,</w:t>
            </w:r>
            <w:r w:rsidRPr="000B6F0F">
              <w:rPr>
                <w:color w:val="000000"/>
                <w:sz w:val="24"/>
                <w:szCs w:val="24"/>
              </w:rPr>
              <w:t xml:space="preserve"> </w:t>
            </w:r>
          </w:p>
          <w:p w:rsidR="0073460E" w:rsidRPr="000B6F0F" w:rsidRDefault="0073460E" w:rsidP="00654D9D">
            <w:pPr>
              <w:spacing w:line="240" w:lineRule="auto"/>
              <w:ind w:left="113" w:right="168" w:hanging="53"/>
              <w:rPr>
                <w:rFonts w:cs="Times New Roman"/>
                <w:sz w:val="24"/>
                <w:szCs w:val="24"/>
              </w:rPr>
            </w:pPr>
            <w:r w:rsidRPr="000B6F0F">
              <w:rPr>
                <w:color w:val="000000"/>
                <w:sz w:val="24"/>
                <w:szCs w:val="24"/>
              </w:rPr>
              <w:t>(473)212-70-71</w:t>
            </w:r>
          </w:p>
        </w:tc>
        <w:tc>
          <w:tcPr>
            <w:tcW w:w="1296" w:type="pct"/>
          </w:tcPr>
          <w:p w:rsidR="00B50908" w:rsidRDefault="003F69EF" w:rsidP="00B50908">
            <w:pPr>
              <w:spacing w:line="240" w:lineRule="auto"/>
              <w:ind w:left="113" w:right="168" w:firstLine="3"/>
              <w:rPr>
                <w:rFonts w:cs="Times New Roman"/>
                <w:sz w:val="24"/>
                <w:szCs w:val="24"/>
              </w:rPr>
            </w:pPr>
            <w:r w:rsidRPr="006B5067">
              <w:rPr>
                <w:rFonts w:cs="Times New Roman"/>
                <w:sz w:val="24"/>
                <w:szCs w:val="24"/>
              </w:rPr>
              <w:t>Управление экономики</w:t>
            </w:r>
            <w:r w:rsidR="00B50908">
              <w:rPr>
                <w:rFonts w:cs="Times New Roman"/>
                <w:sz w:val="24"/>
                <w:szCs w:val="24"/>
              </w:rPr>
              <w:t>;</w:t>
            </w:r>
          </w:p>
          <w:p w:rsidR="0073460E" w:rsidRPr="00BE1BE3" w:rsidRDefault="00654D9D" w:rsidP="00B50908">
            <w:pPr>
              <w:spacing w:line="240" w:lineRule="auto"/>
              <w:ind w:left="113" w:right="168" w:firstLine="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="0073460E" w:rsidRPr="00BE1BE3">
              <w:rPr>
                <w:rFonts w:cs="Times New Roman"/>
                <w:sz w:val="24"/>
                <w:szCs w:val="24"/>
              </w:rPr>
              <w:t>тдел социальных проектов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50908" w:rsidRPr="00A64962" w:rsidTr="00B50908">
        <w:trPr>
          <w:trHeight w:val="20"/>
        </w:trPr>
        <w:tc>
          <w:tcPr>
            <w:tcW w:w="181" w:type="pct"/>
          </w:tcPr>
          <w:p w:rsidR="0073460E" w:rsidRPr="00654D9D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64962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pct"/>
          </w:tcPr>
          <w:p w:rsidR="0073460E" w:rsidRPr="00F03D56" w:rsidRDefault="0073460E" w:rsidP="00654D9D">
            <w:pPr>
              <w:spacing w:line="240" w:lineRule="auto"/>
              <w:ind w:left="50" w:right="112" w:firstLine="0"/>
              <w:rPr>
                <w:rFonts w:cs="Times New Roman"/>
                <w:sz w:val="24"/>
                <w:szCs w:val="24"/>
              </w:rPr>
            </w:pPr>
            <w:r w:rsidRPr="00F03D56">
              <w:rPr>
                <w:rFonts w:cs="Times New Roman"/>
                <w:sz w:val="24"/>
                <w:szCs w:val="24"/>
              </w:rPr>
              <w:t>Объем инвестиций в основной капитал (за исключением бюджетных средств) на душу населения</w:t>
            </w:r>
          </w:p>
        </w:tc>
        <w:tc>
          <w:tcPr>
            <w:tcW w:w="281" w:type="pct"/>
          </w:tcPr>
          <w:p w:rsidR="00EC2CA6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тыс.</w:t>
            </w:r>
          </w:p>
          <w:p w:rsidR="0073460E" w:rsidRPr="00A64962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487" w:type="pct"/>
          </w:tcPr>
          <w:p w:rsidR="0073460E" w:rsidRPr="00A64962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64962">
              <w:rPr>
                <w:rFonts w:cs="Times New Roman"/>
                <w:sz w:val="24"/>
                <w:szCs w:val="24"/>
                <w:lang w:val="en-US"/>
              </w:rPr>
              <w:t>5</w:t>
            </w:r>
            <w:r>
              <w:rPr>
                <w:rFonts w:cs="Times New Roman"/>
                <w:sz w:val="24"/>
                <w:szCs w:val="24"/>
              </w:rPr>
              <w:t>2,1</w:t>
            </w:r>
          </w:p>
        </w:tc>
        <w:tc>
          <w:tcPr>
            <w:tcW w:w="270" w:type="pct"/>
          </w:tcPr>
          <w:p w:rsidR="0073460E" w:rsidRPr="00A64962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52,5</w:t>
            </w:r>
          </w:p>
        </w:tc>
        <w:tc>
          <w:tcPr>
            <w:tcW w:w="272" w:type="pct"/>
          </w:tcPr>
          <w:p w:rsidR="0073460E" w:rsidRPr="00A64962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813" w:type="pct"/>
          </w:tcPr>
          <w:p w:rsidR="0073460E" w:rsidRPr="00A64962" w:rsidRDefault="0073460E" w:rsidP="00654D9D">
            <w:pPr>
              <w:spacing w:line="240" w:lineRule="auto"/>
              <w:ind w:left="113" w:right="168" w:hanging="53"/>
              <w:rPr>
                <w:color w:val="000000"/>
                <w:sz w:val="24"/>
                <w:szCs w:val="24"/>
              </w:rPr>
            </w:pPr>
            <w:r w:rsidRPr="00A64962">
              <w:rPr>
                <w:color w:val="000000"/>
                <w:sz w:val="24"/>
                <w:szCs w:val="24"/>
              </w:rPr>
              <w:t>Департамент экономического развития области</w:t>
            </w:r>
            <w:r w:rsidR="00654D9D">
              <w:rPr>
                <w:color w:val="000000"/>
                <w:sz w:val="24"/>
                <w:szCs w:val="24"/>
              </w:rPr>
              <w:t>,</w:t>
            </w:r>
            <w:r w:rsidRPr="00A64962">
              <w:rPr>
                <w:color w:val="000000"/>
                <w:sz w:val="24"/>
                <w:szCs w:val="24"/>
              </w:rPr>
              <w:t xml:space="preserve"> (473)212-78-27</w:t>
            </w:r>
          </w:p>
        </w:tc>
        <w:tc>
          <w:tcPr>
            <w:tcW w:w="1296" w:type="pct"/>
          </w:tcPr>
          <w:p w:rsidR="0073460E" w:rsidRPr="004D342D" w:rsidRDefault="0073460E" w:rsidP="00B50908">
            <w:pPr>
              <w:spacing w:line="0" w:lineRule="atLeast"/>
              <w:ind w:left="113" w:right="168" w:firstLine="3"/>
              <w:contextualSpacing/>
              <w:rPr>
                <w:sz w:val="24"/>
                <w:szCs w:val="24"/>
              </w:rPr>
            </w:pPr>
            <w:r w:rsidRPr="006B5067">
              <w:rPr>
                <w:rFonts w:cs="Times New Roman"/>
                <w:sz w:val="24"/>
                <w:szCs w:val="24"/>
              </w:rPr>
              <w:t xml:space="preserve">Управление </w:t>
            </w:r>
            <w:r w:rsidR="004D342D" w:rsidRPr="004D342D">
              <w:rPr>
                <w:sz w:val="24"/>
                <w:szCs w:val="24"/>
              </w:rPr>
              <w:t>стратегического планирования и про</w:t>
            </w:r>
            <w:r w:rsidR="00654D9D">
              <w:rPr>
                <w:sz w:val="24"/>
                <w:szCs w:val="24"/>
              </w:rPr>
              <w:t>грамм</w:t>
            </w:r>
            <w:r w:rsidR="004D342D">
              <w:rPr>
                <w:szCs w:val="28"/>
              </w:rPr>
              <w:t xml:space="preserve"> </w:t>
            </w:r>
            <w:r w:rsidR="004D342D" w:rsidRPr="004D342D">
              <w:rPr>
                <w:sz w:val="24"/>
                <w:szCs w:val="24"/>
              </w:rPr>
              <w:t>развития</w:t>
            </w:r>
            <w:r w:rsidR="004D342D">
              <w:rPr>
                <w:sz w:val="24"/>
                <w:szCs w:val="24"/>
              </w:rPr>
              <w:t xml:space="preserve"> </w:t>
            </w:r>
          </w:p>
        </w:tc>
      </w:tr>
      <w:tr w:rsidR="00B50908" w:rsidRPr="000E5BBD" w:rsidTr="00B50908">
        <w:trPr>
          <w:trHeight w:val="20"/>
        </w:trPr>
        <w:tc>
          <w:tcPr>
            <w:tcW w:w="181" w:type="pct"/>
          </w:tcPr>
          <w:p w:rsidR="0073460E" w:rsidRPr="000E5BBD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0" w:type="pct"/>
          </w:tcPr>
          <w:p w:rsidR="0073460E" w:rsidRPr="000E5BBD" w:rsidRDefault="0073460E" w:rsidP="00654D9D">
            <w:pPr>
              <w:spacing w:line="240" w:lineRule="auto"/>
              <w:ind w:left="50" w:right="112" w:firstLine="0"/>
              <w:rPr>
                <w:rFonts w:cs="Times New Roman"/>
                <w:sz w:val="24"/>
                <w:szCs w:val="24"/>
              </w:rPr>
            </w:pPr>
            <w:r w:rsidRPr="00F03D56">
              <w:rPr>
                <w:rFonts w:cs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281" w:type="pct"/>
          </w:tcPr>
          <w:p w:rsidR="0073460E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87" w:type="pct"/>
          </w:tcPr>
          <w:p w:rsidR="0073460E" w:rsidRPr="000E5BBD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444</w:t>
            </w:r>
          </w:p>
        </w:tc>
        <w:tc>
          <w:tcPr>
            <w:tcW w:w="270" w:type="pct"/>
          </w:tcPr>
          <w:p w:rsidR="0073460E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445</w:t>
            </w:r>
          </w:p>
        </w:tc>
        <w:tc>
          <w:tcPr>
            <w:tcW w:w="272" w:type="pct"/>
          </w:tcPr>
          <w:p w:rsidR="0073460E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448</w:t>
            </w:r>
          </w:p>
        </w:tc>
        <w:tc>
          <w:tcPr>
            <w:tcW w:w="813" w:type="pct"/>
          </w:tcPr>
          <w:p w:rsidR="00654D9D" w:rsidRDefault="00654D9D" w:rsidP="00654D9D">
            <w:pPr>
              <w:spacing w:line="240" w:lineRule="auto"/>
              <w:ind w:left="113" w:right="168" w:hanging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Департамент</w:t>
            </w:r>
          </w:p>
          <w:p w:rsidR="0073460E" w:rsidRPr="00A64962" w:rsidRDefault="0073460E" w:rsidP="00654D9D">
            <w:pPr>
              <w:spacing w:line="240" w:lineRule="auto"/>
              <w:ind w:left="113" w:right="168" w:hanging="53"/>
              <w:rPr>
                <w:color w:val="000000"/>
                <w:sz w:val="24"/>
                <w:szCs w:val="24"/>
              </w:rPr>
            </w:pPr>
            <w:r w:rsidRPr="000E5BBD">
              <w:rPr>
                <w:color w:val="000000"/>
                <w:sz w:val="24"/>
                <w:szCs w:val="24"/>
              </w:rPr>
              <w:t>предпринимательства и торговли области</w:t>
            </w:r>
            <w:r w:rsidR="00654D9D">
              <w:rPr>
                <w:color w:val="000000"/>
                <w:sz w:val="24"/>
                <w:szCs w:val="24"/>
              </w:rPr>
              <w:t>,</w:t>
            </w:r>
            <w:r w:rsidRPr="000E5BBD">
              <w:rPr>
                <w:color w:val="000000"/>
                <w:sz w:val="24"/>
                <w:szCs w:val="24"/>
              </w:rPr>
              <w:t xml:space="preserve"> </w:t>
            </w:r>
            <w:r w:rsidRPr="000E5BBD">
              <w:rPr>
                <w:color w:val="000000"/>
                <w:sz w:val="24"/>
                <w:szCs w:val="24"/>
              </w:rPr>
              <w:lastRenderedPageBreak/>
              <w:t>(473)212-76-82 (473)212-76-97</w:t>
            </w:r>
          </w:p>
        </w:tc>
        <w:tc>
          <w:tcPr>
            <w:tcW w:w="1296" w:type="pct"/>
          </w:tcPr>
          <w:p w:rsidR="0073460E" w:rsidRPr="00654D9D" w:rsidRDefault="0073460E" w:rsidP="00B50908">
            <w:pPr>
              <w:spacing w:line="240" w:lineRule="auto"/>
              <w:ind w:left="113" w:right="168" w:firstLine="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Управление развития предпринимательства, потребительского рынка и </w:t>
            </w:r>
            <w:r>
              <w:rPr>
                <w:rFonts w:cs="Times New Roman"/>
                <w:sz w:val="24"/>
                <w:szCs w:val="24"/>
              </w:rPr>
              <w:lastRenderedPageBreak/>
              <w:t>инновационной политики</w:t>
            </w:r>
            <w:r w:rsidR="00654D9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50908" w:rsidRPr="00A64962" w:rsidTr="00B50908">
        <w:trPr>
          <w:trHeight w:val="314"/>
        </w:trPr>
        <w:tc>
          <w:tcPr>
            <w:tcW w:w="181" w:type="pct"/>
            <w:vMerge w:val="restart"/>
          </w:tcPr>
          <w:p w:rsidR="0073460E" w:rsidRPr="000E5BBD" w:rsidRDefault="0073460E" w:rsidP="00F3260C">
            <w:pPr>
              <w:spacing w:line="240" w:lineRule="auto"/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00" w:type="pct"/>
            <w:vMerge w:val="restart"/>
          </w:tcPr>
          <w:p w:rsidR="0073460E" w:rsidRPr="004B639E" w:rsidRDefault="0073460E" w:rsidP="00B50908">
            <w:pPr>
              <w:spacing w:line="240" w:lineRule="auto"/>
              <w:ind w:left="50" w:right="112" w:firstLine="0"/>
              <w:rPr>
                <w:rFonts w:cs="Times New Roman"/>
                <w:sz w:val="24"/>
                <w:szCs w:val="24"/>
              </w:rPr>
            </w:pPr>
            <w:r w:rsidRPr="00F03D56">
              <w:rPr>
                <w:rFonts w:cs="Times New Roman"/>
                <w:sz w:val="24"/>
                <w:szCs w:val="24"/>
              </w:rPr>
              <w:t xml:space="preserve">Оборот продукции и услуг, производимых малыми предприятиями, в том числе </w:t>
            </w:r>
            <w:proofErr w:type="spellStart"/>
            <w:r w:rsidRPr="00F03D56">
              <w:rPr>
                <w:rFonts w:cs="Times New Roman"/>
                <w:sz w:val="24"/>
                <w:szCs w:val="24"/>
              </w:rPr>
              <w:t>микропредприятиями</w:t>
            </w:r>
            <w:proofErr w:type="spellEnd"/>
            <w:r w:rsidRPr="00F03D56">
              <w:rPr>
                <w:rFonts w:cs="Times New Roman"/>
                <w:sz w:val="24"/>
                <w:szCs w:val="24"/>
              </w:rPr>
              <w:t>, в расчете на 1 жителя городского округа</w:t>
            </w:r>
          </w:p>
        </w:tc>
        <w:tc>
          <w:tcPr>
            <w:tcW w:w="281" w:type="pct"/>
          </w:tcPr>
          <w:p w:rsidR="0073460E" w:rsidRPr="004B639E" w:rsidRDefault="0073460E" w:rsidP="00F3260C">
            <w:pPr>
              <w:spacing w:line="240" w:lineRule="auto"/>
              <w:ind w:left="57" w:right="57" w:hanging="5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487" w:type="pct"/>
          </w:tcPr>
          <w:p w:rsidR="0073460E" w:rsidRPr="00E66A1B" w:rsidRDefault="0073460E" w:rsidP="00F3260C">
            <w:pPr>
              <w:spacing w:line="240" w:lineRule="auto"/>
              <w:ind w:left="57" w:right="57" w:hanging="53"/>
              <w:jc w:val="center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>287824</w:t>
            </w:r>
          </w:p>
        </w:tc>
        <w:tc>
          <w:tcPr>
            <w:tcW w:w="270" w:type="pct"/>
          </w:tcPr>
          <w:p w:rsidR="0073460E" w:rsidRPr="00E66A1B" w:rsidRDefault="0073460E" w:rsidP="00F3260C">
            <w:pPr>
              <w:spacing w:line="240" w:lineRule="auto"/>
              <w:ind w:left="57" w:right="57" w:hanging="53"/>
              <w:jc w:val="center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>299913</w:t>
            </w:r>
          </w:p>
        </w:tc>
        <w:tc>
          <w:tcPr>
            <w:tcW w:w="272" w:type="pct"/>
          </w:tcPr>
          <w:p w:rsidR="0073460E" w:rsidRPr="00E66A1B" w:rsidRDefault="0073460E" w:rsidP="00F3260C">
            <w:pPr>
              <w:spacing w:line="240" w:lineRule="auto"/>
              <w:ind w:left="57" w:right="57" w:hanging="53"/>
              <w:jc w:val="center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>319707</w:t>
            </w:r>
          </w:p>
        </w:tc>
        <w:tc>
          <w:tcPr>
            <w:tcW w:w="813" w:type="pct"/>
            <w:vMerge w:val="restart"/>
          </w:tcPr>
          <w:p w:rsidR="0073460E" w:rsidRPr="00E66A1B" w:rsidRDefault="00654D9D" w:rsidP="00654D9D">
            <w:pPr>
              <w:spacing w:line="240" w:lineRule="auto"/>
              <w:ind w:left="113" w:right="57" w:hanging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73460E" w:rsidRPr="00E66A1B">
              <w:rPr>
                <w:color w:val="000000"/>
                <w:sz w:val="24"/>
                <w:szCs w:val="24"/>
              </w:rPr>
              <w:t>Департамент предпринимательства и торговли области</w:t>
            </w:r>
            <w:r>
              <w:rPr>
                <w:color w:val="000000"/>
                <w:sz w:val="24"/>
                <w:szCs w:val="24"/>
              </w:rPr>
              <w:t>,</w:t>
            </w:r>
            <w:r w:rsidR="0073460E" w:rsidRPr="00E66A1B">
              <w:rPr>
                <w:color w:val="000000"/>
                <w:sz w:val="24"/>
                <w:szCs w:val="24"/>
              </w:rPr>
              <w:t xml:space="preserve"> (473)212-76-82 (473)212-76-97</w:t>
            </w:r>
          </w:p>
        </w:tc>
        <w:tc>
          <w:tcPr>
            <w:tcW w:w="1296" w:type="pct"/>
            <w:vMerge w:val="restart"/>
          </w:tcPr>
          <w:p w:rsidR="00B50908" w:rsidRDefault="0073460E" w:rsidP="00654D9D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</w:t>
            </w:r>
            <w:r w:rsidR="00B50908">
              <w:rPr>
                <w:rFonts w:cs="Times New Roman"/>
                <w:sz w:val="24"/>
                <w:szCs w:val="24"/>
              </w:rPr>
              <w:t>е развития</w:t>
            </w:r>
          </w:p>
          <w:p w:rsidR="00654D9D" w:rsidRDefault="00654D9D" w:rsidP="00654D9D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предпринимательства,</w:t>
            </w:r>
          </w:p>
          <w:p w:rsidR="00B50908" w:rsidRDefault="0073460E" w:rsidP="00B50908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потребительского рынка </w:t>
            </w:r>
            <w:r w:rsidR="00B50908">
              <w:rPr>
                <w:rFonts w:cs="Times New Roman"/>
                <w:sz w:val="24"/>
                <w:szCs w:val="24"/>
              </w:rPr>
              <w:t>и</w:t>
            </w:r>
          </w:p>
          <w:p w:rsidR="0073460E" w:rsidRPr="00654D9D" w:rsidRDefault="0073460E" w:rsidP="00B50908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инновационной политики</w:t>
            </w:r>
            <w:r w:rsidR="00654D9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50908" w:rsidRPr="00A64962" w:rsidTr="00B50908">
        <w:trPr>
          <w:trHeight w:val="633"/>
        </w:trPr>
        <w:tc>
          <w:tcPr>
            <w:tcW w:w="181" w:type="pct"/>
            <w:vMerge/>
          </w:tcPr>
          <w:p w:rsidR="0073460E" w:rsidRDefault="0073460E" w:rsidP="00F3260C">
            <w:pPr>
              <w:spacing w:line="240" w:lineRule="auto"/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0" w:type="pct"/>
            <w:vMerge/>
          </w:tcPr>
          <w:p w:rsidR="0073460E" w:rsidRPr="00E66A1B" w:rsidRDefault="0073460E" w:rsidP="003E18C8">
            <w:pPr>
              <w:spacing w:line="240" w:lineRule="auto"/>
              <w:ind w:left="50" w:right="11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6E618D" w:rsidRDefault="0073460E" w:rsidP="00B50908">
            <w:pPr>
              <w:spacing w:line="240" w:lineRule="auto"/>
              <w:ind w:left="57" w:right="57" w:hanging="53"/>
              <w:jc w:val="center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 xml:space="preserve">% </w:t>
            </w:r>
            <w:r w:rsidR="006E618D">
              <w:rPr>
                <w:rFonts w:cs="Times New Roman"/>
                <w:sz w:val="24"/>
                <w:szCs w:val="24"/>
              </w:rPr>
              <w:t xml:space="preserve">к </w:t>
            </w:r>
            <w:proofErr w:type="spellStart"/>
            <w:r w:rsidR="006E618D">
              <w:rPr>
                <w:rFonts w:cs="Times New Roman"/>
                <w:sz w:val="24"/>
                <w:szCs w:val="24"/>
              </w:rPr>
              <w:t>предыдуще</w:t>
            </w:r>
            <w:proofErr w:type="spellEnd"/>
          </w:p>
          <w:p w:rsidR="003E18C8" w:rsidRDefault="006E618D" w:rsidP="00B50908">
            <w:pPr>
              <w:spacing w:line="240" w:lineRule="auto"/>
              <w:ind w:left="57" w:right="57" w:hanging="5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му</w:t>
            </w:r>
            <w:proofErr w:type="spellEnd"/>
            <w:r w:rsidR="003E18C8">
              <w:rPr>
                <w:rFonts w:cs="Times New Roman"/>
                <w:sz w:val="24"/>
                <w:szCs w:val="24"/>
              </w:rPr>
              <w:t xml:space="preserve"> </w:t>
            </w:r>
            <w:r w:rsidR="0073460E" w:rsidRPr="00E66A1B">
              <w:rPr>
                <w:rFonts w:cs="Times New Roman"/>
                <w:sz w:val="24"/>
                <w:szCs w:val="24"/>
              </w:rPr>
              <w:t xml:space="preserve">году </w:t>
            </w:r>
          </w:p>
          <w:p w:rsidR="0073460E" w:rsidRDefault="0073460E" w:rsidP="00F3260C">
            <w:pPr>
              <w:spacing w:line="240" w:lineRule="auto"/>
              <w:ind w:left="57" w:right="57" w:hanging="53"/>
              <w:jc w:val="center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 xml:space="preserve">(в </w:t>
            </w:r>
            <w:proofErr w:type="spellStart"/>
            <w:r w:rsidRPr="00E66A1B">
              <w:rPr>
                <w:rFonts w:cs="Times New Roman"/>
                <w:sz w:val="24"/>
                <w:szCs w:val="24"/>
              </w:rPr>
              <w:t>сопост</w:t>
            </w:r>
            <w:proofErr w:type="spellEnd"/>
            <w:r w:rsidRPr="00E66A1B">
              <w:rPr>
                <w:rFonts w:cs="Times New Roman"/>
                <w:sz w:val="24"/>
                <w:szCs w:val="24"/>
              </w:rPr>
              <w:t>. ценах)</w:t>
            </w:r>
          </w:p>
        </w:tc>
        <w:tc>
          <w:tcPr>
            <w:tcW w:w="487" w:type="pct"/>
          </w:tcPr>
          <w:p w:rsidR="0073460E" w:rsidRDefault="00B50908" w:rsidP="00F3260C">
            <w:pPr>
              <w:spacing w:line="240" w:lineRule="auto"/>
              <w:ind w:left="57" w:right="57" w:hanging="5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:rsidR="0073460E" w:rsidRDefault="00B50908" w:rsidP="00F3260C">
            <w:pPr>
              <w:spacing w:line="240" w:lineRule="auto"/>
              <w:ind w:left="57" w:right="57" w:hanging="5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</w:tcPr>
          <w:p w:rsidR="0073460E" w:rsidRDefault="00B50908" w:rsidP="00F3260C">
            <w:pPr>
              <w:spacing w:line="240" w:lineRule="auto"/>
              <w:ind w:left="57" w:right="57" w:hanging="5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  <w:vMerge/>
          </w:tcPr>
          <w:p w:rsidR="0073460E" w:rsidRPr="000B6F0F" w:rsidRDefault="0073460E" w:rsidP="00654D9D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pct"/>
            <w:vMerge/>
          </w:tcPr>
          <w:p w:rsidR="0073460E" w:rsidRPr="00A64962" w:rsidRDefault="0073460E" w:rsidP="00654D9D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B50908" w:rsidRPr="00E66A1B" w:rsidTr="00B50908">
        <w:trPr>
          <w:trHeight w:val="20"/>
        </w:trPr>
        <w:tc>
          <w:tcPr>
            <w:tcW w:w="181" w:type="pct"/>
          </w:tcPr>
          <w:p w:rsidR="0073460E" w:rsidRPr="000E5BBD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0" w:type="pct"/>
          </w:tcPr>
          <w:p w:rsidR="0073460E" w:rsidRPr="00E66A1B" w:rsidRDefault="0073460E" w:rsidP="003E18C8">
            <w:pPr>
              <w:spacing w:line="240" w:lineRule="auto"/>
              <w:ind w:left="50" w:right="112" w:firstLine="0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>Доля заключенных контрактов с субъектами малого предпринимательства по процедурам торгов и запросов котировок, проведенным у субъектов малого предпринимательства в контрактной системе в сфере закупок товаров, работ, услуг для обеспечения муниципальных нужд, в общей стоимости заключенных муниципальных контрактов в муниципальном районе (городском округе)</w:t>
            </w:r>
          </w:p>
        </w:tc>
        <w:tc>
          <w:tcPr>
            <w:tcW w:w="281" w:type="pct"/>
          </w:tcPr>
          <w:p w:rsidR="0073460E" w:rsidRPr="00E66A1B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487" w:type="pct"/>
          </w:tcPr>
          <w:p w:rsidR="0073460E" w:rsidRPr="00E66A1B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>21*</w:t>
            </w:r>
          </w:p>
        </w:tc>
        <w:tc>
          <w:tcPr>
            <w:tcW w:w="270" w:type="pct"/>
          </w:tcPr>
          <w:p w:rsidR="0073460E" w:rsidRPr="00E66A1B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>16**</w:t>
            </w:r>
          </w:p>
        </w:tc>
        <w:tc>
          <w:tcPr>
            <w:tcW w:w="272" w:type="pct"/>
          </w:tcPr>
          <w:p w:rsidR="0073460E" w:rsidRPr="00E66A1B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>17**</w:t>
            </w:r>
          </w:p>
        </w:tc>
        <w:tc>
          <w:tcPr>
            <w:tcW w:w="813" w:type="pct"/>
          </w:tcPr>
          <w:p w:rsidR="00654D9D" w:rsidRDefault="00654D9D" w:rsidP="00654D9D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3460E" w:rsidRPr="00E66A1B">
              <w:rPr>
                <w:rFonts w:cs="Times New Roman"/>
                <w:sz w:val="24"/>
                <w:szCs w:val="24"/>
              </w:rPr>
              <w:t xml:space="preserve">Управление по регулированию контрактной </w:t>
            </w:r>
            <w:r>
              <w:rPr>
                <w:rFonts w:cs="Times New Roman"/>
                <w:sz w:val="24"/>
                <w:szCs w:val="24"/>
              </w:rPr>
              <w:t>системы в сфере закупок</w:t>
            </w:r>
          </w:p>
          <w:p w:rsidR="003E18C8" w:rsidRDefault="0073460E" w:rsidP="00654D9D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>области</w:t>
            </w:r>
            <w:r w:rsidR="00654D9D">
              <w:rPr>
                <w:rFonts w:cs="Times New Roman"/>
                <w:sz w:val="24"/>
                <w:szCs w:val="24"/>
              </w:rPr>
              <w:t>,</w:t>
            </w:r>
            <w:r w:rsidRPr="00E66A1B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3460E" w:rsidRPr="00E66A1B" w:rsidRDefault="0073460E" w:rsidP="00654D9D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>(473)212-71-03</w:t>
            </w:r>
          </w:p>
        </w:tc>
        <w:tc>
          <w:tcPr>
            <w:tcW w:w="1296" w:type="pct"/>
          </w:tcPr>
          <w:p w:rsidR="0073460E" w:rsidRPr="00E66A1B" w:rsidRDefault="00654D9D" w:rsidP="006E618D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</w:t>
            </w:r>
            <w:r w:rsidR="0073460E" w:rsidRPr="00E66A1B">
              <w:rPr>
                <w:rFonts w:cs="Times New Roman"/>
                <w:sz w:val="24"/>
                <w:szCs w:val="24"/>
              </w:rPr>
              <w:t>муниципальных закупок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50908" w:rsidRPr="00E66A1B" w:rsidTr="00B50908">
        <w:trPr>
          <w:trHeight w:val="20"/>
        </w:trPr>
        <w:tc>
          <w:tcPr>
            <w:tcW w:w="181" w:type="pct"/>
          </w:tcPr>
          <w:p w:rsidR="0073460E" w:rsidRPr="00E66A1B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0" w:type="pct"/>
          </w:tcPr>
          <w:p w:rsidR="0073460E" w:rsidRPr="00E66A1B" w:rsidRDefault="0073460E" w:rsidP="003E18C8">
            <w:pPr>
              <w:spacing w:line="240" w:lineRule="auto"/>
              <w:ind w:left="50" w:right="112" w:firstLine="0"/>
              <w:rPr>
                <w:rFonts w:cs="Times New Roman"/>
                <w:sz w:val="24"/>
                <w:szCs w:val="24"/>
              </w:rPr>
            </w:pPr>
            <w:r w:rsidRPr="00E66A1B">
              <w:rPr>
                <w:color w:val="000000"/>
                <w:sz w:val="24"/>
                <w:szCs w:val="24"/>
              </w:rPr>
              <w:t xml:space="preserve">Среднее количество участников конкурентной процедуры определения поставщиков (подрядчиков, исполнителей) при осуществлении закупок для обеспечения </w:t>
            </w:r>
            <w:r w:rsidRPr="00E66A1B">
              <w:rPr>
                <w:color w:val="000000"/>
                <w:sz w:val="24"/>
                <w:szCs w:val="24"/>
              </w:rPr>
              <w:lastRenderedPageBreak/>
              <w:t>муниципальных нужд в муниципальном районе (городском округе)</w:t>
            </w:r>
          </w:p>
        </w:tc>
        <w:tc>
          <w:tcPr>
            <w:tcW w:w="281" w:type="pct"/>
          </w:tcPr>
          <w:p w:rsidR="0073460E" w:rsidRPr="00E66A1B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487" w:type="pct"/>
          </w:tcPr>
          <w:p w:rsidR="0073460E" w:rsidRPr="00E66A1B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2,7</w:t>
            </w:r>
          </w:p>
        </w:tc>
        <w:tc>
          <w:tcPr>
            <w:tcW w:w="270" w:type="pct"/>
          </w:tcPr>
          <w:p w:rsidR="0073460E" w:rsidRPr="00E66A1B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2,7</w:t>
            </w:r>
          </w:p>
        </w:tc>
        <w:tc>
          <w:tcPr>
            <w:tcW w:w="272" w:type="pct"/>
          </w:tcPr>
          <w:p w:rsidR="0073460E" w:rsidRPr="00E66A1B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813" w:type="pct"/>
          </w:tcPr>
          <w:p w:rsidR="00EC2CA6" w:rsidRDefault="0073460E" w:rsidP="00654D9D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 xml:space="preserve">Управление по регулированию контрактной системы </w:t>
            </w:r>
          </w:p>
          <w:p w:rsidR="00EC2CA6" w:rsidRDefault="0073460E" w:rsidP="00654D9D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 xml:space="preserve">в сфере закупок </w:t>
            </w:r>
          </w:p>
          <w:p w:rsidR="00EC2CA6" w:rsidRDefault="0073460E" w:rsidP="00654D9D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t>области</w:t>
            </w:r>
            <w:r w:rsidR="00654D9D">
              <w:rPr>
                <w:rFonts w:cs="Times New Roman"/>
                <w:sz w:val="24"/>
                <w:szCs w:val="24"/>
              </w:rPr>
              <w:t>,</w:t>
            </w:r>
            <w:r w:rsidRPr="00E66A1B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3460E" w:rsidRPr="00E66A1B" w:rsidRDefault="0073460E" w:rsidP="00654D9D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lastRenderedPageBreak/>
              <w:t>(473)212-71-03</w:t>
            </w:r>
          </w:p>
        </w:tc>
        <w:tc>
          <w:tcPr>
            <w:tcW w:w="1296" w:type="pct"/>
          </w:tcPr>
          <w:p w:rsidR="0073460E" w:rsidRDefault="0073460E" w:rsidP="00654D9D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</w:rPr>
            </w:pPr>
            <w:r w:rsidRPr="00E66A1B">
              <w:rPr>
                <w:rFonts w:cs="Times New Roman"/>
                <w:sz w:val="24"/>
                <w:szCs w:val="24"/>
              </w:rPr>
              <w:lastRenderedPageBreak/>
              <w:t>Управление муниципальных закупок</w:t>
            </w:r>
          </w:p>
          <w:p w:rsidR="00654D9D" w:rsidRPr="00E66A1B" w:rsidRDefault="00654D9D" w:rsidP="00654D9D">
            <w:pPr>
              <w:spacing w:line="240" w:lineRule="auto"/>
              <w:ind w:left="113" w:right="57" w:hanging="53"/>
              <w:rPr>
                <w:rFonts w:cs="Times New Roman"/>
                <w:sz w:val="24"/>
                <w:szCs w:val="24"/>
              </w:rPr>
            </w:pPr>
          </w:p>
        </w:tc>
      </w:tr>
      <w:tr w:rsidR="00B50908" w:rsidRPr="0016680A" w:rsidTr="00B50908">
        <w:trPr>
          <w:trHeight w:val="20"/>
        </w:trPr>
        <w:tc>
          <w:tcPr>
            <w:tcW w:w="181" w:type="pct"/>
          </w:tcPr>
          <w:p w:rsidR="0073460E" w:rsidRPr="0016680A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6680A"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00" w:type="pct"/>
          </w:tcPr>
          <w:p w:rsidR="0073460E" w:rsidRPr="0016680A" w:rsidRDefault="0073460E" w:rsidP="003E18C8">
            <w:pPr>
              <w:spacing w:line="240" w:lineRule="auto"/>
              <w:ind w:left="50" w:right="112" w:firstLine="0"/>
              <w:rPr>
                <w:rFonts w:cs="Times New Roman"/>
                <w:sz w:val="24"/>
                <w:szCs w:val="24"/>
              </w:rPr>
            </w:pPr>
            <w:r w:rsidRPr="0016680A">
              <w:rPr>
                <w:color w:val="000000"/>
                <w:sz w:val="24"/>
                <w:szCs w:val="24"/>
              </w:rPr>
              <w:t>Прирост оборота розничной торговли, которая осуществляется на розничных рынках и ярмарках, в структуре оборота розничной торговли в фактически действующих ценах, на душу населения</w:t>
            </w:r>
          </w:p>
        </w:tc>
        <w:tc>
          <w:tcPr>
            <w:tcW w:w="281" w:type="pct"/>
          </w:tcPr>
          <w:p w:rsidR="0073460E" w:rsidRPr="0016680A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487" w:type="pct"/>
          </w:tcPr>
          <w:p w:rsidR="0073460E" w:rsidRPr="0016680A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106,97</w:t>
            </w:r>
          </w:p>
        </w:tc>
        <w:tc>
          <w:tcPr>
            <w:tcW w:w="270" w:type="pct"/>
          </w:tcPr>
          <w:p w:rsidR="0073460E" w:rsidRPr="0016680A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272" w:type="pct"/>
          </w:tcPr>
          <w:p w:rsidR="0073460E" w:rsidRPr="0016680A" w:rsidRDefault="0073460E" w:rsidP="00F3260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813" w:type="pct"/>
          </w:tcPr>
          <w:p w:rsidR="0073460E" w:rsidRPr="00E66A1B" w:rsidRDefault="0073460E" w:rsidP="00654D9D">
            <w:pPr>
              <w:spacing w:line="240" w:lineRule="auto"/>
              <w:ind w:left="57" w:right="57" w:firstLine="0"/>
              <w:rPr>
                <w:color w:val="000000"/>
                <w:sz w:val="24"/>
                <w:szCs w:val="24"/>
              </w:rPr>
            </w:pPr>
            <w:r w:rsidRPr="00E66A1B">
              <w:rPr>
                <w:color w:val="000000"/>
                <w:sz w:val="24"/>
                <w:szCs w:val="24"/>
              </w:rPr>
              <w:t>Департамент предпринимательства и торговли области</w:t>
            </w:r>
            <w:r w:rsidR="00654D9D">
              <w:rPr>
                <w:color w:val="000000"/>
                <w:sz w:val="24"/>
                <w:szCs w:val="24"/>
              </w:rPr>
              <w:t>,</w:t>
            </w:r>
            <w:r w:rsidRPr="00E66A1B">
              <w:rPr>
                <w:color w:val="000000"/>
                <w:sz w:val="24"/>
                <w:szCs w:val="24"/>
              </w:rPr>
              <w:t xml:space="preserve"> (473)212-76-82 (473)212-76-97</w:t>
            </w:r>
          </w:p>
        </w:tc>
        <w:tc>
          <w:tcPr>
            <w:tcW w:w="1296" w:type="pct"/>
          </w:tcPr>
          <w:p w:rsidR="0073460E" w:rsidRPr="00654D9D" w:rsidRDefault="0073460E" w:rsidP="006E618D">
            <w:pPr>
              <w:spacing w:line="240" w:lineRule="auto"/>
              <w:ind w:left="57" w:right="57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  <w:r w:rsidR="00654D9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8B0629" w:rsidRDefault="008B0629" w:rsidP="00A54FF6">
      <w:pPr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eastAsia="ru-RU"/>
        </w:rPr>
      </w:pPr>
    </w:p>
    <w:p w:rsidR="00A54FF6" w:rsidRDefault="00A54FF6" w:rsidP="00E621D9">
      <w:pPr>
        <w:spacing w:line="240" w:lineRule="auto"/>
        <w:ind w:left="-1418" w:firstLine="0"/>
        <w:jc w:val="both"/>
        <w:rPr>
          <w:rFonts w:cs="Times New Roman"/>
          <w:color w:val="000000"/>
          <w:sz w:val="24"/>
          <w:szCs w:val="24"/>
          <w:lang w:eastAsia="ru-RU"/>
        </w:rPr>
      </w:pPr>
      <w:r w:rsidRPr="00E66A1B">
        <w:rPr>
          <w:rFonts w:cs="Times New Roman"/>
          <w:color w:val="000000"/>
          <w:sz w:val="24"/>
          <w:szCs w:val="24"/>
          <w:lang w:eastAsia="ru-RU"/>
        </w:rPr>
        <w:t>*Согласно данным, направленным заказчиками городского округа город Воронеж в Территориальный орган Федеральной службы государственной статистики по Воронежской области (</w:t>
      </w:r>
      <w:proofErr w:type="spellStart"/>
      <w:r w:rsidRPr="00E66A1B">
        <w:rPr>
          <w:rFonts w:cs="Times New Roman"/>
          <w:color w:val="000000"/>
          <w:sz w:val="24"/>
          <w:szCs w:val="24"/>
          <w:lang w:eastAsia="ru-RU"/>
        </w:rPr>
        <w:t>Воронежстат</w:t>
      </w:r>
      <w:proofErr w:type="spellEnd"/>
      <w:r w:rsidRPr="00E66A1B">
        <w:rPr>
          <w:rFonts w:cs="Times New Roman"/>
          <w:color w:val="000000"/>
          <w:sz w:val="24"/>
          <w:szCs w:val="24"/>
          <w:lang w:eastAsia="ru-RU"/>
        </w:rPr>
        <w:t>) по форме ФСН № 1-торги, утвержденной Приказом Росстата от 30.08.2012 № 473</w:t>
      </w:r>
      <w:r w:rsidR="00EC2CA6">
        <w:rPr>
          <w:rFonts w:cs="Times New Roman"/>
          <w:color w:val="000000"/>
          <w:sz w:val="24"/>
          <w:szCs w:val="24"/>
          <w:lang w:eastAsia="ru-RU"/>
        </w:rPr>
        <w:t>.</w:t>
      </w:r>
    </w:p>
    <w:p w:rsidR="008931BD" w:rsidRDefault="00E621D9" w:rsidP="00E621D9">
      <w:pPr>
        <w:spacing w:line="240" w:lineRule="auto"/>
        <w:ind w:left="-1418" w:firstLine="0"/>
        <w:jc w:val="both"/>
        <w:rPr>
          <w:rFonts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cs="Times New Roman"/>
          <w:color w:val="000000"/>
          <w:sz w:val="24"/>
          <w:szCs w:val="24"/>
          <w:lang w:eastAsia="ru-RU"/>
        </w:rPr>
        <w:t>**</w:t>
      </w:r>
      <w:r w:rsidR="00A54FF6" w:rsidRPr="00E66A1B">
        <w:rPr>
          <w:rFonts w:cs="Times New Roman"/>
          <w:color w:val="000000"/>
          <w:sz w:val="24"/>
          <w:szCs w:val="24"/>
          <w:lang w:eastAsia="ru-RU"/>
        </w:rPr>
        <w:t>В соответствии с нормами, указанными в ч. 1 ст. 30 Федерального закона от 05.04.2013 №</w:t>
      </w:r>
      <w:r w:rsidR="00EC2CA6">
        <w:rPr>
          <w:rFonts w:cs="Times New Roman"/>
          <w:color w:val="000000"/>
          <w:sz w:val="24"/>
          <w:szCs w:val="24"/>
          <w:lang w:eastAsia="ru-RU"/>
        </w:rPr>
        <w:t xml:space="preserve"> </w:t>
      </w:r>
      <w:r w:rsidR="00A54FF6" w:rsidRPr="00E66A1B">
        <w:rPr>
          <w:rFonts w:cs="Times New Roman"/>
          <w:color w:val="000000"/>
          <w:sz w:val="24"/>
          <w:szCs w:val="24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 (заказчики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15</w:t>
      </w:r>
      <w:r w:rsidR="00EC2CA6">
        <w:rPr>
          <w:rFonts w:cs="Times New Roman"/>
          <w:color w:val="000000"/>
          <w:sz w:val="24"/>
          <w:szCs w:val="24"/>
          <w:lang w:eastAsia="ru-RU"/>
        </w:rPr>
        <w:t xml:space="preserve"> </w:t>
      </w:r>
      <w:r w:rsidR="00A54FF6" w:rsidRPr="00E66A1B">
        <w:rPr>
          <w:rFonts w:cs="Times New Roman"/>
          <w:color w:val="000000"/>
          <w:sz w:val="24"/>
          <w:szCs w:val="24"/>
          <w:lang w:eastAsia="ru-RU"/>
        </w:rPr>
        <w:t>% совокупного годового объема закупок, рассчи</w:t>
      </w:r>
      <w:r>
        <w:rPr>
          <w:rFonts w:cs="Times New Roman"/>
          <w:color w:val="000000"/>
          <w:sz w:val="24"/>
          <w:szCs w:val="24"/>
          <w:lang w:eastAsia="ru-RU"/>
        </w:rPr>
        <w:t>танного с учетом ч. 1.1 ст. 30 Федерального</w:t>
      </w:r>
      <w:proofErr w:type="gramEnd"/>
      <w:r>
        <w:rPr>
          <w:rFonts w:cs="Times New Roman"/>
          <w:color w:val="000000"/>
          <w:sz w:val="24"/>
          <w:szCs w:val="24"/>
          <w:lang w:eastAsia="ru-RU"/>
        </w:rPr>
        <w:t xml:space="preserve"> з</w:t>
      </w:r>
      <w:r w:rsidR="00A54FF6" w:rsidRPr="00E66A1B">
        <w:rPr>
          <w:rFonts w:cs="Times New Roman"/>
          <w:color w:val="000000"/>
          <w:sz w:val="24"/>
          <w:szCs w:val="24"/>
          <w:lang w:eastAsia="ru-RU"/>
        </w:rPr>
        <w:t xml:space="preserve">акона </w:t>
      </w:r>
      <w:r w:rsidR="006E618D">
        <w:rPr>
          <w:rFonts w:cs="Times New Roman"/>
          <w:color w:val="000000"/>
          <w:sz w:val="24"/>
          <w:szCs w:val="24"/>
          <w:lang w:eastAsia="ru-RU"/>
        </w:rPr>
        <w:t xml:space="preserve">от 05.04.2013 </w:t>
      </w:r>
      <w:r w:rsidR="00A54FF6" w:rsidRPr="00E66A1B">
        <w:rPr>
          <w:rFonts w:cs="Times New Roman"/>
          <w:color w:val="000000"/>
          <w:sz w:val="24"/>
          <w:szCs w:val="24"/>
          <w:lang w:eastAsia="ru-RU"/>
        </w:rPr>
        <w:t>№ 44-ФЗ)</w:t>
      </w:r>
      <w:r w:rsidR="00EC2CA6">
        <w:rPr>
          <w:rFonts w:cs="Times New Roman"/>
          <w:color w:val="000000"/>
          <w:sz w:val="24"/>
          <w:szCs w:val="24"/>
          <w:lang w:eastAsia="ru-RU"/>
        </w:rPr>
        <w:t>.</w:t>
      </w:r>
    </w:p>
    <w:p w:rsidR="008B0629" w:rsidRDefault="008B0629" w:rsidP="00E621D9">
      <w:pPr>
        <w:pStyle w:val="a5"/>
        <w:ind w:left="-1418"/>
        <w:rPr>
          <w:rFonts w:ascii="Times New Roman" w:hAnsi="Times New Roman" w:cs="Times New Roman"/>
          <w:sz w:val="28"/>
          <w:szCs w:val="28"/>
        </w:rPr>
      </w:pPr>
    </w:p>
    <w:p w:rsidR="00A52752" w:rsidRDefault="00A52752" w:rsidP="00E621D9">
      <w:pPr>
        <w:pStyle w:val="a5"/>
        <w:ind w:left="-1418"/>
        <w:rPr>
          <w:rFonts w:ascii="Times New Roman" w:hAnsi="Times New Roman" w:cs="Times New Roman"/>
          <w:sz w:val="28"/>
          <w:szCs w:val="28"/>
        </w:rPr>
      </w:pPr>
    </w:p>
    <w:p w:rsidR="00297604" w:rsidRPr="001773B2" w:rsidRDefault="00297604" w:rsidP="007C3713">
      <w:pPr>
        <w:pStyle w:val="a5"/>
        <w:ind w:left="-1418"/>
        <w:rPr>
          <w:rFonts w:ascii="Times New Roman" w:hAnsi="Times New Roman" w:cs="Times New Roman"/>
          <w:sz w:val="28"/>
          <w:szCs w:val="28"/>
        </w:rPr>
      </w:pPr>
      <w:r w:rsidRPr="001773B2">
        <w:rPr>
          <w:rFonts w:ascii="Times New Roman" w:hAnsi="Times New Roman" w:cs="Times New Roman"/>
          <w:sz w:val="28"/>
          <w:szCs w:val="28"/>
        </w:rPr>
        <w:t>Руководитель управления развития</w:t>
      </w:r>
    </w:p>
    <w:p w:rsidR="00297604" w:rsidRPr="001773B2" w:rsidRDefault="00297604" w:rsidP="007C3713">
      <w:pPr>
        <w:pStyle w:val="a5"/>
        <w:ind w:left="-1418"/>
        <w:rPr>
          <w:rFonts w:ascii="Times New Roman" w:hAnsi="Times New Roman" w:cs="Times New Roman"/>
          <w:sz w:val="28"/>
          <w:szCs w:val="28"/>
        </w:rPr>
      </w:pPr>
      <w:r w:rsidRPr="001773B2">
        <w:rPr>
          <w:rFonts w:ascii="Times New Roman" w:hAnsi="Times New Roman" w:cs="Times New Roman"/>
          <w:sz w:val="28"/>
          <w:szCs w:val="28"/>
        </w:rPr>
        <w:t xml:space="preserve">предпринимательства, потребительского </w:t>
      </w:r>
    </w:p>
    <w:p w:rsidR="00297604" w:rsidRPr="001773B2" w:rsidRDefault="00297604" w:rsidP="007C3713">
      <w:pPr>
        <w:pStyle w:val="a5"/>
        <w:ind w:left="-1418"/>
        <w:rPr>
          <w:rFonts w:ascii="Times New Roman" w:hAnsi="Times New Roman" w:cs="Times New Roman"/>
          <w:sz w:val="28"/>
          <w:szCs w:val="28"/>
        </w:rPr>
      </w:pPr>
      <w:r w:rsidRPr="001773B2">
        <w:rPr>
          <w:rFonts w:ascii="Times New Roman" w:hAnsi="Times New Roman" w:cs="Times New Roman"/>
          <w:sz w:val="28"/>
          <w:szCs w:val="28"/>
        </w:rPr>
        <w:t xml:space="preserve">рынка и инновационной политики </w:t>
      </w:r>
    </w:p>
    <w:p w:rsidR="00297604" w:rsidRDefault="00297604" w:rsidP="007C3713">
      <w:pPr>
        <w:pStyle w:val="a5"/>
        <w:ind w:left="-1418"/>
      </w:pPr>
      <w:r w:rsidRPr="001773B2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                         </w:t>
      </w:r>
      <w:r w:rsidR="007C371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773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Л.В. Бородина</w:t>
      </w:r>
    </w:p>
    <w:sectPr w:rsidR="00297604" w:rsidSect="00654D9D">
      <w:headerReference w:type="default" r:id="rId7"/>
      <w:footnotePr>
        <w:numRestart w:val="eachSect"/>
      </w:footnotePr>
      <w:pgSz w:w="16838" w:h="11906" w:orient="landscape"/>
      <w:pgMar w:top="1985" w:right="567" w:bottom="1135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2D" w:rsidRDefault="00C47F2D" w:rsidP="001920B2">
      <w:pPr>
        <w:spacing w:line="240" w:lineRule="auto"/>
      </w:pPr>
      <w:r>
        <w:separator/>
      </w:r>
    </w:p>
  </w:endnote>
  <w:endnote w:type="continuationSeparator" w:id="0">
    <w:p w:rsidR="00C47F2D" w:rsidRDefault="00C47F2D" w:rsidP="00192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2D" w:rsidRDefault="00C47F2D" w:rsidP="001920B2">
      <w:pPr>
        <w:spacing w:line="240" w:lineRule="auto"/>
      </w:pPr>
      <w:r>
        <w:separator/>
      </w:r>
    </w:p>
  </w:footnote>
  <w:footnote w:type="continuationSeparator" w:id="0">
    <w:p w:rsidR="00C47F2D" w:rsidRDefault="00C47F2D" w:rsidP="00192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3841"/>
      <w:docPartObj>
        <w:docPartGallery w:val="Page Numbers (Top of Page)"/>
        <w:docPartUnique/>
      </w:docPartObj>
    </w:sdtPr>
    <w:sdtEndPr/>
    <w:sdtContent>
      <w:p w:rsidR="005C31A7" w:rsidRDefault="00F16849">
        <w:pPr>
          <w:pStyle w:val="a3"/>
          <w:jc w:val="center"/>
        </w:pPr>
        <w:r>
          <w:fldChar w:fldCharType="begin"/>
        </w:r>
        <w:r w:rsidR="00A54FF6">
          <w:instrText xml:space="preserve"> PAGE   \* MERGEFORMAT </w:instrText>
        </w:r>
        <w:r>
          <w:fldChar w:fldCharType="separate"/>
        </w:r>
        <w:r w:rsidR="00984E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0E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27254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57CD3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447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20B2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B756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710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604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34E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18C8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3F69EF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1A8F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342D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2987"/>
    <w:rsid w:val="00514780"/>
    <w:rsid w:val="005149D9"/>
    <w:rsid w:val="00514ECF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24D8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6733E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4D9D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4C1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18D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460E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3713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4782E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629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4E32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3502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752"/>
    <w:rsid w:val="00A5297F"/>
    <w:rsid w:val="00A53FA9"/>
    <w:rsid w:val="00A54D9A"/>
    <w:rsid w:val="00A54FF6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27C9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37A0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908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6E42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1B01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47F2D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D15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2F5E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1D9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2CA6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16849"/>
    <w:rsid w:val="00F21489"/>
    <w:rsid w:val="00F2202D"/>
    <w:rsid w:val="00F227DD"/>
    <w:rsid w:val="00F22978"/>
    <w:rsid w:val="00F22B44"/>
    <w:rsid w:val="00F22B84"/>
    <w:rsid w:val="00F23101"/>
    <w:rsid w:val="00F23122"/>
    <w:rsid w:val="00F23D2E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C371B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0E"/>
    <w:pPr>
      <w:spacing w:after="0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460E"/>
    <w:pPr>
      <w:tabs>
        <w:tab w:val="center" w:pos="4677"/>
        <w:tab w:val="right" w:pos="9355"/>
      </w:tabs>
      <w:spacing w:line="240" w:lineRule="auto"/>
    </w:pPr>
    <w:rPr>
      <w:rFonts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34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73460E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3">
    <w:name w:val="s_13"/>
    <w:basedOn w:val="a"/>
    <w:uiPriority w:val="99"/>
    <w:rsid w:val="000D6447"/>
    <w:pPr>
      <w:spacing w:line="240" w:lineRule="auto"/>
      <w:ind w:firstLine="720"/>
    </w:pPr>
    <w:rPr>
      <w:rFonts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06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6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0E"/>
    <w:pPr>
      <w:spacing w:after="0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460E"/>
    <w:pPr>
      <w:tabs>
        <w:tab w:val="center" w:pos="4677"/>
        <w:tab w:val="right" w:pos="9355"/>
      </w:tabs>
      <w:spacing w:line="240" w:lineRule="auto"/>
    </w:pPr>
    <w:rPr>
      <w:rFonts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34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73460E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3">
    <w:name w:val="s_13"/>
    <w:basedOn w:val="a"/>
    <w:uiPriority w:val="99"/>
    <w:rsid w:val="000D6447"/>
    <w:pPr>
      <w:spacing w:line="240" w:lineRule="auto"/>
      <w:ind w:firstLine="720"/>
    </w:pPr>
    <w:rPr>
      <w:rFonts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06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6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Козлов Д.Н.</cp:lastModifiedBy>
  <cp:revision>3</cp:revision>
  <cp:lastPrinted>2016-11-24T06:43:00Z</cp:lastPrinted>
  <dcterms:created xsi:type="dcterms:W3CDTF">2017-01-09T11:07:00Z</dcterms:created>
  <dcterms:modified xsi:type="dcterms:W3CDTF">2017-01-10T08:40:00Z</dcterms:modified>
</cp:coreProperties>
</file>